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7BA65" w14:textId="77777777" w:rsidR="00BA5964" w:rsidRPr="00BA5964" w:rsidRDefault="00BA5964" w:rsidP="00BA5964">
      <w:pPr>
        <w:ind w:firstLineChars="100" w:firstLine="240"/>
        <w:jc w:val="left"/>
        <w:rPr>
          <w:rFonts w:ascii="宋体" w:eastAsia="宋体" w:hAnsi="宋体" w:cs="Times New Roman"/>
          <w:sz w:val="24"/>
          <w:szCs w:val="24"/>
        </w:rPr>
      </w:pPr>
      <w:r w:rsidRPr="00BA5964">
        <w:rPr>
          <w:rFonts w:ascii="宋体" w:eastAsia="宋体" w:hAnsi="宋体" w:cs="Times New Roman"/>
          <w:sz w:val="24"/>
          <w:szCs w:val="24"/>
        </w:rPr>
        <w:t xml:space="preserve">XXX XX.XXX </w:t>
      </w:r>
    </w:p>
    <w:p w14:paraId="34A6A23D" w14:textId="77777777" w:rsidR="00BA5964" w:rsidRPr="00BA5964" w:rsidRDefault="00BA5964" w:rsidP="00BA5964">
      <w:pPr>
        <w:jc w:val="left"/>
        <w:rPr>
          <w:rFonts w:ascii="宋体" w:eastAsia="宋体" w:hAnsi="宋体" w:cs="Times New Roman"/>
          <w:b/>
          <w:w w:val="150"/>
          <w:sz w:val="24"/>
          <w:szCs w:val="24"/>
        </w:rPr>
      </w:pPr>
      <w:r w:rsidRPr="00BA5964">
        <w:rPr>
          <w:rFonts w:ascii="宋体" w:eastAsia="宋体" w:hAnsi="宋体" w:cs="Times New Roman"/>
          <w:sz w:val="24"/>
          <w:szCs w:val="24"/>
        </w:rPr>
        <w:t>XXXX</w:t>
      </w:r>
    </w:p>
    <w:p w14:paraId="77AAC710" w14:textId="77777777" w:rsidR="00BA5964" w:rsidRPr="00BA5964" w:rsidRDefault="00BA5964" w:rsidP="00BA5964">
      <w:pPr>
        <w:jc w:val="right"/>
        <w:rPr>
          <w:rFonts w:ascii="宋体" w:eastAsia="宋体" w:hAnsi="宋体" w:cs="Times New Roman"/>
          <w:b/>
          <w:w w:val="150"/>
          <w:sz w:val="24"/>
          <w:szCs w:val="24"/>
        </w:rPr>
      </w:pPr>
    </w:p>
    <w:p w14:paraId="6DA3A6E6" w14:textId="77777777" w:rsidR="00BA5964" w:rsidRPr="00BA5964" w:rsidRDefault="00BA5964" w:rsidP="00BA5964">
      <w:pPr>
        <w:kinsoku w:val="0"/>
        <w:overflowPunct w:val="0"/>
        <w:autoSpaceDE w:val="0"/>
        <w:autoSpaceDN w:val="0"/>
        <w:snapToGrid w:val="0"/>
        <w:spacing w:line="300" w:lineRule="auto"/>
        <w:jc w:val="distribute"/>
        <w:rPr>
          <w:rFonts w:ascii="宋体" w:eastAsia="宋体" w:hAnsi="宋体" w:cs="Times New Roman"/>
          <w:spacing w:val="-40"/>
          <w:kern w:val="0"/>
          <w:sz w:val="24"/>
          <w:szCs w:val="24"/>
        </w:rPr>
      </w:pPr>
      <w:r w:rsidRPr="00BA5964">
        <w:rPr>
          <w:rFonts w:ascii="宋体" w:eastAsia="宋体" w:hAnsi="宋体" w:cs="Times New Roman" w:hint="eastAsia"/>
          <w:spacing w:val="-40"/>
          <w:kern w:val="0"/>
          <w:sz w:val="24"/>
          <w:szCs w:val="24"/>
        </w:rPr>
        <w:t>团体标准</w:t>
      </w:r>
    </w:p>
    <w:p w14:paraId="3A46A996" w14:textId="77777777" w:rsidR="00BA5964" w:rsidRPr="00BA5964" w:rsidRDefault="00BA5964" w:rsidP="00BA5964">
      <w:pPr>
        <w:jc w:val="right"/>
        <w:rPr>
          <w:rFonts w:ascii="宋体" w:eastAsia="宋体" w:hAnsi="宋体" w:cs="Times New Roman"/>
          <w:sz w:val="24"/>
          <w:szCs w:val="24"/>
        </w:rPr>
      </w:pPr>
      <w:r w:rsidRPr="00BA5964">
        <w:rPr>
          <w:rFonts w:ascii="宋体" w:eastAsia="宋体" w:hAnsi="宋体" w:cs="Times New Roman"/>
          <w:b/>
          <w:bCs/>
          <w:kern w:val="0"/>
          <w:sz w:val="24"/>
          <w:szCs w:val="24"/>
        </w:rPr>
        <w:t>X/</w:t>
      </w:r>
      <w:proofErr w:type="gramStart"/>
      <w:r w:rsidRPr="00BA5964">
        <w:rPr>
          <w:rFonts w:ascii="宋体" w:eastAsia="宋体" w:hAnsi="宋体" w:cs="Times New Roman"/>
          <w:b/>
          <w:bCs/>
          <w:kern w:val="0"/>
          <w:sz w:val="24"/>
          <w:szCs w:val="24"/>
        </w:rPr>
        <w:t>XXXX  XXX</w:t>
      </w:r>
      <w:proofErr w:type="gramEnd"/>
      <w:r w:rsidRPr="00BA5964">
        <w:rPr>
          <w:rFonts w:ascii="宋体" w:eastAsia="宋体" w:hAnsi="宋体" w:cs="Times New Roman"/>
          <w:b/>
          <w:bCs/>
          <w:kern w:val="0"/>
          <w:sz w:val="24"/>
          <w:szCs w:val="24"/>
        </w:rPr>
        <w:t>—XXX</w:t>
      </w:r>
    </w:p>
    <w:p w14:paraId="43E4A5DA" w14:textId="77777777" w:rsidR="00BA5964" w:rsidRPr="00BA5964" w:rsidRDefault="00BA5964" w:rsidP="00BA5964">
      <w:pPr>
        <w:rPr>
          <w:rFonts w:ascii="宋体" w:eastAsia="宋体" w:hAnsi="宋体" w:cs="Times New Roman"/>
          <w:b/>
          <w:sz w:val="24"/>
          <w:szCs w:val="24"/>
        </w:rPr>
      </w:pPr>
      <w:r w:rsidRPr="00BA5964">
        <w:rPr>
          <w:rFonts w:ascii="宋体" w:eastAsia="宋体" w:hAnsi="宋体" w:cs="Times New Roman"/>
          <w:noProof/>
          <w:spacing w:val="20"/>
          <w:sz w:val="24"/>
          <w:szCs w:val="24"/>
        </w:rPr>
        <mc:AlternateContent>
          <mc:Choice Requires="wps">
            <w:drawing>
              <wp:anchor distT="0" distB="0" distL="114300" distR="114300" simplePos="0" relativeHeight="251659264" behindDoc="0" locked="0" layoutInCell="1" allowOverlap="1" wp14:anchorId="751FF772" wp14:editId="6664CC6B">
                <wp:simplePos x="0" y="0"/>
                <wp:positionH relativeFrom="column">
                  <wp:posOffset>0</wp:posOffset>
                </wp:positionH>
                <wp:positionV relativeFrom="paragraph">
                  <wp:posOffset>-5715</wp:posOffset>
                </wp:positionV>
                <wp:extent cx="59436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9436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6F2D90" id="直接连接符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" strokeweight=".25pt"/>
            </w:pict>
          </mc:Fallback>
        </mc:AlternateContent>
      </w:r>
    </w:p>
    <w:p w14:paraId="35BB652D" w14:textId="77777777" w:rsidR="00BA5964" w:rsidRPr="00BA5964" w:rsidRDefault="00BA5964" w:rsidP="00BA5964">
      <w:pPr>
        <w:rPr>
          <w:rFonts w:ascii="宋体" w:eastAsia="宋体" w:hAnsi="宋体" w:cs="Times New Roman"/>
          <w:b/>
          <w:sz w:val="24"/>
          <w:szCs w:val="24"/>
        </w:rPr>
      </w:pPr>
    </w:p>
    <w:p w14:paraId="71254609" w14:textId="2F02BA6F" w:rsidR="00BA5964" w:rsidRDefault="00BA5964" w:rsidP="00BA5964">
      <w:pPr>
        <w:widowControl/>
        <w:spacing w:line="360" w:lineRule="auto"/>
        <w:jc w:val="center"/>
        <w:rPr>
          <w:rFonts w:ascii="黑体" w:eastAsia="黑体" w:hAnsi="黑体" w:cs="黑体"/>
          <w:bCs/>
          <w:sz w:val="36"/>
          <w:szCs w:val="36"/>
        </w:rPr>
      </w:pPr>
      <w:r w:rsidRPr="001A4224">
        <w:rPr>
          <w:rFonts w:ascii="黑体" w:eastAsia="黑体" w:hAnsi="黑体" w:cs="黑体" w:hint="eastAsia"/>
          <w:bCs/>
          <w:sz w:val="36"/>
          <w:szCs w:val="36"/>
        </w:rPr>
        <w:t>新疆绿洲膜下滴灌农田土壤盐分监测技术</w:t>
      </w:r>
      <w:r w:rsidR="00975902">
        <w:rPr>
          <w:rFonts w:ascii="黑体" w:eastAsia="黑体" w:hAnsi="黑体" w:cs="黑体" w:hint="eastAsia"/>
          <w:bCs/>
          <w:sz w:val="36"/>
          <w:szCs w:val="36"/>
        </w:rPr>
        <w:t>规</w:t>
      </w:r>
      <w:r w:rsidRPr="001A4224">
        <w:rPr>
          <w:rFonts w:ascii="黑体" w:eastAsia="黑体" w:hAnsi="黑体" w:cs="黑体" w:hint="eastAsia"/>
          <w:bCs/>
          <w:sz w:val="36"/>
          <w:szCs w:val="36"/>
        </w:rPr>
        <w:t>程</w:t>
      </w:r>
    </w:p>
    <w:p w14:paraId="16B6F344" w14:textId="728140CE" w:rsidR="00CB3F56" w:rsidRPr="00CB3F56" w:rsidRDefault="00CB3F56" w:rsidP="00BA5964">
      <w:pPr>
        <w:widowControl/>
        <w:spacing w:line="360" w:lineRule="auto"/>
        <w:jc w:val="center"/>
        <w:rPr>
          <w:rFonts w:ascii="黑体" w:eastAsia="黑体" w:hAnsi="黑体" w:cs="黑体" w:hint="eastAsia"/>
          <w:bCs/>
          <w:sz w:val="36"/>
          <w:szCs w:val="36"/>
        </w:rPr>
      </w:pPr>
      <w:r>
        <w:rPr>
          <w:rFonts w:ascii="黑体" w:eastAsia="黑体" w:hAnsi="黑体" w:cs="黑体" w:hint="eastAsia"/>
          <w:bCs/>
          <w:sz w:val="36"/>
          <w:szCs w:val="36"/>
        </w:rPr>
        <w:t>（征求意见稿</w:t>
      </w:r>
      <w:bookmarkStart w:id="0" w:name="_GoBack"/>
      <w:bookmarkEnd w:id="0"/>
      <w:r>
        <w:rPr>
          <w:rFonts w:ascii="黑体" w:eastAsia="黑体" w:hAnsi="黑体" w:cs="黑体" w:hint="eastAsia"/>
          <w:bCs/>
          <w:sz w:val="36"/>
          <w:szCs w:val="36"/>
        </w:rPr>
        <w:t>）</w:t>
      </w:r>
    </w:p>
    <w:p w14:paraId="3DFCCD8B" w14:textId="00445502" w:rsidR="00BA5964" w:rsidRPr="005D0AEA" w:rsidRDefault="00BA5964" w:rsidP="00BA5964">
      <w:pPr>
        <w:spacing w:line="480" w:lineRule="auto"/>
        <w:jc w:val="center"/>
        <w:rPr>
          <w:rFonts w:ascii="Times New Roman" w:eastAsia="宋体" w:hAnsi="Times New Roman" w:cs="Times New Roman"/>
          <w:sz w:val="24"/>
          <w:szCs w:val="24"/>
        </w:rPr>
      </w:pPr>
      <w:r w:rsidRPr="005D0AEA">
        <w:rPr>
          <w:rFonts w:ascii="Times New Roman" w:eastAsia="宋体" w:hAnsi="Times New Roman" w:cs="Times New Roman"/>
          <w:sz w:val="24"/>
          <w:szCs w:val="24"/>
        </w:rPr>
        <w:t xml:space="preserve">Technical specification for monitoring </w:t>
      </w:r>
      <w:r w:rsidR="00805C3E">
        <w:rPr>
          <w:rFonts w:ascii="Times New Roman" w:eastAsia="宋体" w:hAnsi="Times New Roman" w:cs="Times New Roman"/>
          <w:sz w:val="24"/>
          <w:szCs w:val="24"/>
        </w:rPr>
        <w:t>soil salinity in a</w:t>
      </w:r>
      <w:r w:rsidR="00F14DD7">
        <w:rPr>
          <w:rFonts w:ascii="Times New Roman" w:eastAsia="宋体" w:hAnsi="Times New Roman" w:cs="Times New Roman"/>
          <w:sz w:val="24"/>
          <w:szCs w:val="24"/>
        </w:rPr>
        <w:t>n</w:t>
      </w:r>
      <w:r w:rsidR="00805C3E">
        <w:rPr>
          <w:rFonts w:ascii="Times New Roman" w:eastAsia="宋体" w:hAnsi="Times New Roman" w:cs="Times New Roman"/>
          <w:sz w:val="24"/>
          <w:szCs w:val="24"/>
        </w:rPr>
        <w:t xml:space="preserve"> under-mulch drip-irrigated farmland </w:t>
      </w:r>
      <w:r w:rsidRPr="005D0AEA">
        <w:rPr>
          <w:rFonts w:ascii="Times New Roman" w:eastAsia="宋体" w:hAnsi="Times New Roman" w:cs="Times New Roman"/>
          <w:sz w:val="24"/>
          <w:szCs w:val="24"/>
        </w:rPr>
        <w:t>in Xinjiang oasis</w:t>
      </w:r>
      <w:r w:rsidR="00805C3E">
        <w:rPr>
          <w:rFonts w:ascii="Times New Roman" w:eastAsia="宋体" w:hAnsi="Times New Roman" w:cs="Times New Roman"/>
          <w:sz w:val="24"/>
          <w:szCs w:val="24"/>
        </w:rPr>
        <w:t xml:space="preserve"> </w:t>
      </w:r>
    </w:p>
    <w:p w14:paraId="26661428" w14:textId="77777777" w:rsidR="00BA5964" w:rsidRPr="00BA5964" w:rsidRDefault="00BA5964" w:rsidP="00BA5964">
      <w:pPr>
        <w:spacing w:line="600" w:lineRule="auto"/>
        <w:rPr>
          <w:rFonts w:ascii="宋体" w:eastAsia="宋体" w:hAnsi="宋体" w:cs="Times New Roman"/>
          <w:sz w:val="24"/>
          <w:szCs w:val="24"/>
        </w:rPr>
      </w:pPr>
    </w:p>
    <w:p w14:paraId="35200106" w14:textId="77777777" w:rsidR="00BA5964" w:rsidRPr="00BA5964" w:rsidRDefault="00BA5964" w:rsidP="00BA5964">
      <w:pPr>
        <w:spacing w:line="600" w:lineRule="auto"/>
        <w:rPr>
          <w:rFonts w:ascii="宋体" w:eastAsia="宋体" w:hAnsi="宋体" w:cs="Times New Roman"/>
          <w:sz w:val="24"/>
          <w:szCs w:val="24"/>
        </w:rPr>
      </w:pPr>
    </w:p>
    <w:p w14:paraId="27D40964" w14:textId="77777777" w:rsidR="00BA5964" w:rsidRPr="00BA5964" w:rsidRDefault="00BA5964" w:rsidP="00BA5964">
      <w:pPr>
        <w:spacing w:line="600" w:lineRule="auto"/>
        <w:rPr>
          <w:rFonts w:ascii="宋体" w:eastAsia="宋体" w:hAnsi="宋体" w:cs="Times New Roman"/>
          <w:sz w:val="24"/>
          <w:szCs w:val="24"/>
        </w:rPr>
      </w:pPr>
    </w:p>
    <w:p w14:paraId="0C78FC60" w14:textId="77777777" w:rsidR="00BA5964" w:rsidRPr="00BA5964" w:rsidRDefault="00BA5964" w:rsidP="00BA5964">
      <w:pPr>
        <w:spacing w:line="600" w:lineRule="auto"/>
        <w:rPr>
          <w:rFonts w:ascii="宋体" w:eastAsia="宋体" w:hAnsi="宋体" w:cs="Times New Roman"/>
          <w:sz w:val="24"/>
          <w:szCs w:val="24"/>
        </w:rPr>
      </w:pPr>
    </w:p>
    <w:p w14:paraId="1876A773" w14:textId="77777777" w:rsidR="00BA5964" w:rsidRPr="00BA5964" w:rsidRDefault="00BA5964" w:rsidP="00BA5964">
      <w:pPr>
        <w:widowControl/>
        <w:adjustRightInd w:val="0"/>
        <w:snapToGrid w:val="0"/>
        <w:jc w:val="left"/>
        <w:rPr>
          <w:rFonts w:ascii="宋体" w:eastAsia="宋体" w:hAnsi="宋体" w:cs="Times New Roman"/>
          <w:spacing w:val="20"/>
          <w:kern w:val="0"/>
          <w:sz w:val="24"/>
          <w:szCs w:val="24"/>
        </w:rPr>
      </w:pPr>
    </w:p>
    <w:p w14:paraId="1B029F93" w14:textId="77777777" w:rsidR="00BA5964" w:rsidRPr="00BA5964" w:rsidRDefault="00BA5964" w:rsidP="00BA5964">
      <w:pPr>
        <w:rPr>
          <w:rFonts w:ascii="宋体" w:eastAsia="宋体" w:hAnsi="宋体" w:cs="Times New Roman"/>
          <w:spacing w:val="20"/>
          <w:sz w:val="24"/>
          <w:szCs w:val="24"/>
        </w:rPr>
      </w:pPr>
    </w:p>
    <w:p w14:paraId="4EB0981A" w14:textId="77777777" w:rsidR="00BA5964" w:rsidRPr="00BA5964" w:rsidRDefault="00BA5964" w:rsidP="00BA5964">
      <w:pPr>
        <w:rPr>
          <w:rFonts w:ascii="宋体" w:eastAsia="宋体" w:hAnsi="宋体" w:cs="Times New Roman"/>
          <w:i/>
          <w:spacing w:val="20"/>
          <w:sz w:val="24"/>
          <w:szCs w:val="24"/>
        </w:rPr>
      </w:pPr>
    </w:p>
    <w:p w14:paraId="67C80525" w14:textId="77777777" w:rsidR="00BA5964" w:rsidRPr="007A0481" w:rsidRDefault="00BA5964" w:rsidP="007A0481">
      <w:pPr>
        <w:adjustRightInd w:val="0"/>
        <w:snapToGrid w:val="0"/>
        <w:jc w:val="center"/>
        <w:rPr>
          <w:rFonts w:ascii="Times New Roman" w:eastAsia="宋体" w:hAnsi="Times New Roman" w:cs="Times New Roman"/>
          <w:sz w:val="24"/>
          <w:szCs w:val="24"/>
        </w:rPr>
      </w:pPr>
      <w:r w:rsidRPr="007A0481">
        <w:rPr>
          <w:rFonts w:ascii="Times New Roman" w:eastAsia="宋体" w:hAnsi="Times New Roman" w:cs="Times New Roman" w:hint="eastAsia"/>
          <w:sz w:val="24"/>
          <w:szCs w:val="24"/>
        </w:rPr>
        <w:t>XXXX-XX-XX</w:t>
      </w:r>
      <w:r w:rsidRPr="007A0481">
        <w:rPr>
          <w:rFonts w:ascii="Times New Roman" w:eastAsia="宋体" w:hAnsi="Times New Roman" w:cs="Times New Roman" w:hint="eastAsia"/>
          <w:sz w:val="24"/>
          <w:szCs w:val="24"/>
        </w:rPr>
        <w:t>发布</w:t>
      </w:r>
      <w:r w:rsidRPr="007A0481">
        <w:rPr>
          <w:rFonts w:ascii="Times New Roman" w:eastAsia="宋体" w:hAnsi="Times New Roman" w:cs="Times New Roman" w:hint="eastAsia"/>
          <w:sz w:val="24"/>
          <w:szCs w:val="24"/>
        </w:rPr>
        <w:t xml:space="preserve">                         XXXX-XX-XX</w:t>
      </w:r>
      <w:r w:rsidRPr="007A0481">
        <w:rPr>
          <w:rFonts w:ascii="Times New Roman" w:eastAsia="宋体" w:hAnsi="Times New Roman" w:cs="Times New Roman" w:hint="eastAsia"/>
          <w:sz w:val="24"/>
          <w:szCs w:val="24"/>
        </w:rPr>
        <w:t>实施</w:t>
      </w:r>
    </w:p>
    <w:p w14:paraId="7F7A4543" w14:textId="0A7F4988" w:rsidR="00BA5964" w:rsidRPr="007A0481" w:rsidRDefault="00BA5964" w:rsidP="007A0481">
      <w:pPr>
        <w:adjustRightInd w:val="0"/>
        <w:snapToGrid w:val="0"/>
        <w:jc w:val="center"/>
        <w:rPr>
          <w:rFonts w:ascii="Times New Roman" w:eastAsia="宋体" w:hAnsi="Times New Roman" w:cs="Times New Roman"/>
          <w:sz w:val="24"/>
          <w:szCs w:val="24"/>
        </w:rPr>
        <w:sectPr w:rsidR="00BA5964" w:rsidRPr="007A0481">
          <w:headerReference w:type="default" r:id="rId8"/>
          <w:pgSz w:w="11906" w:h="16838"/>
          <w:pgMar w:top="1134" w:right="1134" w:bottom="1134" w:left="1418" w:header="851" w:footer="992" w:gutter="0"/>
          <w:pgNumType w:fmt="upperRoman"/>
          <w:cols w:space="425"/>
          <w:docGrid w:type="lines" w:linePitch="312"/>
        </w:sectPr>
      </w:pPr>
      <w:r w:rsidRPr="007A0481">
        <w:rPr>
          <w:rFonts w:ascii="Times New Roman" w:eastAsia="宋体" w:hAnsi="Times New Roman" w:cs="Times New Roman"/>
          <w:noProof/>
          <w:sz w:val="24"/>
          <w:szCs w:val="24"/>
        </w:rPr>
        <mc:AlternateContent>
          <mc:Choice Requires="wps">
            <w:drawing>
              <wp:anchor distT="0" distB="0" distL="114300" distR="114300" simplePos="0" relativeHeight="251660288" behindDoc="0" locked="0" layoutInCell="1" allowOverlap="1" wp14:anchorId="44031663" wp14:editId="457EB4EC">
                <wp:simplePos x="0" y="0"/>
                <wp:positionH relativeFrom="column">
                  <wp:posOffset>0</wp:posOffset>
                </wp:positionH>
                <wp:positionV relativeFrom="paragraph">
                  <wp:posOffset>-635</wp:posOffset>
                </wp:positionV>
                <wp:extent cx="5894705" cy="635"/>
                <wp:effectExtent l="0" t="4445" r="1270" b="8890"/>
                <wp:wrapNone/>
                <wp:docPr id="10" name="直接连接符 10"/>
                <wp:cNvGraphicFramePr/>
                <a:graphic xmlns:a="http://schemas.openxmlformats.org/drawingml/2006/main">
                  <a:graphicData uri="http://schemas.microsoft.com/office/word/2010/wordprocessingShape">
                    <wps:wsp>
                      <wps:cNvCnPr/>
                      <wps:spPr>
                        <a:xfrm>
                          <a:off x="0" y="0"/>
                          <a:ext cx="5894705" cy="635"/>
                        </a:xfrm>
                        <a:prstGeom prst="line">
                          <a:avLst/>
                        </a:prstGeom>
                        <a:ln w="3175" cap="flat" cmpd="sng">
                          <a:solidFill>
                            <a:srgbClr val="000000"/>
                          </a:solidFill>
                          <a:prstDash val="solid"/>
                          <a:headEnd type="none" w="med" len="med"/>
                          <a:tailEnd type="none" w="med" len="me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3A0A44" id="直接连接符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46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" strokeweight=".25pt"/>
            </w:pict>
          </mc:Fallback>
        </mc:AlternateContent>
      </w:r>
      <w:r w:rsidRPr="007A0481">
        <w:rPr>
          <w:rFonts w:ascii="Times New Roman" w:eastAsia="宋体" w:hAnsi="Times New Roman" w:cs="Times New Roman" w:hint="eastAsia"/>
          <w:sz w:val="24"/>
          <w:szCs w:val="24"/>
        </w:rPr>
        <w:t>X</w:t>
      </w:r>
      <w:r w:rsidRPr="007A0481">
        <w:rPr>
          <w:rFonts w:ascii="Times New Roman" w:eastAsia="宋体" w:hAnsi="Times New Roman" w:cs="Times New Roman"/>
          <w:sz w:val="24"/>
          <w:szCs w:val="24"/>
        </w:rPr>
        <w:t>XXXXXXXXXXXXXXXXXX</w:t>
      </w:r>
      <w:r w:rsidRPr="007A0481">
        <w:rPr>
          <w:rFonts w:ascii="Times New Roman" w:eastAsia="宋体" w:hAnsi="Times New Roman" w:cs="Times New Roman" w:hint="eastAsia"/>
          <w:sz w:val="24"/>
          <w:szCs w:val="24"/>
        </w:rPr>
        <w:t>X</w:t>
      </w:r>
      <w:r w:rsidRPr="007A0481">
        <w:rPr>
          <w:rFonts w:ascii="Times New Roman" w:eastAsia="宋体" w:hAnsi="Times New Roman" w:cs="Times New Roman"/>
          <w:sz w:val="24"/>
          <w:szCs w:val="24"/>
        </w:rPr>
        <w:t>X</w:t>
      </w:r>
      <w:r w:rsidR="00F14DD7" w:rsidRPr="007A0481">
        <w:rPr>
          <w:rFonts w:ascii="Times New Roman" w:eastAsia="宋体" w:hAnsi="Times New Roman" w:cs="Times New Roman"/>
          <w:sz w:val="24"/>
          <w:szCs w:val="24"/>
        </w:rPr>
        <w:t xml:space="preserve"> </w:t>
      </w:r>
      <w:r w:rsidR="007A0481" w:rsidRPr="007A0481">
        <w:rPr>
          <w:rFonts w:ascii="Times New Roman" w:eastAsia="宋体" w:hAnsi="Times New Roman" w:cs="Times New Roman" w:hint="eastAsia"/>
          <w:sz w:val="24"/>
          <w:szCs w:val="24"/>
        </w:rPr>
        <w:t>发布</w:t>
      </w:r>
      <w:r w:rsidRPr="007A0481">
        <w:rPr>
          <w:rFonts w:ascii="Times New Roman" w:eastAsia="宋体" w:hAnsi="Times New Roman" w:cs="Times New Roman" w:hint="eastAsia"/>
          <w:sz w:val="24"/>
          <w:szCs w:val="24"/>
        </w:rPr>
        <w:t xml:space="preserve">  </w:t>
      </w:r>
    </w:p>
    <w:p w14:paraId="10C01FF7" w14:textId="77777777" w:rsidR="00BA5964" w:rsidRPr="00BA5964" w:rsidRDefault="00BA5964" w:rsidP="00BA5964">
      <w:pPr>
        <w:widowControl/>
        <w:spacing w:line="360" w:lineRule="auto"/>
        <w:jc w:val="center"/>
        <w:rPr>
          <w:rFonts w:ascii="宋体" w:eastAsia="宋体" w:hAnsi="宋体" w:cs="黑体"/>
          <w:b/>
          <w:bCs/>
          <w:color w:val="000000"/>
          <w:kern w:val="0"/>
          <w:sz w:val="24"/>
          <w:szCs w:val="24"/>
        </w:rPr>
      </w:pPr>
      <w:bookmarkStart w:id="1" w:name="_Toc15363"/>
      <w:bookmarkStart w:id="2" w:name="_Toc29606"/>
      <w:bookmarkStart w:id="3" w:name="_Toc11105"/>
      <w:r w:rsidRPr="00BA5964">
        <w:rPr>
          <w:rFonts w:ascii="宋体" w:eastAsia="宋体" w:hAnsi="宋体" w:cs="黑体" w:hint="eastAsia"/>
          <w:b/>
          <w:bCs/>
          <w:color w:val="000000"/>
          <w:kern w:val="0"/>
          <w:sz w:val="24"/>
          <w:szCs w:val="24"/>
        </w:rPr>
        <w:lastRenderedPageBreak/>
        <w:t>目  次</w:t>
      </w:r>
    </w:p>
    <w:p w14:paraId="180EB06E" w14:textId="362D895D" w:rsidR="007A0481" w:rsidRPr="001B74E1" w:rsidRDefault="00BA5964">
      <w:pPr>
        <w:pStyle w:val="1"/>
        <w:tabs>
          <w:tab w:val="right" w:leader="dot" w:pos="8290"/>
        </w:tabs>
        <w:rPr>
          <w:noProof/>
          <w:kern w:val="0"/>
          <w:sz w:val="22"/>
        </w:rPr>
      </w:pPr>
      <w:r w:rsidRPr="00BA5964">
        <w:rPr>
          <w:rFonts w:ascii="宋体" w:eastAsia="宋体" w:hAnsi="宋体" w:cs="Times New Roman"/>
          <w:color w:val="000000"/>
          <w:kern w:val="0"/>
          <w:sz w:val="24"/>
          <w:szCs w:val="24"/>
        </w:rPr>
        <w:fldChar w:fldCharType="begin"/>
      </w:r>
      <w:r w:rsidRPr="00BA5964">
        <w:rPr>
          <w:rFonts w:ascii="宋体" w:eastAsia="宋体" w:hAnsi="宋体" w:cs="Times New Roman"/>
          <w:color w:val="000000"/>
          <w:kern w:val="0"/>
          <w:sz w:val="24"/>
          <w:szCs w:val="24"/>
        </w:rPr>
        <w:instrText xml:space="preserve">TOC \o "1-2" \h \u </w:instrText>
      </w:r>
      <w:r w:rsidRPr="00BA5964">
        <w:rPr>
          <w:rFonts w:ascii="宋体" w:eastAsia="宋体" w:hAnsi="宋体" w:cs="Times New Roman"/>
          <w:color w:val="000000"/>
          <w:kern w:val="0"/>
          <w:sz w:val="24"/>
          <w:szCs w:val="24"/>
        </w:rPr>
        <w:fldChar w:fldCharType="separate"/>
      </w:r>
      <w:hyperlink w:anchor="_Toc209015787" w:history="1">
        <w:r w:rsidR="007A0481" w:rsidRPr="001B74E1">
          <w:rPr>
            <w:rStyle w:val="af0"/>
            <w:rFonts w:ascii="宋体" w:eastAsia="宋体" w:hAnsi="宋体" w:cs="黑体" w:hint="eastAsia"/>
            <w:noProof/>
          </w:rPr>
          <w:t>前</w:t>
        </w:r>
        <w:r w:rsidR="007A0481" w:rsidRPr="001B74E1">
          <w:rPr>
            <w:rStyle w:val="af0"/>
            <w:rFonts w:ascii="宋体" w:eastAsia="宋体" w:hAnsi="宋体" w:cs="黑体"/>
            <w:noProof/>
          </w:rPr>
          <w:t xml:space="preserve">  </w:t>
        </w:r>
        <w:r w:rsidR="007A0481" w:rsidRPr="001B74E1">
          <w:rPr>
            <w:rStyle w:val="af0"/>
            <w:rFonts w:ascii="宋体" w:eastAsia="宋体" w:hAnsi="宋体" w:cs="黑体" w:hint="eastAsia"/>
            <w:noProof/>
          </w:rPr>
          <w:t>言</w:t>
        </w:r>
        <w:r w:rsidR="007A0481" w:rsidRPr="001B74E1">
          <w:rPr>
            <w:noProof/>
          </w:rPr>
          <w:tab/>
        </w:r>
        <w:r w:rsidR="007A0481" w:rsidRPr="001B74E1">
          <w:rPr>
            <w:noProof/>
          </w:rPr>
          <w:fldChar w:fldCharType="begin"/>
        </w:r>
        <w:r w:rsidR="007A0481" w:rsidRPr="001B74E1">
          <w:rPr>
            <w:noProof/>
          </w:rPr>
          <w:instrText xml:space="preserve"> PAGEREF _Toc209015787 \h </w:instrText>
        </w:r>
        <w:r w:rsidR="007A0481" w:rsidRPr="001B74E1">
          <w:rPr>
            <w:noProof/>
          </w:rPr>
        </w:r>
        <w:r w:rsidR="007A0481" w:rsidRPr="001B74E1">
          <w:rPr>
            <w:noProof/>
          </w:rPr>
          <w:fldChar w:fldCharType="separate"/>
        </w:r>
        <w:r w:rsidR="007A0481" w:rsidRPr="001B74E1">
          <w:rPr>
            <w:noProof/>
          </w:rPr>
          <w:t>I</w:t>
        </w:r>
        <w:r w:rsidR="007A0481" w:rsidRPr="001B74E1">
          <w:rPr>
            <w:noProof/>
          </w:rPr>
          <w:fldChar w:fldCharType="end"/>
        </w:r>
      </w:hyperlink>
    </w:p>
    <w:p w14:paraId="0693207D" w14:textId="63A593BF" w:rsidR="007A0481" w:rsidRPr="001B74E1" w:rsidRDefault="00546B25">
      <w:pPr>
        <w:pStyle w:val="1"/>
        <w:tabs>
          <w:tab w:val="left" w:pos="440"/>
          <w:tab w:val="right" w:leader="dot" w:pos="8290"/>
        </w:tabs>
        <w:rPr>
          <w:noProof/>
          <w:kern w:val="0"/>
          <w:sz w:val="22"/>
        </w:rPr>
      </w:pPr>
      <w:hyperlink w:anchor="_Toc209015788" w:history="1">
        <w:r w:rsidR="007A0481" w:rsidRPr="001B74E1">
          <w:rPr>
            <w:rStyle w:val="af0"/>
            <w:rFonts w:ascii="Times New Roman" w:eastAsia="宋体" w:hAnsi="Times New Roman" w:cs="Times New Roman"/>
            <w:noProof/>
            <w:lang w:val="ca-ES" w:eastAsia="ca-ES" w:bidi="ca-ES"/>
          </w:rPr>
          <w:t>1</w:t>
        </w:r>
        <w:r w:rsidR="007A0481" w:rsidRPr="001B74E1">
          <w:rPr>
            <w:noProof/>
            <w:kern w:val="0"/>
            <w:sz w:val="22"/>
          </w:rPr>
          <w:tab/>
        </w:r>
        <w:r w:rsidR="007A0481" w:rsidRPr="001B74E1">
          <w:rPr>
            <w:rStyle w:val="af0"/>
            <w:rFonts w:ascii="宋体" w:eastAsia="宋体" w:hAnsi="宋体" w:cs="黑体" w:hint="eastAsia"/>
            <w:noProof/>
            <w:lang w:val="ca-ES" w:eastAsia="ca-ES" w:bidi="ca-ES"/>
          </w:rPr>
          <w:t>范围</w:t>
        </w:r>
        <w:r w:rsidR="007A0481" w:rsidRPr="001B74E1">
          <w:rPr>
            <w:noProof/>
          </w:rPr>
          <w:tab/>
        </w:r>
        <w:r w:rsidR="007A0481" w:rsidRPr="001B74E1">
          <w:rPr>
            <w:noProof/>
          </w:rPr>
          <w:fldChar w:fldCharType="begin"/>
        </w:r>
        <w:r w:rsidR="007A0481" w:rsidRPr="001B74E1">
          <w:rPr>
            <w:noProof/>
          </w:rPr>
          <w:instrText xml:space="preserve"> PAGEREF _Toc209015788 \h </w:instrText>
        </w:r>
        <w:r w:rsidR="007A0481" w:rsidRPr="001B74E1">
          <w:rPr>
            <w:noProof/>
          </w:rPr>
        </w:r>
        <w:r w:rsidR="007A0481" w:rsidRPr="001B74E1">
          <w:rPr>
            <w:noProof/>
          </w:rPr>
          <w:fldChar w:fldCharType="separate"/>
        </w:r>
        <w:r w:rsidR="007A0481" w:rsidRPr="001B74E1">
          <w:rPr>
            <w:noProof/>
          </w:rPr>
          <w:t>2</w:t>
        </w:r>
        <w:r w:rsidR="007A0481" w:rsidRPr="001B74E1">
          <w:rPr>
            <w:noProof/>
          </w:rPr>
          <w:fldChar w:fldCharType="end"/>
        </w:r>
      </w:hyperlink>
    </w:p>
    <w:p w14:paraId="55521B8C" w14:textId="6F53AC12" w:rsidR="007A0481" w:rsidRPr="001B74E1" w:rsidRDefault="00546B25">
      <w:pPr>
        <w:pStyle w:val="1"/>
        <w:tabs>
          <w:tab w:val="left" w:pos="440"/>
          <w:tab w:val="right" w:leader="dot" w:pos="8290"/>
        </w:tabs>
        <w:rPr>
          <w:noProof/>
          <w:kern w:val="0"/>
          <w:sz w:val="22"/>
        </w:rPr>
      </w:pPr>
      <w:hyperlink w:anchor="_Toc209015789" w:history="1">
        <w:r w:rsidR="007A0481" w:rsidRPr="001B74E1">
          <w:rPr>
            <w:rStyle w:val="af0"/>
            <w:rFonts w:ascii="Times New Roman" w:eastAsia="宋体" w:hAnsi="Times New Roman" w:cs="Times New Roman"/>
            <w:noProof/>
            <w:lang w:val="ca-ES" w:eastAsia="ca-ES" w:bidi="ca-ES"/>
          </w:rPr>
          <w:t>2</w:t>
        </w:r>
        <w:r w:rsidR="007A0481" w:rsidRPr="001B74E1">
          <w:rPr>
            <w:noProof/>
            <w:kern w:val="0"/>
            <w:sz w:val="22"/>
          </w:rPr>
          <w:tab/>
        </w:r>
        <w:r w:rsidR="007A0481" w:rsidRPr="001B74E1">
          <w:rPr>
            <w:rStyle w:val="af0"/>
            <w:rFonts w:ascii="宋体" w:eastAsia="宋体" w:hAnsi="宋体" w:cs="黑体" w:hint="eastAsia"/>
            <w:noProof/>
            <w:lang w:val="ca-ES" w:eastAsia="ca-ES" w:bidi="ca-ES"/>
          </w:rPr>
          <w:t>规范性引用文件</w:t>
        </w:r>
        <w:r w:rsidR="007A0481" w:rsidRPr="001B74E1">
          <w:rPr>
            <w:noProof/>
          </w:rPr>
          <w:tab/>
        </w:r>
        <w:r w:rsidR="007A0481" w:rsidRPr="001B74E1">
          <w:rPr>
            <w:noProof/>
          </w:rPr>
          <w:fldChar w:fldCharType="begin"/>
        </w:r>
        <w:r w:rsidR="007A0481" w:rsidRPr="001B74E1">
          <w:rPr>
            <w:noProof/>
          </w:rPr>
          <w:instrText xml:space="preserve"> PAGEREF _Toc209015789 \h </w:instrText>
        </w:r>
        <w:r w:rsidR="007A0481" w:rsidRPr="001B74E1">
          <w:rPr>
            <w:noProof/>
          </w:rPr>
        </w:r>
        <w:r w:rsidR="007A0481" w:rsidRPr="001B74E1">
          <w:rPr>
            <w:noProof/>
          </w:rPr>
          <w:fldChar w:fldCharType="separate"/>
        </w:r>
        <w:r w:rsidR="007A0481" w:rsidRPr="001B74E1">
          <w:rPr>
            <w:noProof/>
          </w:rPr>
          <w:t>2</w:t>
        </w:r>
        <w:r w:rsidR="007A0481" w:rsidRPr="001B74E1">
          <w:rPr>
            <w:noProof/>
          </w:rPr>
          <w:fldChar w:fldCharType="end"/>
        </w:r>
      </w:hyperlink>
    </w:p>
    <w:p w14:paraId="49F7B648" w14:textId="2EB004F4" w:rsidR="007A0481" w:rsidRPr="001B74E1" w:rsidRDefault="00546B25">
      <w:pPr>
        <w:pStyle w:val="1"/>
        <w:tabs>
          <w:tab w:val="left" w:pos="440"/>
          <w:tab w:val="right" w:leader="dot" w:pos="8290"/>
        </w:tabs>
        <w:rPr>
          <w:noProof/>
          <w:kern w:val="0"/>
          <w:sz w:val="22"/>
        </w:rPr>
      </w:pPr>
      <w:hyperlink w:anchor="_Toc209015790" w:history="1">
        <w:r w:rsidR="007A0481" w:rsidRPr="001B74E1">
          <w:rPr>
            <w:rStyle w:val="af0"/>
            <w:rFonts w:ascii="Times New Roman" w:eastAsia="宋体" w:hAnsi="Times New Roman" w:cs="Times New Roman"/>
            <w:noProof/>
            <w:lang w:val="ca-ES" w:eastAsia="ca-ES" w:bidi="ca-ES"/>
          </w:rPr>
          <w:t>3</w:t>
        </w:r>
        <w:r w:rsidR="007A0481" w:rsidRPr="001B74E1">
          <w:rPr>
            <w:noProof/>
            <w:kern w:val="0"/>
            <w:sz w:val="22"/>
          </w:rPr>
          <w:tab/>
        </w:r>
        <w:r w:rsidR="007A0481" w:rsidRPr="001B74E1">
          <w:rPr>
            <w:rStyle w:val="af0"/>
            <w:rFonts w:ascii="宋体" w:eastAsia="宋体" w:hAnsi="宋体" w:cs="黑体" w:hint="eastAsia"/>
            <w:noProof/>
            <w:lang w:val="ca-ES" w:eastAsia="ca-ES" w:bidi="ca-ES"/>
          </w:rPr>
          <w:t>术语和定义</w:t>
        </w:r>
        <w:r w:rsidR="007A0481" w:rsidRPr="001B74E1">
          <w:rPr>
            <w:noProof/>
          </w:rPr>
          <w:tab/>
        </w:r>
        <w:r w:rsidR="007A0481" w:rsidRPr="001B74E1">
          <w:rPr>
            <w:noProof/>
          </w:rPr>
          <w:fldChar w:fldCharType="begin"/>
        </w:r>
        <w:r w:rsidR="007A0481" w:rsidRPr="001B74E1">
          <w:rPr>
            <w:noProof/>
          </w:rPr>
          <w:instrText xml:space="preserve"> PAGEREF _Toc209015790 \h </w:instrText>
        </w:r>
        <w:r w:rsidR="007A0481" w:rsidRPr="001B74E1">
          <w:rPr>
            <w:noProof/>
          </w:rPr>
        </w:r>
        <w:r w:rsidR="007A0481" w:rsidRPr="001B74E1">
          <w:rPr>
            <w:noProof/>
          </w:rPr>
          <w:fldChar w:fldCharType="separate"/>
        </w:r>
        <w:r w:rsidR="007A0481" w:rsidRPr="001B74E1">
          <w:rPr>
            <w:noProof/>
          </w:rPr>
          <w:t>2</w:t>
        </w:r>
        <w:r w:rsidR="007A0481" w:rsidRPr="001B74E1">
          <w:rPr>
            <w:noProof/>
          </w:rPr>
          <w:fldChar w:fldCharType="end"/>
        </w:r>
      </w:hyperlink>
    </w:p>
    <w:p w14:paraId="32E2D04D" w14:textId="5E4B3BDF" w:rsidR="007A0481" w:rsidRPr="001B74E1" w:rsidRDefault="00546B25">
      <w:pPr>
        <w:pStyle w:val="1"/>
        <w:tabs>
          <w:tab w:val="left" w:pos="440"/>
          <w:tab w:val="right" w:leader="dot" w:pos="8290"/>
        </w:tabs>
        <w:rPr>
          <w:noProof/>
          <w:kern w:val="0"/>
          <w:sz w:val="22"/>
        </w:rPr>
      </w:pPr>
      <w:hyperlink w:anchor="_Toc209015792" w:history="1">
        <w:r w:rsidR="007A0481" w:rsidRPr="001B74E1">
          <w:rPr>
            <w:rStyle w:val="af0"/>
            <w:rFonts w:ascii="Times New Roman" w:eastAsia="宋体" w:hAnsi="Times New Roman" w:cs="Times New Roman"/>
            <w:noProof/>
            <w:lang w:val="ca-ES" w:eastAsia="ca-ES" w:bidi="ca-ES"/>
          </w:rPr>
          <w:t>4</w:t>
        </w:r>
        <w:r w:rsidR="007A0481" w:rsidRPr="001B74E1">
          <w:rPr>
            <w:noProof/>
            <w:kern w:val="0"/>
            <w:sz w:val="22"/>
          </w:rPr>
          <w:tab/>
        </w:r>
        <w:r w:rsidR="007A0481" w:rsidRPr="001B74E1">
          <w:rPr>
            <w:rStyle w:val="af0"/>
            <w:rFonts w:ascii="宋体" w:eastAsia="宋体" w:hAnsi="宋体" w:cs="黑体" w:hint="eastAsia"/>
            <w:noProof/>
            <w:lang w:val="ca-ES" w:bidi="ca-ES"/>
          </w:rPr>
          <w:t>总则</w:t>
        </w:r>
        <w:r w:rsidR="007A0481" w:rsidRPr="001B74E1">
          <w:rPr>
            <w:noProof/>
          </w:rPr>
          <w:tab/>
        </w:r>
        <w:r w:rsidR="007A0481" w:rsidRPr="001B74E1">
          <w:rPr>
            <w:noProof/>
          </w:rPr>
          <w:fldChar w:fldCharType="begin"/>
        </w:r>
        <w:r w:rsidR="007A0481" w:rsidRPr="001B74E1">
          <w:rPr>
            <w:noProof/>
          </w:rPr>
          <w:instrText xml:space="preserve"> PAGEREF _Toc209015792 \h </w:instrText>
        </w:r>
        <w:r w:rsidR="007A0481" w:rsidRPr="001B74E1">
          <w:rPr>
            <w:noProof/>
          </w:rPr>
        </w:r>
        <w:r w:rsidR="007A0481" w:rsidRPr="001B74E1">
          <w:rPr>
            <w:noProof/>
          </w:rPr>
          <w:fldChar w:fldCharType="separate"/>
        </w:r>
        <w:r w:rsidR="007A0481" w:rsidRPr="001B74E1">
          <w:rPr>
            <w:noProof/>
          </w:rPr>
          <w:t>2</w:t>
        </w:r>
        <w:r w:rsidR="007A0481" w:rsidRPr="001B74E1">
          <w:rPr>
            <w:noProof/>
          </w:rPr>
          <w:fldChar w:fldCharType="end"/>
        </w:r>
      </w:hyperlink>
    </w:p>
    <w:p w14:paraId="425DF862" w14:textId="72193C9E" w:rsidR="007A0481" w:rsidRPr="001B74E1" w:rsidRDefault="00546B25">
      <w:pPr>
        <w:pStyle w:val="1"/>
        <w:tabs>
          <w:tab w:val="left" w:pos="440"/>
          <w:tab w:val="right" w:leader="dot" w:pos="8290"/>
        </w:tabs>
        <w:rPr>
          <w:noProof/>
          <w:kern w:val="0"/>
          <w:sz w:val="22"/>
        </w:rPr>
      </w:pPr>
      <w:hyperlink w:anchor="_Toc209015793" w:history="1">
        <w:r w:rsidR="007A0481" w:rsidRPr="001B74E1">
          <w:rPr>
            <w:rStyle w:val="af0"/>
            <w:rFonts w:ascii="Times New Roman" w:eastAsia="宋体" w:hAnsi="Times New Roman" w:cs="Times New Roman"/>
            <w:noProof/>
            <w:lang w:val="ca-ES" w:eastAsia="ca-ES" w:bidi="ca-ES"/>
          </w:rPr>
          <w:t>5</w:t>
        </w:r>
        <w:r w:rsidR="007A0481" w:rsidRPr="001B74E1">
          <w:rPr>
            <w:noProof/>
            <w:kern w:val="0"/>
            <w:sz w:val="22"/>
          </w:rPr>
          <w:tab/>
        </w:r>
        <w:r w:rsidR="007A0481" w:rsidRPr="001B74E1">
          <w:rPr>
            <w:rStyle w:val="af0"/>
            <w:rFonts w:ascii="宋体" w:eastAsia="宋体" w:hAnsi="宋体" w:cs="黑体" w:hint="eastAsia"/>
            <w:noProof/>
            <w:lang w:val="ca-ES" w:bidi="ca-ES"/>
          </w:rPr>
          <w:t>监测点的设置</w:t>
        </w:r>
        <w:r w:rsidR="007A0481" w:rsidRPr="001B74E1">
          <w:rPr>
            <w:noProof/>
          </w:rPr>
          <w:tab/>
        </w:r>
        <w:r w:rsidR="007A0481" w:rsidRPr="001B74E1">
          <w:rPr>
            <w:noProof/>
          </w:rPr>
          <w:fldChar w:fldCharType="begin"/>
        </w:r>
        <w:r w:rsidR="007A0481" w:rsidRPr="001B74E1">
          <w:rPr>
            <w:noProof/>
          </w:rPr>
          <w:instrText xml:space="preserve"> PAGEREF _Toc209015793 \h </w:instrText>
        </w:r>
        <w:r w:rsidR="007A0481" w:rsidRPr="001B74E1">
          <w:rPr>
            <w:noProof/>
          </w:rPr>
        </w:r>
        <w:r w:rsidR="007A0481" w:rsidRPr="001B74E1">
          <w:rPr>
            <w:noProof/>
          </w:rPr>
          <w:fldChar w:fldCharType="separate"/>
        </w:r>
        <w:r w:rsidR="007A0481" w:rsidRPr="001B74E1">
          <w:rPr>
            <w:noProof/>
          </w:rPr>
          <w:t>2</w:t>
        </w:r>
        <w:r w:rsidR="007A0481" w:rsidRPr="001B74E1">
          <w:rPr>
            <w:noProof/>
          </w:rPr>
          <w:fldChar w:fldCharType="end"/>
        </w:r>
      </w:hyperlink>
    </w:p>
    <w:p w14:paraId="42E77925" w14:textId="24D660B7" w:rsidR="007A0481" w:rsidRPr="001B74E1" w:rsidRDefault="00546B25">
      <w:pPr>
        <w:pStyle w:val="1"/>
        <w:tabs>
          <w:tab w:val="right" w:leader="dot" w:pos="8290"/>
        </w:tabs>
        <w:rPr>
          <w:noProof/>
          <w:kern w:val="0"/>
          <w:sz w:val="22"/>
        </w:rPr>
      </w:pPr>
      <w:hyperlink w:anchor="_Toc209015809" w:history="1">
        <w:r w:rsidR="007A0481" w:rsidRPr="001B74E1">
          <w:rPr>
            <w:rStyle w:val="af0"/>
            <w:rFonts w:ascii="宋体" w:eastAsia="宋体" w:hAnsi="宋体" w:cs="Times New Roman"/>
            <w:noProof/>
          </w:rPr>
          <w:t xml:space="preserve">6 </w:t>
        </w:r>
        <w:r w:rsidR="001537EE" w:rsidRPr="001B74E1">
          <w:rPr>
            <w:rStyle w:val="af0"/>
            <w:rFonts w:ascii="宋体" w:eastAsia="宋体" w:hAnsi="宋体" w:cs="Times New Roman"/>
            <w:noProof/>
          </w:rPr>
          <w:t xml:space="preserve">  </w:t>
        </w:r>
        <w:r w:rsidR="007A0481" w:rsidRPr="001B74E1">
          <w:rPr>
            <w:rStyle w:val="af0"/>
            <w:rFonts w:ascii="宋体" w:eastAsia="宋体" w:hAnsi="宋体" w:cs="Times New Roman" w:hint="eastAsia"/>
            <w:noProof/>
          </w:rPr>
          <w:t>土壤盐渍化相关参数的数据采集</w:t>
        </w:r>
        <w:r w:rsidR="007A0481" w:rsidRPr="001B74E1">
          <w:rPr>
            <w:noProof/>
          </w:rPr>
          <w:tab/>
        </w:r>
        <w:r w:rsidR="007A0481" w:rsidRPr="001B74E1">
          <w:rPr>
            <w:noProof/>
          </w:rPr>
          <w:fldChar w:fldCharType="begin"/>
        </w:r>
        <w:r w:rsidR="007A0481" w:rsidRPr="001B74E1">
          <w:rPr>
            <w:noProof/>
          </w:rPr>
          <w:instrText xml:space="preserve"> PAGEREF _Toc209015809 \h </w:instrText>
        </w:r>
        <w:r w:rsidR="007A0481" w:rsidRPr="001B74E1">
          <w:rPr>
            <w:noProof/>
          </w:rPr>
        </w:r>
        <w:r w:rsidR="007A0481" w:rsidRPr="001B74E1">
          <w:rPr>
            <w:noProof/>
          </w:rPr>
          <w:fldChar w:fldCharType="separate"/>
        </w:r>
        <w:r w:rsidR="007A0481" w:rsidRPr="001B74E1">
          <w:rPr>
            <w:noProof/>
          </w:rPr>
          <w:t>4</w:t>
        </w:r>
        <w:r w:rsidR="007A0481" w:rsidRPr="001B74E1">
          <w:rPr>
            <w:noProof/>
          </w:rPr>
          <w:fldChar w:fldCharType="end"/>
        </w:r>
      </w:hyperlink>
    </w:p>
    <w:p w14:paraId="5CA1074E" w14:textId="423F0142" w:rsidR="007A0481" w:rsidRPr="001B74E1" w:rsidRDefault="00546B25">
      <w:pPr>
        <w:pStyle w:val="1"/>
        <w:tabs>
          <w:tab w:val="right" w:leader="dot" w:pos="8290"/>
        </w:tabs>
        <w:rPr>
          <w:noProof/>
          <w:kern w:val="0"/>
          <w:sz w:val="22"/>
        </w:rPr>
      </w:pPr>
      <w:hyperlink w:anchor="_Toc209015811" w:history="1">
        <w:r w:rsidR="007A0481" w:rsidRPr="001B74E1">
          <w:rPr>
            <w:rStyle w:val="af0"/>
            <w:rFonts w:ascii="宋体" w:eastAsia="宋体" w:hAnsi="宋体" w:cs="Times New Roman"/>
            <w:noProof/>
          </w:rPr>
          <w:t xml:space="preserve">7 </w:t>
        </w:r>
        <w:r w:rsidR="001537EE" w:rsidRPr="001B74E1">
          <w:rPr>
            <w:rStyle w:val="af0"/>
            <w:rFonts w:ascii="宋体" w:eastAsia="宋体" w:hAnsi="宋体" w:cs="Times New Roman"/>
            <w:noProof/>
          </w:rPr>
          <w:t xml:space="preserve">  </w:t>
        </w:r>
        <w:r w:rsidR="007A0481" w:rsidRPr="001B74E1">
          <w:rPr>
            <w:rStyle w:val="af0"/>
            <w:rFonts w:ascii="宋体" w:eastAsia="宋体" w:hAnsi="宋体" w:cs="Times New Roman" w:hint="eastAsia"/>
            <w:noProof/>
          </w:rPr>
          <w:t>采集土样的盐渍化相关参数的测定方法</w:t>
        </w:r>
        <w:r w:rsidR="007A0481" w:rsidRPr="001B74E1">
          <w:rPr>
            <w:noProof/>
          </w:rPr>
          <w:tab/>
        </w:r>
        <w:r w:rsidR="007A0481" w:rsidRPr="001B74E1">
          <w:rPr>
            <w:noProof/>
          </w:rPr>
          <w:fldChar w:fldCharType="begin"/>
        </w:r>
        <w:r w:rsidR="007A0481" w:rsidRPr="001B74E1">
          <w:rPr>
            <w:noProof/>
          </w:rPr>
          <w:instrText xml:space="preserve"> PAGEREF _Toc209015811 \h </w:instrText>
        </w:r>
        <w:r w:rsidR="007A0481" w:rsidRPr="001B74E1">
          <w:rPr>
            <w:noProof/>
          </w:rPr>
        </w:r>
        <w:r w:rsidR="007A0481" w:rsidRPr="001B74E1">
          <w:rPr>
            <w:noProof/>
          </w:rPr>
          <w:fldChar w:fldCharType="separate"/>
        </w:r>
        <w:r w:rsidR="007A0481" w:rsidRPr="001B74E1">
          <w:rPr>
            <w:noProof/>
          </w:rPr>
          <w:t>4</w:t>
        </w:r>
        <w:r w:rsidR="007A0481" w:rsidRPr="001B74E1">
          <w:rPr>
            <w:noProof/>
          </w:rPr>
          <w:fldChar w:fldCharType="end"/>
        </w:r>
      </w:hyperlink>
    </w:p>
    <w:p w14:paraId="6083FBBB" w14:textId="174765E5" w:rsidR="007A0481" w:rsidRPr="001B74E1" w:rsidRDefault="00546B25">
      <w:pPr>
        <w:pStyle w:val="1"/>
        <w:tabs>
          <w:tab w:val="right" w:leader="dot" w:pos="8290"/>
        </w:tabs>
        <w:rPr>
          <w:noProof/>
          <w:kern w:val="0"/>
          <w:sz w:val="22"/>
        </w:rPr>
      </w:pPr>
      <w:hyperlink w:anchor="_Toc209015820" w:history="1">
        <w:r w:rsidR="007A0481" w:rsidRPr="001B74E1">
          <w:rPr>
            <w:rStyle w:val="af0"/>
            <w:rFonts w:ascii="宋体" w:eastAsia="宋体" w:hAnsi="宋体" w:cs="Times New Roman"/>
            <w:noProof/>
          </w:rPr>
          <w:t xml:space="preserve">8 </w:t>
        </w:r>
        <w:r w:rsidR="001537EE" w:rsidRPr="001B74E1">
          <w:rPr>
            <w:rStyle w:val="af0"/>
            <w:rFonts w:ascii="宋体" w:eastAsia="宋体" w:hAnsi="宋体" w:cs="Times New Roman"/>
            <w:noProof/>
          </w:rPr>
          <w:t xml:space="preserve">  </w:t>
        </w:r>
        <w:r w:rsidR="007A0481" w:rsidRPr="001B74E1">
          <w:rPr>
            <w:rStyle w:val="af0"/>
            <w:rFonts w:ascii="宋体" w:eastAsia="宋体" w:hAnsi="宋体" w:cs="Times New Roman" w:hint="eastAsia"/>
            <w:noProof/>
          </w:rPr>
          <w:t>数据处理</w:t>
        </w:r>
        <w:r w:rsidR="007A0481" w:rsidRPr="001B74E1">
          <w:rPr>
            <w:noProof/>
          </w:rPr>
          <w:tab/>
        </w:r>
        <w:r w:rsidR="007A0481" w:rsidRPr="001B74E1">
          <w:rPr>
            <w:noProof/>
          </w:rPr>
          <w:fldChar w:fldCharType="begin"/>
        </w:r>
        <w:r w:rsidR="007A0481" w:rsidRPr="001B74E1">
          <w:rPr>
            <w:noProof/>
          </w:rPr>
          <w:instrText xml:space="preserve"> PAGEREF _Toc209015820 \h </w:instrText>
        </w:r>
        <w:r w:rsidR="007A0481" w:rsidRPr="001B74E1">
          <w:rPr>
            <w:noProof/>
          </w:rPr>
        </w:r>
        <w:r w:rsidR="007A0481" w:rsidRPr="001B74E1">
          <w:rPr>
            <w:noProof/>
          </w:rPr>
          <w:fldChar w:fldCharType="separate"/>
        </w:r>
        <w:r w:rsidR="007A0481" w:rsidRPr="001B74E1">
          <w:rPr>
            <w:noProof/>
          </w:rPr>
          <w:t>4</w:t>
        </w:r>
        <w:r w:rsidR="007A0481" w:rsidRPr="001B74E1">
          <w:rPr>
            <w:noProof/>
          </w:rPr>
          <w:fldChar w:fldCharType="end"/>
        </w:r>
      </w:hyperlink>
    </w:p>
    <w:p w14:paraId="425D1EA8" w14:textId="50749022" w:rsidR="007A0481" w:rsidRDefault="00546B25">
      <w:pPr>
        <w:pStyle w:val="1"/>
        <w:tabs>
          <w:tab w:val="right" w:leader="dot" w:pos="8290"/>
        </w:tabs>
        <w:rPr>
          <w:noProof/>
          <w:kern w:val="0"/>
          <w:sz w:val="22"/>
        </w:rPr>
      </w:pPr>
      <w:hyperlink w:anchor="_Toc209015821" w:history="1">
        <w:r w:rsidR="007A0481" w:rsidRPr="001B74E1">
          <w:rPr>
            <w:rStyle w:val="af0"/>
            <w:rFonts w:ascii="宋体" w:eastAsia="宋体" w:hAnsi="宋体" w:cs="Times New Roman"/>
            <w:noProof/>
          </w:rPr>
          <w:t>8</w:t>
        </w:r>
        <w:r w:rsidR="001537EE" w:rsidRPr="001B74E1">
          <w:rPr>
            <w:rStyle w:val="af0"/>
            <w:rFonts w:ascii="宋体" w:eastAsia="宋体" w:hAnsi="宋体" w:cs="Times New Roman"/>
            <w:noProof/>
          </w:rPr>
          <w:t xml:space="preserve">  </w:t>
        </w:r>
        <w:r w:rsidR="007A0481" w:rsidRPr="001B74E1">
          <w:rPr>
            <w:rStyle w:val="af0"/>
            <w:rFonts w:ascii="宋体" w:eastAsia="宋体" w:hAnsi="宋体" w:cs="Times New Roman" w:hint="eastAsia"/>
            <w:noProof/>
          </w:rPr>
          <w:t>土壤盐渍化评价</w:t>
        </w:r>
        <w:r w:rsidR="007A0481" w:rsidRPr="001B74E1">
          <w:rPr>
            <w:noProof/>
          </w:rPr>
          <w:tab/>
        </w:r>
        <w:r w:rsidR="007A0481" w:rsidRPr="001B74E1">
          <w:rPr>
            <w:noProof/>
          </w:rPr>
          <w:fldChar w:fldCharType="begin"/>
        </w:r>
        <w:r w:rsidR="007A0481" w:rsidRPr="001B74E1">
          <w:rPr>
            <w:noProof/>
          </w:rPr>
          <w:instrText xml:space="preserve"> PAGEREF _Toc209015821 \h </w:instrText>
        </w:r>
        <w:r w:rsidR="007A0481" w:rsidRPr="001B74E1">
          <w:rPr>
            <w:noProof/>
          </w:rPr>
        </w:r>
        <w:r w:rsidR="007A0481" w:rsidRPr="001B74E1">
          <w:rPr>
            <w:noProof/>
          </w:rPr>
          <w:fldChar w:fldCharType="separate"/>
        </w:r>
        <w:r w:rsidR="007A0481" w:rsidRPr="001B74E1">
          <w:rPr>
            <w:noProof/>
          </w:rPr>
          <w:t>6</w:t>
        </w:r>
        <w:r w:rsidR="007A0481" w:rsidRPr="001B74E1">
          <w:rPr>
            <w:noProof/>
          </w:rPr>
          <w:fldChar w:fldCharType="end"/>
        </w:r>
      </w:hyperlink>
    </w:p>
    <w:p w14:paraId="096DF830" w14:textId="32A1C33E" w:rsidR="007A0481" w:rsidRDefault="00546B25">
      <w:pPr>
        <w:pStyle w:val="1"/>
        <w:tabs>
          <w:tab w:val="right" w:leader="dot" w:pos="8290"/>
        </w:tabs>
        <w:rPr>
          <w:noProof/>
          <w:kern w:val="0"/>
          <w:sz w:val="22"/>
        </w:rPr>
      </w:pPr>
      <w:hyperlink w:anchor="_Toc209015822" w:history="1">
        <w:r w:rsidR="007A0481" w:rsidRPr="003D29E7">
          <w:rPr>
            <w:rStyle w:val="af0"/>
            <w:rFonts w:ascii="宋体" w:eastAsia="宋体" w:hAnsi="宋体" w:cs="黑体" w:hint="eastAsia"/>
            <w:noProof/>
          </w:rPr>
          <w:t>附录</w:t>
        </w:r>
        <w:r w:rsidR="007A0481" w:rsidRPr="003D29E7">
          <w:rPr>
            <w:rStyle w:val="af0"/>
            <w:rFonts w:ascii="宋体" w:eastAsia="宋体" w:hAnsi="宋体" w:cs="黑体"/>
            <w:noProof/>
          </w:rPr>
          <w:t>A</w:t>
        </w:r>
        <w:r w:rsidR="007A0481">
          <w:rPr>
            <w:noProof/>
          </w:rPr>
          <w:tab/>
        </w:r>
        <w:r w:rsidR="007A0481">
          <w:rPr>
            <w:noProof/>
          </w:rPr>
          <w:fldChar w:fldCharType="begin"/>
        </w:r>
        <w:r w:rsidR="007A0481">
          <w:rPr>
            <w:noProof/>
          </w:rPr>
          <w:instrText xml:space="preserve"> PAGEREF _Toc209015822 \h </w:instrText>
        </w:r>
        <w:r w:rsidR="007A0481">
          <w:rPr>
            <w:noProof/>
          </w:rPr>
        </w:r>
        <w:r w:rsidR="007A0481">
          <w:rPr>
            <w:noProof/>
          </w:rPr>
          <w:fldChar w:fldCharType="separate"/>
        </w:r>
        <w:r w:rsidR="007A0481">
          <w:rPr>
            <w:noProof/>
          </w:rPr>
          <w:t>7</w:t>
        </w:r>
        <w:r w:rsidR="007A0481">
          <w:rPr>
            <w:noProof/>
          </w:rPr>
          <w:fldChar w:fldCharType="end"/>
        </w:r>
      </w:hyperlink>
    </w:p>
    <w:p w14:paraId="699F7279" w14:textId="3774A692" w:rsidR="007A0481" w:rsidRDefault="00546B25">
      <w:pPr>
        <w:pStyle w:val="1"/>
        <w:tabs>
          <w:tab w:val="right" w:leader="dot" w:pos="8290"/>
        </w:tabs>
        <w:rPr>
          <w:noProof/>
          <w:kern w:val="0"/>
          <w:sz w:val="22"/>
        </w:rPr>
      </w:pPr>
      <w:hyperlink w:anchor="_Toc209015826" w:history="1">
        <w:r w:rsidR="007A0481" w:rsidRPr="003D29E7">
          <w:rPr>
            <w:rStyle w:val="af0"/>
            <w:rFonts w:ascii="宋体" w:eastAsia="宋体" w:hAnsi="宋体" w:cs="黑体" w:hint="eastAsia"/>
            <w:noProof/>
          </w:rPr>
          <w:t>附录</w:t>
        </w:r>
        <w:r w:rsidR="007A0481" w:rsidRPr="003D29E7">
          <w:rPr>
            <w:rStyle w:val="af0"/>
            <w:rFonts w:ascii="宋体" w:eastAsia="宋体" w:hAnsi="宋体" w:cs="黑体"/>
            <w:noProof/>
          </w:rPr>
          <w:t>B</w:t>
        </w:r>
        <w:r w:rsidR="007A0481">
          <w:rPr>
            <w:noProof/>
          </w:rPr>
          <w:tab/>
        </w:r>
        <w:r w:rsidR="007A0481">
          <w:rPr>
            <w:noProof/>
          </w:rPr>
          <w:fldChar w:fldCharType="begin"/>
        </w:r>
        <w:r w:rsidR="007A0481">
          <w:rPr>
            <w:noProof/>
          </w:rPr>
          <w:instrText xml:space="preserve"> PAGEREF _Toc209015826 \h </w:instrText>
        </w:r>
        <w:r w:rsidR="007A0481">
          <w:rPr>
            <w:noProof/>
          </w:rPr>
        </w:r>
        <w:r w:rsidR="007A0481">
          <w:rPr>
            <w:noProof/>
          </w:rPr>
          <w:fldChar w:fldCharType="separate"/>
        </w:r>
        <w:r w:rsidR="007A0481">
          <w:rPr>
            <w:noProof/>
          </w:rPr>
          <w:t>8</w:t>
        </w:r>
        <w:r w:rsidR="007A0481">
          <w:rPr>
            <w:noProof/>
          </w:rPr>
          <w:fldChar w:fldCharType="end"/>
        </w:r>
      </w:hyperlink>
    </w:p>
    <w:p w14:paraId="24F77A54" w14:textId="4FFB44C4" w:rsidR="007A0481" w:rsidRDefault="00546B25">
      <w:pPr>
        <w:pStyle w:val="1"/>
        <w:tabs>
          <w:tab w:val="right" w:leader="dot" w:pos="8290"/>
        </w:tabs>
        <w:rPr>
          <w:noProof/>
          <w:kern w:val="0"/>
          <w:sz w:val="22"/>
        </w:rPr>
      </w:pPr>
      <w:hyperlink w:anchor="_Toc209015827" w:history="1">
        <w:r w:rsidR="007A0481" w:rsidRPr="003D29E7">
          <w:rPr>
            <w:rStyle w:val="af0"/>
            <w:rFonts w:ascii="宋体" w:eastAsia="宋体" w:hAnsi="宋体" w:cs="黑体" w:hint="eastAsia"/>
            <w:noProof/>
          </w:rPr>
          <w:t>附录</w:t>
        </w:r>
        <w:r w:rsidR="007A0481" w:rsidRPr="003D29E7">
          <w:rPr>
            <w:rStyle w:val="af0"/>
            <w:rFonts w:ascii="宋体" w:eastAsia="宋体" w:hAnsi="宋体" w:cs="黑体"/>
            <w:noProof/>
          </w:rPr>
          <w:t>C</w:t>
        </w:r>
        <w:r w:rsidR="007A0481">
          <w:rPr>
            <w:noProof/>
          </w:rPr>
          <w:tab/>
        </w:r>
        <w:r w:rsidR="007A0481">
          <w:rPr>
            <w:noProof/>
          </w:rPr>
          <w:fldChar w:fldCharType="begin"/>
        </w:r>
        <w:r w:rsidR="007A0481">
          <w:rPr>
            <w:noProof/>
          </w:rPr>
          <w:instrText xml:space="preserve"> PAGEREF _Toc209015827 \h </w:instrText>
        </w:r>
        <w:r w:rsidR="007A0481">
          <w:rPr>
            <w:noProof/>
          </w:rPr>
        </w:r>
        <w:r w:rsidR="007A0481">
          <w:rPr>
            <w:noProof/>
          </w:rPr>
          <w:fldChar w:fldCharType="separate"/>
        </w:r>
        <w:r w:rsidR="007A0481">
          <w:rPr>
            <w:noProof/>
          </w:rPr>
          <w:t>9</w:t>
        </w:r>
        <w:r w:rsidR="007A0481">
          <w:rPr>
            <w:noProof/>
          </w:rPr>
          <w:fldChar w:fldCharType="end"/>
        </w:r>
      </w:hyperlink>
    </w:p>
    <w:p w14:paraId="5828A424" w14:textId="59FE9E60" w:rsidR="00BA5964" w:rsidRPr="00BA5964" w:rsidRDefault="00BA5964" w:rsidP="00BA5964">
      <w:pPr>
        <w:widowControl/>
        <w:spacing w:line="360" w:lineRule="auto"/>
        <w:outlineLvl w:val="0"/>
        <w:rPr>
          <w:rFonts w:ascii="宋体" w:eastAsia="宋体" w:hAnsi="宋体" w:cs="宋体"/>
          <w:color w:val="000000"/>
          <w:kern w:val="0"/>
          <w:sz w:val="24"/>
          <w:szCs w:val="24"/>
        </w:rPr>
        <w:sectPr w:rsidR="00BA5964" w:rsidRPr="00BA5964">
          <w:footerReference w:type="default" r:id="rId9"/>
          <w:pgSz w:w="11906" w:h="16838"/>
          <w:pgMar w:top="1440" w:right="1803" w:bottom="1440" w:left="1803" w:header="0" w:footer="687" w:gutter="0"/>
          <w:pgNumType w:fmt="upperRoman" w:start="1"/>
          <w:cols w:space="720"/>
        </w:sectPr>
      </w:pPr>
      <w:r w:rsidRPr="00BA5964">
        <w:rPr>
          <w:rFonts w:ascii="宋体" w:eastAsia="宋体" w:hAnsi="宋体" w:cs="Times New Roman"/>
          <w:color w:val="000000"/>
          <w:kern w:val="0"/>
          <w:sz w:val="24"/>
          <w:szCs w:val="24"/>
        </w:rPr>
        <w:fldChar w:fldCharType="end"/>
      </w:r>
    </w:p>
    <w:bookmarkEnd w:id="1"/>
    <w:bookmarkEnd w:id="2"/>
    <w:bookmarkEnd w:id="3"/>
    <w:p w14:paraId="2A2DCE20" w14:textId="77777777" w:rsidR="00BA5964" w:rsidRPr="00BA5964" w:rsidRDefault="00BA5964" w:rsidP="00BA5964">
      <w:pPr>
        <w:widowControl/>
        <w:spacing w:line="360" w:lineRule="auto"/>
        <w:jc w:val="center"/>
        <w:rPr>
          <w:rFonts w:ascii="宋体" w:eastAsia="宋体" w:hAnsi="宋体" w:cs="黑体"/>
          <w:color w:val="000000"/>
          <w:kern w:val="0"/>
          <w:sz w:val="24"/>
          <w:szCs w:val="24"/>
        </w:rPr>
      </w:pPr>
    </w:p>
    <w:p w14:paraId="3A495B52" w14:textId="77777777" w:rsidR="00BA5964" w:rsidRPr="00BA5964" w:rsidRDefault="00BA5964" w:rsidP="00BA5964">
      <w:pPr>
        <w:widowControl/>
        <w:spacing w:line="360" w:lineRule="auto"/>
        <w:jc w:val="center"/>
        <w:outlineLvl w:val="0"/>
        <w:rPr>
          <w:rFonts w:ascii="宋体" w:eastAsia="宋体" w:hAnsi="宋体" w:cs="Times New Roman"/>
          <w:color w:val="0000FF"/>
          <w:sz w:val="32"/>
          <w:szCs w:val="32"/>
        </w:rPr>
      </w:pPr>
      <w:bookmarkStart w:id="4" w:name="_Toc209015787"/>
      <w:r w:rsidRPr="00BA5964">
        <w:rPr>
          <w:rFonts w:ascii="宋体" w:eastAsia="宋体" w:hAnsi="宋体" w:cs="黑体" w:hint="eastAsia"/>
          <w:color w:val="000000"/>
          <w:kern w:val="0"/>
          <w:sz w:val="32"/>
          <w:szCs w:val="32"/>
        </w:rPr>
        <w:t>前  言</w:t>
      </w:r>
      <w:bookmarkEnd w:id="4"/>
    </w:p>
    <w:p w14:paraId="2B412D62" w14:textId="77777777" w:rsidR="00BA5964" w:rsidRPr="00BA5964" w:rsidRDefault="00BA5964" w:rsidP="00BA5964">
      <w:pPr>
        <w:adjustRightInd w:val="0"/>
        <w:snapToGrid w:val="0"/>
        <w:spacing w:line="360" w:lineRule="auto"/>
        <w:ind w:firstLineChars="200" w:firstLine="480"/>
        <w:rPr>
          <w:rFonts w:ascii="宋体" w:eastAsia="宋体" w:hAnsi="宋体" w:cs="Times New Roman"/>
          <w:sz w:val="24"/>
          <w:szCs w:val="24"/>
        </w:rPr>
      </w:pPr>
    </w:p>
    <w:p w14:paraId="7E76E536" w14:textId="77777777" w:rsidR="00BA5964" w:rsidRPr="00BA5964" w:rsidRDefault="00BA5964" w:rsidP="00BA5964">
      <w:pPr>
        <w:adjustRightInd w:val="0"/>
        <w:snapToGrid w:val="0"/>
        <w:spacing w:line="360" w:lineRule="auto"/>
        <w:ind w:firstLineChars="200" w:firstLine="480"/>
        <w:rPr>
          <w:rFonts w:ascii="宋体" w:eastAsia="宋体" w:hAnsi="宋体" w:cs="Times New Roman"/>
          <w:sz w:val="24"/>
          <w:szCs w:val="24"/>
        </w:rPr>
      </w:pPr>
    </w:p>
    <w:p w14:paraId="324435F0" w14:textId="77777777" w:rsidR="00BA5964" w:rsidRPr="00BA5964" w:rsidRDefault="00BA5964" w:rsidP="00BA5964">
      <w:pPr>
        <w:adjustRightInd w:val="0"/>
        <w:snapToGrid w:val="0"/>
        <w:spacing w:line="360" w:lineRule="auto"/>
        <w:ind w:firstLineChars="200" w:firstLine="480"/>
        <w:rPr>
          <w:rFonts w:ascii="宋体" w:eastAsia="宋体" w:hAnsi="宋体" w:cs="Times New Roman"/>
          <w:sz w:val="24"/>
          <w:szCs w:val="24"/>
        </w:rPr>
      </w:pPr>
    </w:p>
    <w:p w14:paraId="7DD6129F" w14:textId="77777777" w:rsidR="00BA5964" w:rsidRPr="00BA5964" w:rsidRDefault="00BA5964" w:rsidP="00BA5964">
      <w:pPr>
        <w:widowControl/>
        <w:spacing w:line="360" w:lineRule="auto"/>
        <w:ind w:firstLineChars="200" w:firstLine="480"/>
        <w:jc w:val="left"/>
        <w:rPr>
          <w:rFonts w:ascii="宋体" w:eastAsia="宋体" w:hAnsi="宋体" w:cs="宋体"/>
          <w:color w:val="FF0000"/>
          <w:kern w:val="0"/>
          <w:sz w:val="24"/>
          <w:szCs w:val="24"/>
        </w:rPr>
      </w:pPr>
      <w:r w:rsidRPr="00BA5964">
        <w:rPr>
          <w:rFonts w:ascii="宋体" w:eastAsia="宋体" w:hAnsi="宋体" w:cs="宋体" w:hint="eastAsia"/>
          <w:color w:val="000000"/>
          <w:kern w:val="0"/>
          <w:sz w:val="24"/>
          <w:szCs w:val="24"/>
        </w:rPr>
        <w:t>本标准起草单位：中国农业大学 新疆农业大学 中国科学院新疆生态与地理研究所</w:t>
      </w:r>
    </w:p>
    <w:p w14:paraId="1895672F" w14:textId="77777777" w:rsidR="00BA5964" w:rsidRPr="00BA5964" w:rsidRDefault="00BA5964" w:rsidP="00BA5964">
      <w:pPr>
        <w:widowControl/>
        <w:spacing w:line="360" w:lineRule="auto"/>
        <w:ind w:firstLineChars="200" w:firstLine="480"/>
        <w:jc w:val="left"/>
        <w:rPr>
          <w:rFonts w:ascii="宋体" w:eastAsia="宋体" w:hAnsi="宋体" w:cs="宋体"/>
          <w:kern w:val="0"/>
          <w:sz w:val="24"/>
          <w:szCs w:val="24"/>
        </w:rPr>
      </w:pPr>
      <w:r w:rsidRPr="00BA5964">
        <w:rPr>
          <w:rFonts w:ascii="宋体" w:eastAsia="宋体" w:hAnsi="宋体" w:cs="宋体" w:hint="eastAsia"/>
          <w:kern w:val="0"/>
          <w:sz w:val="24"/>
          <w:szCs w:val="24"/>
        </w:rPr>
        <w:t xml:space="preserve">本标准主要起草人：郝新梅 毛晓敏 </w:t>
      </w:r>
      <w:proofErr w:type="gramStart"/>
      <w:r w:rsidRPr="00BA5964">
        <w:rPr>
          <w:rFonts w:ascii="宋体" w:eastAsia="宋体" w:hAnsi="宋体" w:cs="宋体" w:hint="eastAsia"/>
          <w:kern w:val="0"/>
          <w:sz w:val="24"/>
          <w:szCs w:val="24"/>
        </w:rPr>
        <w:t>盛建东</w:t>
      </w:r>
      <w:proofErr w:type="gramEnd"/>
      <w:r w:rsidRPr="00BA5964">
        <w:rPr>
          <w:rFonts w:ascii="宋体" w:eastAsia="宋体" w:hAnsi="宋体" w:cs="宋体" w:hint="eastAsia"/>
          <w:kern w:val="0"/>
          <w:sz w:val="24"/>
          <w:szCs w:val="24"/>
        </w:rPr>
        <w:t xml:space="preserve"> 田长彦 石建初 买文选 王新军 </w:t>
      </w:r>
    </w:p>
    <w:p w14:paraId="36A42EA5" w14:textId="77777777" w:rsidR="00BA5964" w:rsidRPr="00BA5964" w:rsidRDefault="00BA5964" w:rsidP="00BA5964">
      <w:pPr>
        <w:widowControl/>
        <w:spacing w:line="360" w:lineRule="auto"/>
        <w:ind w:firstLineChars="200" w:firstLine="480"/>
        <w:jc w:val="left"/>
        <w:rPr>
          <w:rFonts w:ascii="宋体" w:eastAsia="宋体" w:hAnsi="宋体" w:cs="宋体"/>
          <w:kern w:val="0"/>
          <w:sz w:val="24"/>
          <w:szCs w:val="24"/>
        </w:rPr>
      </w:pPr>
    </w:p>
    <w:p w14:paraId="539E4F19" w14:textId="77777777" w:rsidR="00BA5964" w:rsidRPr="00BA5964" w:rsidRDefault="00BA5964" w:rsidP="00BA5964">
      <w:pPr>
        <w:widowControl/>
        <w:spacing w:line="360" w:lineRule="auto"/>
        <w:ind w:firstLineChars="200" w:firstLine="480"/>
        <w:jc w:val="left"/>
        <w:rPr>
          <w:rFonts w:ascii="宋体" w:eastAsia="宋体" w:hAnsi="宋体" w:cs="宋体"/>
          <w:kern w:val="0"/>
          <w:sz w:val="24"/>
          <w:szCs w:val="24"/>
        </w:rPr>
      </w:pPr>
    </w:p>
    <w:p w14:paraId="7B4D6625" w14:textId="77777777" w:rsidR="00BA5964" w:rsidRPr="00BA5964" w:rsidRDefault="00BA5964" w:rsidP="00BA5964">
      <w:pPr>
        <w:widowControl/>
        <w:spacing w:line="360" w:lineRule="auto"/>
        <w:ind w:firstLineChars="200" w:firstLine="480"/>
        <w:jc w:val="left"/>
        <w:rPr>
          <w:rFonts w:ascii="宋体" w:eastAsia="宋体" w:hAnsi="宋体" w:cs="宋体"/>
          <w:kern w:val="0"/>
          <w:sz w:val="24"/>
          <w:szCs w:val="24"/>
        </w:rPr>
      </w:pPr>
    </w:p>
    <w:p w14:paraId="63548124" w14:textId="77777777" w:rsidR="00BA5964" w:rsidRPr="00BA5964" w:rsidRDefault="00BA5964" w:rsidP="00BA5964">
      <w:pPr>
        <w:widowControl/>
        <w:spacing w:line="360" w:lineRule="auto"/>
        <w:ind w:firstLineChars="200" w:firstLine="480"/>
        <w:jc w:val="left"/>
        <w:rPr>
          <w:rFonts w:ascii="宋体" w:eastAsia="宋体" w:hAnsi="宋体" w:cs="宋体"/>
          <w:kern w:val="0"/>
          <w:sz w:val="24"/>
          <w:szCs w:val="24"/>
        </w:rPr>
      </w:pPr>
    </w:p>
    <w:p w14:paraId="3BEB2AE7" w14:textId="77777777" w:rsidR="00BA5964" w:rsidRPr="00BA5964" w:rsidRDefault="00BA5964" w:rsidP="00BA5964">
      <w:pPr>
        <w:widowControl/>
        <w:spacing w:line="360" w:lineRule="auto"/>
        <w:ind w:firstLineChars="200" w:firstLine="480"/>
        <w:jc w:val="left"/>
        <w:rPr>
          <w:rFonts w:ascii="宋体" w:eastAsia="宋体" w:hAnsi="宋体" w:cs="宋体"/>
          <w:kern w:val="0"/>
          <w:sz w:val="24"/>
          <w:szCs w:val="24"/>
        </w:rPr>
        <w:sectPr w:rsidR="00BA5964" w:rsidRPr="00BA5964">
          <w:footerReference w:type="default" r:id="rId10"/>
          <w:pgSz w:w="11906" w:h="16838"/>
          <w:pgMar w:top="1440" w:right="1803" w:bottom="1440" w:left="1803" w:header="0" w:footer="687" w:gutter="0"/>
          <w:pgNumType w:fmt="upperRoman" w:start="1"/>
          <w:cols w:space="720"/>
        </w:sectPr>
      </w:pPr>
    </w:p>
    <w:p w14:paraId="47D9BE2D" w14:textId="77777777" w:rsidR="00BA5964" w:rsidRPr="00BA5964" w:rsidRDefault="00BA5964" w:rsidP="00BA5964">
      <w:pPr>
        <w:numPr>
          <w:ilvl w:val="0"/>
          <w:numId w:val="1"/>
        </w:numPr>
        <w:spacing w:line="360" w:lineRule="auto"/>
        <w:outlineLvl w:val="0"/>
        <w:rPr>
          <w:rFonts w:ascii="宋体" w:eastAsia="宋体" w:hAnsi="宋体" w:cs="黑体"/>
          <w:b/>
          <w:sz w:val="24"/>
          <w:szCs w:val="24"/>
          <w:lang w:val="ca-ES" w:eastAsia="ca-ES" w:bidi="ca-ES"/>
        </w:rPr>
      </w:pPr>
      <w:bookmarkStart w:id="5" w:name="_Toc18077"/>
      <w:bookmarkStart w:id="6" w:name="_Toc209015788"/>
      <w:r w:rsidRPr="00BA5964">
        <w:rPr>
          <w:rFonts w:ascii="宋体" w:eastAsia="宋体" w:hAnsi="宋体" w:cs="黑体" w:hint="eastAsia"/>
          <w:b/>
          <w:sz w:val="24"/>
          <w:szCs w:val="24"/>
          <w:lang w:val="ca-ES" w:eastAsia="ca-ES" w:bidi="ca-ES"/>
        </w:rPr>
        <w:lastRenderedPageBreak/>
        <w:t>范围</w:t>
      </w:r>
      <w:bookmarkEnd w:id="5"/>
      <w:bookmarkEnd w:id="6"/>
    </w:p>
    <w:p w14:paraId="0761B186" w14:textId="77777777" w:rsidR="00BA5964" w:rsidRPr="00BA5964" w:rsidRDefault="00BA5964" w:rsidP="00BA5964">
      <w:pPr>
        <w:spacing w:line="360" w:lineRule="auto"/>
        <w:ind w:firstLineChars="200" w:firstLine="480"/>
        <w:rPr>
          <w:rFonts w:ascii="宋体" w:eastAsia="宋体" w:hAnsi="宋体" w:cs="Times New Roman"/>
          <w:sz w:val="24"/>
          <w:szCs w:val="24"/>
        </w:rPr>
      </w:pPr>
      <w:r w:rsidRPr="00BA5964">
        <w:rPr>
          <w:rFonts w:ascii="宋体" w:eastAsia="宋体" w:hAnsi="宋体" w:cs="Times New Roman" w:hint="eastAsia"/>
          <w:sz w:val="24"/>
          <w:szCs w:val="24"/>
        </w:rPr>
        <w:t>规定了对西北地区膜下滴灌农田土壤盐渍化监测的术语和定义、监测点位置的设置、监测方法、数据采集、土壤盐渍化评价、数据汇总与报告编写等内容。</w:t>
      </w:r>
    </w:p>
    <w:p w14:paraId="49E407BE" w14:textId="77777777" w:rsidR="00BA5964" w:rsidRPr="00BA5964" w:rsidRDefault="00BA5964" w:rsidP="00BA5964">
      <w:pPr>
        <w:spacing w:line="360" w:lineRule="auto"/>
        <w:ind w:firstLineChars="200" w:firstLine="480"/>
        <w:rPr>
          <w:rFonts w:ascii="宋体" w:eastAsia="宋体" w:hAnsi="宋体" w:cs="Times New Roman"/>
          <w:sz w:val="24"/>
          <w:szCs w:val="24"/>
        </w:rPr>
      </w:pPr>
      <w:r w:rsidRPr="00BA5964">
        <w:rPr>
          <w:rFonts w:ascii="宋体" w:eastAsia="宋体" w:hAnsi="宋体" w:cs="Times New Roman" w:hint="eastAsia"/>
          <w:sz w:val="24"/>
          <w:szCs w:val="24"/>
        </w:rPr>
        <w:t>本标准除了适用于膜下滴灌农田土壤盐分的监测。</w:t>
      </w:r>
    </w:p>
    <w:p w14:paraId="4C09E85A" w14:textId="77777777" w:rsidR="00BA5964" w:rsidRPr="00BA5964" w:rsidRDefault="00BA5964" w:rsidP="00BA5964">
      <w:pPr>
        <w:numPr>
          <w:ilvl w:val="0"/>
          <w:numId w:val="1"/>
        </w:numPr>
        <w:spacing w:line="360" w:lineRule="auto"/>
        <w:outlineLvl w:val="0"/>
        <w:rPr>
          <w:rFonts w:ascii="宋体" w:eastAsia="宋体" w:hAnsi="宋体" w:cs="黑体"/>
          <w:b/>
          <w:sz w:val="24"/>
          <w:szCs w:val="24"/>
          <w:lang w:val="ca-ES" w:eastAsia="ca-ES" w:bidi="ca-ES"/>
        </w:rPr>
      </w:pPr>
      <w:bookmarkStart w:id="7" w:name="_Toc26788"/>
      <w:bookmarkStart w:id="8" w:name="_Toc209015789"/>
      <w:r w:rsidRPr="00BA5964">
        <w:rPr>
          <w:rFonts w:ascii="宋体" w:eastAsia="宋体" w:hAnsi="宋体" w:cs="黑体" w:hint="eastAsia"/>
          <w:b/>
          <w:sz w:val="24"/>
          <w:szCs w:val="24"/>
          <w:lang w:val="ca-ES" w:eastAsia="ca-ES" w:bidi="ca-ES"/>
        </w:rPr>
        <w:t>规范性引用文件</w:t>
      </w:r>
      <w:bookmarkEnd w:id="7"/>
      <w:bookmarkEnd w:id="8"/>
    </w:p>
    <w:p w14:paraId="3323A6DA" w14:textId="77777777" w:rsidR="00BA5964" w:rsidRPr="00BA5964" w:rsidRDefault="00BA5964" w:rsidP="00BA5964">
      <w:pPr>
        <w:spacing w:line="360" w:lineRule="auto"/>
        <w:ind w:firstLineChars="200" w:firstLine="480"/>
        <w:rPr>
          <w:rFonts w:ascii="宋体" w:eastAsia="宋体" w:hAnsi="宋体" w:cs="Times New Roman"/>
          <w:sz w:val="24"/>
          <w:szCs w:val="24"/>
        </w:rPr>
      </w:pPr>
      <w:r w:rsidRPr="00BA5964">
        <w:rPr>
          <w:rFonts w:ascii="宋体" w:eastAsia="宋体" w:hAnsi="宋体" w:cs="Times New Roman" w:hint="eastAsia"/>
          <w:sz w:val="24"/>
          <w:szCs w:val="24"/>
        </w:rPr>
        <w:t>下列文件中的条款通过本标准的引用而成为本标准的条款。凡是注日期的引用文件，仅注日期的版本适用于本文件，其随后所有的修改单或修订版均不适用于本标准。凡是不注日期的引用文件，其最新版本（包括所有的修改单）适用于本文件。</w:t>
      </w:r>
    </w:p>
    <w:p w14:paraId="79C4D115" w14:textId="77777777" w:rsidR="00BA5964" w:rsidRPr="00BA5964" w:rsidRDefault="00BA5964" w:rsidP="00BA5964">
      <w:pPr>
        <w:spacing w:line="360" w:lineRule="auto"/>
        <w:ind w:firstLineChars="200" w:firstLine="480"/>
        <w:rPr>
          <w:rFonts w:ascii="宋体" w:eastAsia="宋体" w:hAnsi="宋体" w:cs="Times New Roman"/>
          <w:sz w:val="24"/>
          <w:szCs w:val="24"/>
        </w:rPr>
      </w:pPr>
      <w:r w:rsidRPr="00BA5964">
        <w:rPr>
          <w:rFonts w:ascii="宋体" w:eastAsia="宋体" w:hAnsi="宋体" w:cs="Times New Roman"/>
          <w:sz w:val="24"/>
          <w:szCs w:val="24"/>
        </w:rPr>
        <w:t>GB/T 36197</w:t>
      </w:r>
      <w:r w:rsidRPr="00BA5964">
        <w:rPr>
          <w:rFonts w:ascii="宋体" w:eastAsia="宋体" w:hAnsi="宋体" w:cs="Times New Roman" w:hint="eastAsia"/>
          <w:sz w:val="24"/>
          <w:szCs w:val="24"/>
        </w:rPr>
        <w:t xml:space="preserve"> </w:t>
      </w:r>
      <w:r w:rsidRPr="00BA5964">
        <w:rPr>
          <w:rFonts w:ascii="宋体" w:eastAsia="宋体" w:hAnsi="宋体" w:cs="Times New Roman"/>
          <w:sz w:val="24"/>
          <w:szCs w:val="24"/>
        </w:rPr>
        <w:t>土壤质量 土壤采样技术指南</w:t>
      </w:r>
    </w:p>
    <w:p w14:paraId="0E96154F" w14:textId="77777777" w:rsidR="00BA5964" w:rsidRPr="00BA5964" w:rsidRDefault="00BA5964" w:rsidP="00BA5964">
      <w:pPr>
        <w:spacing w:line="360" w:lineRule="auto"/>
        <w:ind w:firstLineChars="200" w:firstLine="480"/>
        <w:rPr>
          <w:rFonts w:ascii="宋体" w:eastAsia="宋体" w:hAnsi="宋体" w:cs="Times New Roman"/>
          <w:sz w:val="24"/>
          <w:szCs w:val="24"/>
        </w:rPr>
      </w:pPr>
      <w:r w:rsidRPr="00BA5964">
        <w:rPr>
          <w:rFonts w:ascii="宋体" w:eastAsia="宋体" w:hAnsi="宋体" w:cs="Times New Roman" w:hint="eastAsia"/>
          <w:sz w:val="24"/>
          <w:szCs w:val="24"/>
        </w:rPr>
        <w:t>GB/T 32722 土壤质量 土壤样品长期和短期保存指南</w:t>
      </w:r>
    </w:p>
    <w:p w14:paraId="2EBC22C9" w14:textId="77777777" w:rsidR="00BA5964" w:rsidRPr="00BA5964" w:rsidRDefault="00BA5964" w:rsidP="00BA5964">
      <w:pPr>
        <w:spacing w:line="360" w:lineRule="auto"/>
        <w:ind w:firstLineChars="200" w:firstLine="480"/>
        <w:rPr>
          <w:rFonts w:ascii="宋体" w:eastAsia="宋体" w:hAnsi="宋体" w:cs="Times New Roman"/>
          <w:sz w:val="24"/>
          <w:szCs w:val="24"/>
        </w:rPr>
      </w:pPr>
      <w:r w:rsidRPr="00BA5964">
        <w:rPr>
          <w:rFonts w:ascii="宋体" w:eastAsia="宋体" w:hAnsi="宋体" w:cs="Times New Roman" w:hint="eastAsia"/>
          <w:sz w:val="24"/>
          <w:szCs w:val="24"/>
        </w:rPr>
        <w:t>NY/</w:t>
      </w:r>
      <w:r w:rsidRPr="00BA5964">
        <w:rPr>
          <w:rFonts w:ascii="宋体" w:eastAsia="宋体" w:hAnsi="宋体" w:cs="Times New Roman"/>
          <w:sz w:val="24"/>
          <w:szCs w:val="24"/>
        </w:rPr>
        <w:t xml:space="preserve">T 52  </w:t>
      </w:r>
      <w:r w:rsidRPr="00BA5964">
        <w:rPr>
          <w:rFonts w:ascii="宋体" w:eastAsia="宋体" w:hAnsi="宋体" w:cs="Times New Roman" w:hint="eastAsia"/>
          <w:sz w:val="24"/>
          <w:szCs w:val="24"/>
        </w:rPr>
        <w:t>土壤水分测定法（重量法）</w:t>
      </w:r>
    </w:p>
    <w:p w14:paraId="028F3D82" w14:textId="77777777" w:rsidR="00BA5964" w:rsidRPr="00BA5964" w:rsidRDefault="00BA5964" w:rsidP="00BA5964">
      <w:pPr>
        <w:spacing w:line="360" w:lineRule="auto"/>
        <w:ind w:firstLineChars="200" w:firstLine="480"/>
        <w:rPr>
          <w:rFonts w:ascii="宋体" w:eastAsia="宋体" w:hAnsi="宋体" w:cs="Times New Roman"/>
          <w:sz w:val="24"/>
          <w:szCs w:val="24"/>
        </w:rPr>
      </w:pPr>
      <w:r w:rsidRPr="00BA5964">
        <w:rPr>
          <w:rFonts w:ascii="宋体" w:eastAsia="宋体" w:hAnsi="宋体" w:cs="Times New Roman" w:hint="eastAsia"/>
          <w:sz w:val="24"/>
          <w:szCs w:val="24"/>
        </w:rPr>
        <w:t>NY/</w:t>
      </w:r>
      <w:r w:rsidRPr="00BA5964">
        <w:rPr>
          <w:rFonts w:ascii="宋体" w:eastAsia="宋体" w:hAnsi="宋体" w:cs="Times New Roman"/>
          <w:sz w:val="24"/>
          <w:szCs w:val="24"/>
        </w:rPr>
        <w:t xml:space="preserve">T 1121.4 </w:t>
      </w:r>
      <w:r w:rsidRPr="00BA5964">
        <w:rPr>
          <w:rFonts w:ascii="宋体" w:eastAsia="宋体" w:hAnsi="宋体" w:cs="Times New Roman" w:hint="eastAsia"/>
          <w:sz w:val="24"/>
          <w:szCs w:val="24"/>
        </w:rPr>
        <w:t>土壤容重的测定</w:t>
      </w:r>
    </w:p>
    <w:p w14:paraId="4C375873" w14:textId="77777777" w:rsidR="00BA5964" w:rsidRPr="00BA5964" w:rsidRDefault="00BA5964" w:rsidP="00BA5964">
      <w:pPr>
        <w:spacing w:line="360" w:lineRule="auto"/>
        <w:ind w:firstLineChars="200" w:firstLine="480"/>
        <w:rPr>
          <w:rFonts w:ascii="宋体" w:eastAsia="宋体" w:hAnsi="宋体" w:cs="Times New Roman"/>
          <w:sz w:val="24"/>
          <w:szCs w:val="24"/>
        </w:rPr>
      </w:pPr>
      <w:r w:rsidRPr="00BA5964">
        <w:rPr>
          <w:rFonts w:ascii="宋体" w:eastAsia="宋体" w:hAnsi="宋体" w:cs="Times New Roman" w:hint="eastAsia"/>
          <w:sz w:val="24"/>
          <w:szCs w:val="24"/>
        </w:rPr>
        <w:t>HJ</w:t>
      </w:r>
      <w:r w:rsidRPr="00BA5964">
        <w:rPr>
          <w:rFonts w:ascii="宋体" w:eastAsia="宋体" w:hAnsi="宋体" w:cs="Times New Roman"/>
          <w:sz w:val="24"/>
          <w:szCs w:val="24"/>
        </w:rPr>
        <w:t xml:space="preserve"> 802-2016</w:t>
      </w:r>
      <w:r w:rsidRPr="00BA5964">
        <w:rPr>
          <w:rFonts w:ascii="宋体" w:eastAsia="宋体" w:hAnsi="宋体" w:cs="Times New Roman" w:hint="eastAsia"/>
          <w:sz w:val="24"/>
          <w:szCs w:val="24"/>
        </w:rPr>
        <w:t xml:space="preserve"> 土壤电导率的测定 电极法</w:t>
      </w:r>
    </w:p>
    <w:p w14:paraId="4B14871C" w14:textId="77777777" w:rsidR="00BA5964" w:rsidRPr="00BA5964" w:rsidRDefault="00BA5964" w:rsidP="00BA5964">
      <w:pPr>
        <w:numPr>
          <w:ilvl w:val="0"/>
          <w:numId w:val="1"/>
        </w:numPr>
        <w:spacing w:line="360" w:lineRule="auto"/>
        <w:outlineLvl w:val="0"/>
        <w:rPr>
          <w:rFonts w:ascii="宋体" w:eastAsia="宋体" w:hAnsi="宋体" w:cs="黑体"/>
          <w:b/>
          <w:sz w:val="24"/>
          <w:szCs w:val="24"/>
          <w:lang w:val="ca-ES" w:eastAsia="ca-ES" w:bidi="ca-ES"/>
        </w:rPr>
      </w:pPr>
      <w:bookmarkStart w:id="9" w:name="_Toc30769"/>
      <w:bookmarkStart w:id="10" w:name="_Toc6461"/>
      <w:bookmarkStart w:id="11" w:name="_Toc29385"/>
      <w:bookmarkStart w:id="12" w:name="_Toc209015790"/>
      <w:r w:rsidRPr="00BA5964">
        <w:rPr>
          <w:rFonts w:ascii="宋体" w:eastAsia="宋体" w:hAnsi="宋体" w:cs="黑体" w:hint="eastAsia"/>
          <w:b/>
          <w:sz w:val="24"/>
          <w:szCs w:val="24"/>
          <w:lang w:val="ca-ES" w:eastAsia="ca-ES" w:bidi="ca-ES"/>
        </w:rPr>
        <w:t>术语和定义</w:t>
      </w:r>
      <w:bookmarkEnd w:id="9"/>
      <w:bookmarkEnd w:id="10"/>
      <w:bookmarkEnd w:id="11"/>
      <w:bookmarkEnd w:id="12"/>
    </w:p>
    <w:p w14:paraId="6D902C71" w14:textId="77777777" w:rsidR="00BA5964" w:rsidRPr="00BA5964" w:rsidRDefault="00BA5964" w:rsidP="00BA5964">
      <w:pPr>
        <w:tabs>
          <w:tab w:val="left" w:pos="420"/>
        </w:tabs>
        <w:spacing w:line="360" w:lineRule="auto"/>
        <w:ind w:left="425"/>
        <w:outlineLvl w:val="0"/>
        <w:rPr>
          <w:rFonts w:ascii="宋体" w:eastAsia="宋体" w:hAnsi="宋体" w:cs="黑体"/>
          <w:sz w:val="24"/>
          <w:szCs w:val="24"/>
          <w:lang w:val="ca-ES" w:eastAsia="ca-ES" w:bidi="ca-ES"/>
        </w:rPr>
      </w:pPr>
      <w:bookmarkStart w:id="13" w:name="_Toc209015791"/>
      <w:r w:rsidRPr="00BA5964">
        <w:rPr>
          <w:rFonts w:ascii="宋体" w:eastAsia="宋体" w:hAnsi="宋体" w:cs="黑体" w:hint="eastAsia"/>
          <w:sz w:val="24"/>
          <w:szCs w:val="24"/>
          <w:lang w:val="ca-ES" w:bidi="ca-ES"/>
        </w:rPr>
        <w:t>下列术语与定义适用于本标准。</w:t>
      </w:r>
      <w:bookmarkEnd w:id="13"/>
    </w:p>
    <w:p w14:paraId="4F05D1C7" w14:textId="77777777" w:rsidR="00BA5964" w:rsidRPr="00BA5964" w:rsidRDefault="00BA5964" w:rsidP="00BA5964">
      <w:pPr>
        <w:numPr>
          <w:ilvl w:val="1"/>
          <w:numId w:val="1"/>
        </w:numPr>
        <w:tabs>
          <w:tab w:val="left" w:pos="420"/>
        </w:tabs>
        <w:spacing w:line="360" w:lineRule="auto"/>
        <w:rPr>
          <w:rFonts w:ascii="宋体" w:eastAsia="宋体" w:hAnsi="宋体" w:cs="Times New Roman"/>
          <w:b/>
          <w:bCs/>
          <w:sz w:val="24"/>
          <w:szCs w:val="24"/>
        </w:rPr>
      </w:pPr>
    </w:p>
    <w:p w14:paraId="2D4D9A55" w14:textId="3F61E843" w:rsidR="00BA5964" w:rsidRPr="00BA5964" w:rsidRDefault="00BA5964" w:rsidP="00BA5964">
      <w:pPr>
        <w:tabs>
          <w:tab w:val="left" w:pos="420"/>
        </w:tabs>
        <w:spacing w:line="360" w:lineRule="auto"/>
        <w:rPr>
          <w:rFonts w:ascii="宋体" w:eastAsia="宋体" w:hAnsi="宋体" w:cs="Times New Roman"/>
          <w:sz w:val="24"/>
          <w:szCs w:val="24"/>
        </w:rPr>
      </w:pPr>
      <w:r w:rsidRPr="00BA5964">
        <w:rPr>
          <w:rFonts w:ascii="宋体" w:eastAsia="宋体" w:hAnsi="宋体" w:cs="Times New Roman" w:hint="eastAsia"/>
          <w:b/>
          <w:bCs/>
          <w:sz w:val="24"/>
          <w:szCs w:val="24"/>
        </w:rPr>
        <w:t xml:space="preserve"> 膜下滴灌：</w:t>
      </w:r>
      <w:r w:rsidR="00BD5CAA" w:rsidRPr="00BD5CAA">
        <w:rPr>
          <w:rFonts w:ascii="宋体" w:eastAsia="宋体" w:hAnsi="宋体" w:cs="Times New Roman" w:hint="eastAsia"/>
          <w:sz w:val="24"/>
          <w:szCs w:val="24"/>
        </w:rPr>
        <w:t>膜下滴灌是滴灌技术与地膜覆盖结合的高效节水方式，常用于干旱地区及经济作物种植。</w:t>
      </w:r>
    </w:p>
    <w:p w14:paraId="15267CF5" w14:textId="77777777" w:rsidR="00BA5964" w:rsidRPr="00BA5964" w:rsidRDefault="00BA5964" w:rsidP="00BA5964">
      <w:pPr>
        <w:numPr>
          <w:ilvl w:val="0"/>
          <w:numId w:val="1"/>
        </w:numPr>
        <w:spacing w:line="360" w:lineRule="auto"/>
        <w:outlineLvl w:val="0"/>
        <w:rPr>
          <w:rFonts w:ascii="宋体" w:eastAsia="宋体" w:hAnsi="宋体" w:cs="黑体"/>
          <w:b/>
          <w:sz w:val="24"/>
          <w:szCs w:val="24"/>
          <w:lang w:val="ca-ES" w:eastAsia="ca-ES" w:bidi="ca-ES"/>
        </w:rPr>
      </w:pPr>
      <w:bookmarkStart w:id="14" w:name="_bookmark2"/>
      <w:bookmarkStart w:id="15" w:name="2.1__术____语"/>
      <w:bookmarkStart w:id="16" w:name="_Toc209015792"/>
      <w:bookmarkStart w:id="17" w:name="_Toc7332"/>
      <w:bookmarkStart w:id="18" w:name="_Toc22008"/>
      <w:bookmarkStart w:id="19" w:name="_Toc17411"/>
      <w:bookmarkEnd w:id="14"/>
      <w:bookmarkEnd w:id="15"/>
      <w:r w:rsidRPr="00BA5964">
        <w:rPr>
          <w:rFonts w:ascii="宋体" w:eastAsia="宋体" w:hAnsi="宋体" w:cs="黑体" w:hint="eastAsia"/>
          <w:b/>
          <w:sz w:val="24"/>
          <w:szCs w:val="24"/>
          <w:lang w:val="ca-ES" w:bidi="ca-ES"/>
        </w:rPr>
        <w:t>总则</w:t>
      </w:r>
      <w:bookmarkEnd w:id="16"/>
    </w:p>
    <w:p w14:paraId="009480D3" w14:textId="77777777" w:rsidR="00BA5964" w:rsidRPr="00BA5964" w:rsidRDefault="00BA5964" w:rsidP="00BA5964">
      <w:pPr>
        <w:spacing w:line="360" w:lineRule="auto"/>
        <w:ind w:firstLineChars="200" w:firstLine="480"/>
        <w:rPr>
          <w:rFonts w:ascii="宋体" w:eastAsia="宋体" w:hAnsi="宋体" w:cs="Times New Roman"/>
          <w:bCs/>
          <w:sz w:val="24"/>
          <w:szCs w:val="24"/>
        </w:rPr>
      </w:pPr>
      <w:r w:rsidRPr="00BA5964">
        <w:rPr>
          <w:rFonts w:ascii="宋体" w:eastAsia="宋体" w:hAnsi="宋体" w:cs="Times New Roman"/>
          <w:bCs/>
          <w:sz w:val="24"/>
          <w:szCs w:val="24"/>
        </w:rPr>
        <w:t xml:space="preserve">4.1 </w:t>
      </w:r>
      <w:r w:rsidRPr="00BA5964">
        <w:rPr>
          <w:rFonts w:ascii="宋体" w:eastAsia="宋体" w:hAnsi="宋体" w:cs="Times New Roman" w:hint="eastAsia"/>
          <w:bCs/>
          <w:sz w:val="24"/>
          <w:szCs w:val="24"/>
        </w:rPr>
        <w:t>农田土壤盐渍化监测应满足可靠性、代表性、实用性、可持续原则。</w:t>
      </w:r>
    </w:p>
    <w:p w14:paraId="5C1ECC82" w14:textId="77777777" w:rsidR="00BA5964" w:rsidRPr="00BA5964" w:rsidRDefault="00BA5964" w:rsidP="00BA5964">
      <w:pPr>
        <w:spacing w:line="360" w:lineRule="auto"/>
        <w:ind w:firstLineChars="200" w:firstLine="480"/>
        <w:rPr>
          <w:rFonts w:ascii="宋体" w:eastAsia="宋体" w:hAnsi="宋体" w:cs="Times New Roman"/>
          <w:bCs/>
          <w:sz w:val="24"/>
          <w:szCs w:val="24"/>
        </w:rPr>
      </w:pPr>
      <w:r w:rsidRPr="00BA5964">
        <w:rPr>
          <w:rFonts w:ascii="宋体" w:eastAsia="宋体" w:hAnsi="宋体" w:cs="Times New Roman"/>
          <w:bCs/>
          <w:sz w:val="24"/>
          <w:szCs w:val="24"/>
        </w:rPr>
        <w:lastRenderedPageBreak/>
        <w:t xml:space="preserve">4.2 </w:t>
      </w:r>
      <w:r w:rsidRPr="00BA5964">
        <w:rPr>
          <w:rFonts w:ascii="宋体" w:eastAsia="宋体" w:hAnsi="宋体" w:cs="Times New Roman" w:hint="eastAsia"/>
          <w:bCs/>
          <w:sz w:val="24"/>
          <w:szCs w:val="24"/>
        </w:rPr>
        <w:t>用于土壤盐渍化监测的监测仪器，应采用国家认定的仪器质检部门检测合格的产品。</w:t>
      </w:r>
    </w:p>
    <w:p w14:paraId="2498775D" w14:textId="77777777" w:rsidR="00BA5964" w:rsidRPr="00BA5964" w:rsidRDefault="00BA5964" w:rsidP="00BA5964">
      <w:pPr>
        <w:spacing w:line="360" w:lineRule="auto"/>
        <w:ind w:firstLineChars="200" w:firstLine="480"/>
        <w:rPr>
          <w:rFonts w:ascii="宋体" w:eastAsia="宋体" w:hAnsi="宋体" w:cs="Times New Roman"/>
          <w:bCs/>
          <w:sz w:val="24"/>
          <w:szCs w:val="24"/>
        </w:rPr>
      </w:pPr>
      <w:r w:rsidRPr="00BA5964">
        <w:rPr>
          <w:rFonts w:ascii="宋体" w:eastAsia="宋体" w:hAnsi="宋体" w:cs="Times New Roman"/>
          <w:bCs/>
          <w:sz w:val="24"/>
          <w:szCs w:val="24"/>
        </w:rPr>
        <w:t xml:space="preserve">4.3 </w:t>
      </w:r>
      <w:r w:rsidRPr="00BA5964">
        <w:rPr>
          <w:rFonts w:ascii="宋体" w:eastAsia="宋体" w:hAnsi="宋体" w:cs="Times New Roman" w:hint="eastAsia"/>
          <w:bCs/>
          <w:sz w:val="24"/>
          <w:szCs w:val="24"/>
        </w:rPr>
        <w:t>应定期对土壤盐渍化自动监测仪器进行校准，以满足监测精度要求。</w:t>
      </w:r>
    </w:p>
    <w:p w14:paraId="0827EB74" w14:textId="77777777" w:rsidR="00BA5964" w:rsidRPr="00BA5964" w:rsidRDefault="00BA5964" w:rsidP="00BA5964">
      <w:pPr>
        <w:spacing w:line="360" w:lineRule="auto"/>
        <w:ind w:firstLineChars="200" w:firstLine="480"/>
        <w:rPr>
          <w:rFonts w:ascii="宋体" w:eastAsia="宋体" w:hAnsi="宋体" w:cs="Times New Roman"/>
          <w:bCs/>
          <w:sz w:val="24"/>
          <w:szCs w:val="24"/>
        </w:rPr>
      </w:pPr>
      <w:r w:rsidRPr="00BA5964">
        <w:rPr>
          <w:rFonts w:ascii="宋体" w:eastAsia="宋体" w:hAnsi="宋体" w:cs="Times New Roman"/>
          <w:bCs/>
          <w:sz w:val="24"/>
          <w:szCs w:val="24"/>
        </w:rPr>
        <w:t xml:space="preserve">4.4 </w:t>
      </w:r>
      <w:r w:rsidRPr="00BA5964">
        <w:rPr>
          <w:rFonts w:ascii="宋体" w:eastAsia="宋体" w:hAnsi="宋体" w:cs="Times New Roman" w:hint="eastAsia"/>
          <w:bCs/>
          <w:sz w:val="24"/>
          <w:szCs w:val="24"/>
        </w:rPr>
        <w:t>农田土壤盐渍化监测信息应按本标准要求进行资料整编和存储。</w:t>
      </w:r>
    </w:p>
    <w:p w14:paraId="7E806B3F" w14:textId="77777777" w:rsidR="00BA5964" w:rsidRPr="00BA5964" w:rsidRDefault="00BA5964" w:rsidP="00BA5964">
      <w:pPr>
        <w:spacing w:line="360" w:lineRule="auto"/>
        <w:ind w:firstLineChars="200" w:firstLine="480"/>
        <w:rPr>
          <w:rFonts w:ascii="宋体" w:eastAsia="宋体" w:hAnsi="宋体" w:cs="Times New Roman"/>
          <w:bCs/>
          <w:sz w:val="24"/>
          <w:szCs w:val="24"/>
        </w:rPr>
      </w:pPr>
      <w:r w:rsidRPr="00BA5964">
        <w:rPr>
          <w:rFonts w:ascii="宋体" w:eastAsia="宋体" w:hAnsi="宋体" w:cs="Times New Roman"/>
          <w:bCs/>
          <w:sz w:val="24"/>
          <w:szCs w:val="24"/>
        </w:rPr>
        <w:t xml:space="preserve">4.5 </w:t>
      </w:r>
      <w:r w:rsidRPr="00BA5964">
        <w:rPr>
          <w:rFonts w:ascii="宋体" w:eastAsia="宋体" w:hAnsi="宋体" w:cs="Times New Roman" w:hint="eastAsia"/>
          <w:bCs/>
          <w:sz w:val="24"/>
          <w:szCs w:val="24"/>
        </w:rPr>
        <w:t>农田土壤盐渍化监测除应符合本标准规定外，尚应符合国家现行有关标准的规定。</w:t>
      </w:r>
    </w:p>
    <w:p w14:paraId="1F9F533D" w14:textId="77777777" w:rsidR="00BA5964" w:rsidRPr="00BA5964" w:rsidRDefault="00BA5964" w:rsidP="00BA5964">
      <w:pPr>
        <w:ind w:firstLineChars="200" w:firstLine="471"/>
        <w:rPr>
          <w:rFonts w:ascii="宋体" w:eastAsia="宋体" w:hAnsi="宋体" w:cs="Times New Roman"/>
          <w:b/>
          <w:bCs/>
          <w:sz w:val="24"/>
          <w:szCs w:val="24"/>
        </w:rPr>
      </w:pPr>
    </w:p>
    <w:p w14:paraId="3E490EAC" w14:textId="77777777" w:rsidR="00BA5964" w:rsidRPr="00BA5964" w:rsidRDefault="00BA5964" w:rsidP="00BA5964">
      <w:pPr>
        <w:numPr>
          <w:ilvl w:val="0"/>
          <w:numId w:val="1"/>
        </w:numPr>
        <w:spacing w:line="360" w:lineRule="auto"/>
        <w:outlineLvl w:val="0"/>
        <w:rPr>
          <w:rFonts w:ascii="宋体" w:eastAsia="宋体" w:hAnsi="宋体" w:cs="黑体"/>
          <w:b/>
          <w:sz w:val="24"/>
          <w:szCs w:val="24"/>
          <w:lang w:val="ca-ES" w:eastAsia="ca-ES" w:bidi="ca-ES"/>
        </w:rPr>
      </w:pPr>
      <w:bookmarkStart w:id="20" w:name="_Toc209015793"/>
      <w:r w:rsidRPr="00BA5964">
        <w:rPr>
          <w:rFonts w:ascii="宋体" w:eastAsia="宋体" w:hAnsi="宋体" w:cs="黑体" w:hint="eastAsia"/>
          <w:b/>
          <w:sz w:val="24"/>
          <w:szCs w:val="24"/>
          <w:lang w:val="ca-ES" w:bidi="ca-ES"/>
        </w:rPr>
        <w:t>监测点的设置</w:t>
      </w:r>
      <w:bookmarkEnd w:id="20"/>
    </w:p>
    <w:p w14:paraId="13C4A937" w14:textId="77777777" w:rsidR="00BA5964" w:rsidRPr="001537EE" w:rsidRDefault="00BA5964" w:rsidP="00BA5964">
      <w:pPr>
        <w:numPr>
          <w:ilvl w:val="1"/>
          <w:numId w:val="1"/>
        </w:numPr>
        <w:spacing w:line="360" w:lineRule="auto"/>
        <w:outlineLvl w:val="0"/>
        <w:rPr>
          <w:rFonts w:ascii="宋体" w:eastAsia="宋体" w:hAnsi="宋体" w:cs="Times New Roman"/>
          <w:bCs/>
          <w:sz w:val="24"/>
          <w:szCs w:val="24"/>
          <w:lang w:val="ca-ES" w:eastAsia="ca-ES" w:bidi="ca-ES"/>
        </w:rPr>
      </w:pPr>
      <w:bookmarkStart w:id="21" w:name="_Toc209015794"/>
      <w:r w:rsidRPr="001537EE">
        <w:rPr>
          <w:rFonts w:ascii="宋体" w:eastAsia="宋体" w:hAnsi="宋体" w:cs="Times New Roman" w:hint="eastAsia"/>
          <w:bCs/>
          <w:sz w:val="24"/>
          <w:szCs w:val="24"/>
          <w:lang w:val="ca-ES" w:bidi="ca-ES"/>
        </w:rPr>
        <w:t>地点选择</w:t>
      </w:r>
      <w:bookmarkEnd w:id="21"/>
    </w:p>
    <w:p w14:paraId="7A9C5674" w14:textId="77777777" w:rsidR="00BA5964" w:rsidRPr="00BA5964" w:rsidRDefault="00BA5964" w:rsidP="00BA5964">
      <w:pPr>
        <w:tabs>
          <w:tab w:val="left" w:pos="420"/>
        </w:tabs>
        <w:spacing w:line="360" w:lineRule="auto"/>
        <w:ind w:firstLine="426"/>
        <w:outlineLvl w:val="0"/>
        <w:rPr>
          <w:rFonts w:ascii="宋体" w:eastAsia="宋体" w:hAnsi="宋体" w:cs="宋体"/>
          <w:sz w:val="24"/>
          <w:szCs w:val="24"/>
          <w:lang w:val="ca-ES" w:eastAsia="ca-ES" w:bidi="ca-ES"/>
        </w:rPr>
      </w:pPr>
      <w:bookmarkStart w:id="22" w:name="_Toc209015795"/>
      <w:r w:rsidRPr="00BA5964">
        <w:rPr>
          <w:rFonts w:ascii="宋体" w:eastAsia="宋体" w:hAnsi="宋体" w:cs="宋体" w:hint="eastAsia"/>
          <w:sz w:val="24"/>
          <w:szCs w:val="24"/>
          <w:lang w:val="ca-ES" w:bidi="ca-ES"/>
        </w:rPr>
        <w:t>根据监测农田土壤质地、地形地貌等条件，选择</w:t>
      </w:r>
      <w:r w:rsidRPr="00BA5964">
        <w:rPr>
          <w:rFonts w:ascii="宋体" w:eastAsia="宋体" w:hAnsi="宋体" w:cs="宋体" w:hint="eastAsia"/>
          <w:sz w:val="24"/>
          <w:szCs w:val="24"/>
          <w:lang w:val="ca-ES" w:eastAsia="ca-ES" w:bidi="ca-ES"/>
        </w:rPr>
        <w:t>具有代表性的监测</w:t>
      </w:r>
      <w:r w:rsidRPr="00BA5964">
        <w:rPr>
          <w:rFonts w:ascii="宋体" w:eastAsia="宋体" w:hAnsi="宋体" w:cs="宋体" w:hint="eastAsia"/>
          <w:sz w:val="24"/>
          <w:szCs w:val="24"/>
          <w:lang w:val="ca-ES" w:bidi="ca-ES"/>
        </w:rPr>
        <w:t>位置</w:t>
      </w:r>
      <w:r w:rsidRPr="00BA5964">
        <w:rPr>
          <w:rFonts w:ascii="宋体" w:eastAsia="宋体" w:hAnsi="宋体" w:cs="宋体" w:hint="eastAsia"/>
          <w:sz w:val="24"/>
          <w:szCs w:val="24"/>
          <w:lang w:val="ca-ES" w:eastAsia="ca-ES" w:bidi="ca-ES"/>
        </w:rPr>
        <w:t>，避免靠近道路、建筑物等干扰源。</w:t>
      </w:r>
      <w:r w:rsidRPr="00BA5964">
        <w:rPr>
          <w:rFonts w:ascii="宋体" w:eastAsia="宋体" w:hAnsi="宋体" w:cs="Times New Roman" w:hint="eastAsia"/>
          <w:bCs/>
          <w:sz w:val="24"/>
          <w:szCs w:val="24"/>
          <w:lang w:val="ca-ES" w:eastAsia="ca-ES" w:bidi="ca-ES"/>
        </w:rPr>
        <w:t>监测点应用</w:t>
      </w:r>
      <w:r w:rsidRPr="00BA5964">
        <w:rPr>
          <w:rFonts w:ascii="宋体" w:eastAsia="宋体" w:hAnsi="宋体" w:cs="Times New Roman" w:hint="eastAsia"/>
          <w:bCs/>
          <w:sz w:val="24"/>
          <w:szCs w:val="24"/>
          <w:lang w:val="ca-ES" w:bidi="ca-ES"/>
        </w:rPr>
        <w:t>GPS</w:t>
      </w:r>
      <w:r w:rsidRPr="00BA5964">
        <w:rPr>
          <w:rFonts w:ascii="宋体" w:eastAsia="宋体" w:hAnsi="宋体" w:cs="Times New Roman" w:hint="eastAsia"/>
          <w:bCs/>
          <w:sz w:val="24"/>
          <w:szCs w:val="24"/>
          <w:lang w:val="ca-ES" w:eastAsia="ca-ES" w:bidi="ca-ES"/>
        </w:rPr>
        <w:t>定位，设立保护标志，并保持长期稳定。</w:t>
      </w:r>
      <w:bookmarkEnd w:id="22"/>
    </w:p>
    <w:p w14:paraId="5AAD982D" w14:textId="77777777" w:rsidR="00BA5964" w:rsidRPr="001537EE" w:rsidRDefault="00BA5964" w:rsidP="00BA5964">
      <w:pPr>
        <w:tabs>
          <w:tab w:val="left" w:pos="420"/>
        </w:tabs>
        <w:spacing w:line="360" w:lineRule="auto"/>
        <w:outlineLvl w:val="0"/>
        <w:rPr>
          <w:rFonts w:ascii="宋体" w:eastAsia="宋体" w:hAnsi="宋体" w:cs="Times New Roman"/>
          <w:bCs/>
          <w:sz w:val="24"/>
          <w:szCs w:val="24"/>
        </w:rPr>
      </w:pPr>
      <w:bookmarkStart w:id="23" w:name="_Toc209015796"/>
      <w:r w:rsidRPr="001537EE">
        <w:rPr>
          <w:rFonts w:ascii="宋体" w:eastAsia="宋体" w:hAnsi="宋体" w:cs="Times New Roman"/>
          <w:bCs/>
          <w:sz w:val="24"/>
          <w:szCs w:val="24"/>
        </w:rPr>
        <w:t xml:space="preserve">5.2 </w:t>
      </w:r>
      <w:r w:rsidRPr="001537EE">
        <w:rPr>
          <w:rFonts w:ascii="宋体" w:eastAsia="宋体" w:hAnsi="宋体" w:cs="Times New Roman" w:hint="eastAsia"/>
          <w:bCs/>
          <w:sz w:val="24"/>
          <w:szCs w:val="24"/>
        </w:rPr>
        <w:t>监测位置</w:t>
      </w:r>
      <w:bookmarkEnd w:id="23"/>
    </w:p>
    <w:p w14:paraId="50B3CFE3" w14:textId="77777777" w:rsidR="00BA5964" w:rsidRPr="00BA5964" w:rsidRDefault="00BA5964" w:rsidP="00BA5964">
      <w:pPr>
        <w:tabs>
          <w:tab w:val="left" w:pos="420"/>
        </w:tabs>
        <w:spacing w:line="360" w:lineRule="auto"/>
        <w:ind w:firstLine="567"/>
        <w:outlineLvl w:val="0"/>
        <w:rPr>
          <w:rFonts w:ascii="宋体" w:eastAsia="宋体" w:hAnsi="宋体" w:cs="Times New Roman"/>
          <w:bCs/>
          <w:sz w:val="24"/>
          <w:szCs w:val="24"/>
        </w:rPr>
      </w:pPr>
      <w:bookmarkStart w:id="24" w:name="_Toc209015797"/>
      <w:r w:rsidRPr="00BA5964">
        <w:rPr>
          <w:rFonts w:ascii="宋体" w:eastAsia="宋体" w:hAnsi="宋体" w:cs="Times New Roman" w:hint="eastAsia"/>
          <w:bCs/>
          <w:sz w:val="24"/>
          <w:szCs w:val="24"/>
        </w:rPr>
        <w:t>监测位置应依据地表植被、覆盖条件的差别，选取土壤水分、盐分空间分布有代表性的点，然后根据测点相对位置加权平均计算土壤各层的平均值。以新疆棉花广泛采用的“一膜两带六行”或 “一膜三带六行”为例，应选择覆膜中行中间（测点A）、宽行中间（测点B）、覆膜边行中间（测点C）、膜间（测点D）为监测位置，具体位置分布见图1</w:t>
      </w:r>
      <w:r w:rsidRPr="00BA5964">
        <w:rPr>
          <w:rFonts w:ascii="宋体" w:eastAsia="宋体" w:hAnsi="宋体" w:cs="Times New Roman"/>
          <w:bCs/>
          <w:sz w:val="24"/>
          <w:szCs w:val="24"/>
        </w:rPr>
        <w:t>-2</w:t>
      </w:r>
      <w:r w:rsidRPr="00BA5964">
        <w:rPr>
          <w:rFonts w:ascii="宋体" w:eastAsia="宋体" w:hAnsi="宋体" w:cs="Times New Roman" w:hint="eastAsia"/>
          <w:bCs/>
          <w:sz w:val="24"/>
          <w:szCs w:val="24"/>
        </w:rPr>
        <w:t>。</w:t>
      </w:r>
      <w:bookmarkEnd w:id="24"/>
    </w:p>
    <w:p w14:paraId="1D3B13A1" w14:textId="77777777" w:rsidR="00BA5964" w:rsidRPr="00BA5964" w:rsidRDefault="00BA5964" w:rsidP="00BA5964">
      <w:pPr>
        <w:tabs>
          <w:tab w:val="left" w:pos="420"/>
        </w:tabs>
        <w:spacing w:line="360" w:lineRule="auto"/>
        <w:outlineLvl w:val="0"/>
        <w:rPr>
          <w:rFonts w:ascii="宋体" w:eastAsia="宋体" w:hAnsi="宋体" w:cs="Times New Roman"/>
          <w:bCs/>
          <w:sz w:val="24"/>
          <w:szCs w:val="24"/>
        </w:rPr>
      </w:pPr>
      <w:bookmarkStart w:id="25" w:name="_Toc209015798"/>
      <w:r w:rsidRPr="00BA5964">
        <w:rPr>
          <w:rFonts w:ascii="宋体" w:eastAsia="宋体" w:hAnsi="宋体" w:cs="Times New Roman"/>
          <w:bCs/>
          <w:noProof/>
          <w:sz w:val="24"/>
          <w:szCs w:val="24"/>
        </w:rPr>
        <w:drawing>
          <wp:inline distT="0" distB="0" distL="0" distR="0" wp14:anchorId="28EF9D39" wp14:editId="0B6F653C">
            <wp:extent cx="5437166" cy="1221740"/>
            <wp:effectExtent l="0" t="0" r="0" b="0"/>
            <wp:docPr id="726702826" name="图片 72670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2780" cy="1240978"/>
                    </a:xfrm>
                    <a:prstGeom prst="rect">
                      <a:avLst/>
                    </a:prstGeom>
                    <a:noFill/>
                  </pic:spPr>
                </pic:pic>
              </a:graphicData>
            </a:graphic>
          </wp:inline>
        </w:drawing>
      </w:r>
      <w:bookmarkEnd w:id="25"/>
    </w:p>
    <w:p w14:paraId="7E6CCAFF" w14:textId="77777777" w:rsidR="00BA5964" w:rsidRPr="00BA5964" w:rsidRDefault="00BA5964" w:rsidP="00BA5964">
      <w:pPr>
        <w:tabs>
          <w:tab w:val="left" w:pos="420"/>
        </w:tabs>
        <w:spacing w:line="360" w:lineRule="auto"/>
        <w:ind w:firstLine="567"/>
        <w:jc w:val="center"/>
        <w:outlineLvl w:val="0"/>
        <w:rPr>
          <w:rFonts w:ascii="宋体" w:eastAsia="宋体" w:hAnsi="宋体" w:cs="Times New Roman"/>
          <w:bCs/>
          <w:sz w:val="24"/>
          <w:szCs w:val="24"/>
        </w:rPr>
      </w:pPr>
      <w:bookmarkStart w:id="26" w:name="_Toc209015799"/>
      <w:bookmarkStart w:id="27" w:name="_Hlk208567085"/>
      <w:r w:rsidRPr="00BA5964">
        <w:rPr>
          <w:rFonts w:ascii="宋体" w:eastAsia="宋体" w:hAnsi="宋体" w:cs="Times New Roman" w:hint="eastAsia"/>
          <w:bCs/>
          <w:sz w:val="24"/>
          <w:szCs w:val="24"/>
        </w:rPr>
        <w:t>图1“一膜两带六行”种植模式监测点位置示意图</w:t>
      </w:r>
      <w:bookmarkEnd w:id="26"/>
    </w:p>
    <w:p w14:paraId="2EB48BBA" w14:textId="77777777" w:rsidR="00BA5964" w:rsidRPr="00BA5964" w:rsidRDefault="00BA5964" w:rsidP="00BA5964">
      <w:pPr>
        <w:tabs>
          <w:tab w:val="left" w:pos="420"/>
        </w:tabs>
        <w:spacing w:line="360" w:lineRule="auto"/>
        <w:outlineLvl w:val="0"/>
        <w:rPr>
          <w:rFonts w:ascii="宋体" w:eastAsia="宋体" w:hAnsi="宋体" w:cs="Times New Roman"/>
          <w:bCs/>
          <w:sz w:val="24"/>
          <w:szCs w:val="24"/>
        </w:rPr>
      </w:pPr>
      <w:bookmarkStart w:id="28" w:name="_Toc209015800"/>
      <w:bookmarkEnd w:id="27"/>
      <w:r w:rsidRPr="00BA5964">
        <w:rPr>
          <w:rFonts w:ascii="宋体" w:eastAsia="宋体" w:hAnsi="宋体" w:cs="Times New Roman"/>
          <w:bCs/>
          <w:noProof/>
          <w:sz w:val="24"/>
          <w:szCs w:val="24"/>
        </w:rPr>
        <w:lastRenderedPageBreak/>
        <w:drawing>
          <wp:inline distT="0" distB="0" distL="0" distR="0" wp14:anchorId="4B8B53E3" wp14:editId="3B1E01EF">
            <wp:extent cx="5472253" cy="1287145"/>
            <wp:effectExtent l="0" t="0" r="0" b="8255"/>
            <wp:docPr id="726702910" name="图片 72670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9859" cy="1288934"/>
                    </a:xfrm>
                    <a:prstGeom prst="rect">
                      <a:avLst/>
                    </a:prstGeom>
                    <a:noFill/>
                  </pic:spPr>
                </pic:pic>
              </a:graphicData>
            </a:graphic>
          </wp:inline>
        </w:drawing>
      </w:r>
      <w:bookmarkEnd w:id="28"/>
    </w:p>
    <w:p w14:paraId="5F613868" w14:textId="77777777" w:rsidR="00BA5964" w:rsidRPr="00BA5964" w:rsidRDefault="00BA5964" w:rsidP="00BA5964">
      <w:pPr>
        <w:tabs>
          <w:tab w:val="left" w:pos="420"/>
        </w:tabs>
        <w:spacing w:line="360" w:lineRule="auto"/>
        <w:ind w:firstLine="567"/>
        <w:jc w:val="center"/>
        <w:outlineLvl w:val="0"/>
        <w:rPr>
          <w:rFonts w:ascii="宋体" w:eastAsia="宋体" w:hAnsi="宋体" w:cs="Times New Roman"/>
          <w:bCs/>
          <w:sz w:val="24"/>
          <w:szCs w:val="24"/>
        </w:rPr>
      </w:pPr>
      <w:bookmarkStart w:id="29" w:name="_Toc209015801"/>
      <w:r w:rsidRPr="00BA5964">
        <w:rPr>
          <w:rFonts w:ascii="宋体" w:eastAsia="宋体" w:hAnsi="宋体" w:cs="Times New Roman" w:hint="eastAsia"/>
          <w:bCs/>
          <w:sz w:val="24"/>
          <w:szCs w:val="24"/>
        </w:rPr>
        <w:t>图</w:t>
      </w:r>
      <w:r w:rsidRPr="00BA5964">
        <w:rPr>
          <w:rFonts w:ascii="宋体" w:eastAsia="宋体" w:hAnsi="宋体" w:cs="Times New Roman"/>
          <w:bCs/>
          <w:sz w:val="24"/>
          <w:szCs w:val="24"/>
        </w:rPr>
        <w:t>2</w:t>
      </w:r>
      <w:r w:rsidRPr="00BA5964">
        <w:rPr>
          <w:rFonts w:ascii="宋体" w:eastAsia="宋体" w:hAnsi="宋体" w:cs="Times New Roman" w:hint="eastAsia"/>
          <w:bCs/>
          <w:sz w:val="24"/>
          <w:szCs w:val="24"/>
        </w:rPr>
        <w:t>“一膜三带六行”种植模式监测点位置示意图</w:t>
      </w:r>
      <w:bookmarkEnd w:id="29"/>
    </w:p>
    <w:p w14:paraId="2FBDE5D1" w14:textId="77777777" w:rsidR="00BA5964" w:rsidRPr="00BA5964" w:rsidRDefault="00BA5964" w:rsidP="00BA5964">
      <w:pPr>
        <w:tabs>
          <w:tab w:val="left" w:pos="420"/>
        </w:tabs>
        <w:spacing w:line="360" w:lineRule="auto"/>
        <w:ind w:firstLine="567"/>
        <w:outlineLvl w:val="0"/>
        <w:rPr>
          <w:rFonts w:ascii="宋体" w:eastAsia="宋体" w:hAnsi="宋体" w:cs="Times New Roman"/>
          <w:bCs/>
          <w:sz w:val="24"/>
          <w:szCs w:val="24"/>
        </w:rPr>
      </w:pPr>
      <w:bookmarkStart w:id="30" w:name="_Toc209015802"/>
      <w:r w:rsidRPr="00BA5964">
        <w:rPr>
          <w:rFonts w:ascii="宋体" w:eastAsia="宋体" w:hAnsi="宋体" w:cs="Times New Roman" w:hint="eastAsia"/>
          <w:bCs/>
          <w:sz w:val="24"/>
          <w:szCs w:val="24"/>
        </w:rPr>
        <w:t>监测土壤深度分为三层：</w:t>
      </w:r>
      <w:r w:rsidRPr="00652BB3">
        <w:rPr>
          <w:rFonts w:ascii="Times New Roman" w:eastAsia="宋体" w:hAnsi="Times New Roman" w:cs="Times New Roman"/>
          <w:bCs/>
          <w:sz w:val="24"/>
          <w:szCs w:val="24"/>
        </w:rPr>
        <w:t>0-20 cm</w:t>
      </w:r>
      <w:r w:rsidRPr="00BA5964">
        <w:rPr>
          <w:rFonts w:ascii="宋体" w:eastAsia="宋体" w:hAnsi="宋体" w:cs="Times New Roman" w:hint="eastAsia"/>
          <w:bCs/>
          <w:sz w:val="24"/>
          <w:szCs w:val="24"/>
        </w:rPr>
        <w:t>、</w:t>
      </w:r>
      <w:r w:rsidRPr="00652BB3">
        <w:rPr>
          <w:rFonts w:ascii="Times New Roman" w:eastAsia="宋体" w:hAnsi="Times New Roman" w:cs="Times New Roman"/>
          <w:bCs/>
          <w:sz w:val="24"/>
          <w:szCs w:val="24"/>
        </w:rPr>
        <w:t>20-40 cm</w:t>
      </w:r>
      <w:r w:rsidRPr="00BA5964">
        <w:rPr>
          <w:rFonts w:ascii="宋体" w:eastAsia="宋体" w:hAnsi="宋体" w:cs="Times New Roman" w:hint="eastAsia"/>
          <w:bCs/>
          <w:sz w:val="24"/>
          <w:szCs w:val="24"/>
        </w:rPr>
        <w:t>、</w:t>
      </w:r>
      <w:r w:rsidRPr="00652BB3">
        <w:rPr>
          <w:rFonts w:ascii="Times New Roman" w:eastAsia="宋体" w:hAnsi="Times New Roman" w:cs="Times New Roman"/>
          <w:bCs/>
          <w:sz w:val="24"/>
          <w:szCs w:val="24"/>
        </w:rPr>
        <w:t>40-60 cm</w:t>
      </w:r>
      <w:r w:rsidRPr="00BA5964">
        <w:rPr>
          <w:rFonts w:ascii="宋体" w:eastAsia="宋体" w:hAnsi="宋体" w:cs="Times New Roman" w:hint="eastAsia"/>
          <w:bCs/>
          <w:sz w:val="24"/>
          <w:szCs w:val="24"/>
        </w:rPr>
        <w:t>，其中</w:t>
      </w:r>
      <w:r w:rsidRPr="00652BB3">
        <w:rPr>
          <w:rFonts w:ascii="Times New Roman" w:eastAsia="宋体" w:hAnsi="Times New Roman" w:cs="Times New Roman"/>
          <w:bCs/>
          <w:sz w:val="24"/>
          <w:szCs w:val="24"/>
        </w:rPr>
        <w:t>0-20 cm</w:t>
      </w:r>
      <w:r w:rsidRPr="00BA5964">
        <w:rPr>
          <w:rFonts w:ascii="宋体" w:eastAsia="宋体" w:hAnsi="宋体" w:cs="Times New Roman" w:hint="eastAsia"/>
          <w:bCs/>
          <w:sz w:val="24"/>
          <w:szCs w:val="24"/>
        </w:rPr>
        <w:t>、</w:t>
      </w:r>
      <w:r w:rsidRPr="00652BB3">
        <w:rPr>
          <w:rFonts w:ascii="Times New Roman" w:eastAsia="宋体" w:hAnsi="Times New Roman" w:cs="Times New Roman"/>
          <w:bCs/>
          <w:sz w:val="24"/>
          <w:szCs w:val="24"/>
        </w:rPr>
        <w:t>20-40 cm</w:t>
      </w:r>
      <w:r w:rsidRPr="00BA5964">
        <w:rPr>
          <w:rFonts w:ascii="宋体" w:eastAsia="宋体" w:hAnsi="宋体" w:cs="Times New Roman" w:hint="eastAsia"/>
          <w:bCs/>
          <w:sz w:val="24"/>
          <w:szCs w:val="24"/>
        </w:rPr>
        <w:t>为必测层。对于一些特殊作物和土壤性质实际分布情况，可适当增加监测深度和分层数。</w:t>
      </w:r>
      <w:bookmarkEnd w:id="30"/>
    </w:p>
    <w:p w14:paraId="11B05DA7" w14:textId="77777777" w:rsidR="00BA5964" w:rsidRPr="001537EE" w:rsidRDefault="00BA5964" w:rsidP="00BA5964">
      <w:pPr>
        <w:tabs>
          <w:tab w:val="left" w:pos="420"/>
        </w:tabs>
        <w:spacing w:line="360" w:lineRule="auto"/>
        <w:outlineLvl w:val="0"/>
        <w:rPr>
          <w:rFonts w:ascii="宋体" w:eastAsia="宋体" w:hAnsi="宋体" w:cs="Times New Roman"/>
          <w:bCs/>
          <w:sz w:val="24"/>
          <w:szCs w:val="24"/>
        </w:rPr>
      </w:pPr>
      <w:bookmarkStart w:id="31" w:name="_Toc209015803"/>
      <w:r w:rsidRPr="001537EE">
        <w:rPr>
          <w:rFonts w:ascii="宋体" w:eastAsia="宋体" w:hAnsi="宋体" w:cs="Times New Roman"/>
          <w:bCs/>
          <w:sz w:val="24"/>
          <w:szCs w:val="24"/>
        </w:rPr>
        <w:t xml:space="preserve">5.3 </w:t>
      </w:r>
      <w:r w:rsidRPr="001537EE">
        <w:rPr>
          <w:rFonts w:ascii="宋体" w:eastAsia="宋体" w:hAnsi="宋体" w:cs="Times New Roman" w:hint="eastAsia"/>
          <w:bCs/>
          <w:sz w:val="24"/>
          <w:szCs w:val="24"/>
        </w:rPr>
        <w:t>监测仪器配置</w:t>
      </w:r>
      <w:bookmarkEnd w:id="31"/>
    </w:p>
    <w:p w14:paraId="36059B6C" w14:textId="77777777" w:rsidR="00BA5964" w:rsidRPr="00BA5964" w:rsidRDefault="00BA5964" w:rsidP="00BA5964">
      <w:pPr>
        <w:tabs>
          <w:tab w:val="left" w:pos="420"/>
        </w:tabs>
        <w:spacing w:line="360" w:lineRule="auto"/>
        <w:outlineLvl w:val="0"/>
        <w:rPr>
          <w:rFonts w:ascii="宋体" w:eastAsia="宋体" w:hAnsi="宋体" w:cs="Times New Roman"/>
          <w:bCs/>
          <w:sz w:val="24"/>
          <w:szCs w:val="24"/>
        </w:rPr>
      </w:pPr>
      <w:r w:rsidRPr="00BA5964">
        <w:rPr>
          <w:rFonts w:ascii="宋体" w:eastAsia="宋体" w:hAnsi="宋体" w:cs="Times New Roman"/>
          <w:b/>
          <w:bCs/>
          <w:sz w:val="24"/>
          <w:szCs w:val="24"/>
        </w:rPr>
        <w:tab/>
      </w:r>
      <w:bookmarkStart w:id="32" w:name="_Toc209015804"/>
      <w:r w:rsidRPr="00BA5964">
        <w:rPr>
          <w:rFonts w:ascii="宋体" w:eastAsia="宋体" w:hAnsi="宋体" w:cs="Times New Roman" w:hint="eastAsia"/>
          <w:bCs/>
          <w:sz w:val="24"/>
          <w:szCs w:val="24"/>
        </w:rPr>
        <w:t>每个监测点配置土壤水分、盐分传感器和数据集采，同时配置土壤采样工具、定位设备、数据传输设备及相应配套设施。</w:t>
      </w:r>
      <w:bookmarkEnd w:id="32"/>
    </w:p>
    <w:p w14:paraId="10284A37" w14:textId="77777777" w:rsidR="00BA5964" w:rsidRPr="001537EE" w:rsidRDefault="00BA5964" w:rsidP="00BA5964">
      <w:pPr>
        <w:tabs>
          <w:tab w:val="left" w:pos="420"/>
        </w:tabs>
        <w:spacing w:line="360" w:lineRule="auto"/>
        <w:outlineLvl w:val="0"/>
        <w:rPr>
          <w:rFonts w:ascii="宋体" w:eastAsia="宋体" w:hAnsi="宋体" w:cs="Times New Roman"/>
          <w:bCs/>
          <w:sz w:val="24"/>
          <w:szCs w:val="24"/>
        </w:rPr>
      </w:pPr>
      <w:bookmarkStart w:id="33" w:name="_Toc209015805"/>
      <w:r w:rsidRPr="001537EE">
        <w:rPr>
          <w:rFonts w:ascii="宋体" w:eastAsia="宋体" w:hAnsi="宋体" w:cs="Times New Roman"/>
          <w:bCs/>
          <w:sz w:val="24"/>
          <w:szCs w:val="24"/>
        </w:rPr>
        <w:t xml:space="preserve">5.4 </w:t>
      </w:r>
      <w:r w:rsidRPr="001537EE">
        <w:rPr>
          <w:rFonts w:ascii="宋体" w:eastAsia="宋体" w:hAnsi="宋体" w:cs="Times New Roman" w:hint="eastAsia"/>
          <w:bCs/>
          <w:sz w:val="24"/>
          <w:szCs w:val="24"/>
        </w:rPr>
        <w:t>土壤盐渍化程度调查及分析</w:t>
      </w:r>
      <w:bookmarkEnd w:id="33"/>
    </w:p>
    <w:p w14:paraId="74B3DA7F" w14:textId="77777777" w:rsidR="00BA5964" w:rsidRPr="00BA5964" w:rsidRDefault="00BA5964" w:rsidP="00BA5964">
      <w:pPr>
        <w:tabs>
          <w:tab w:val="left" w:pos="420"/>
        </w:tabs>
        <w:spacing w:line="360" w:lineRule="auto"/>
        <w:ind w:firstLine="426"/>
        <w:outlineLvl w:val="0"/>
        <w:rPr>
          <w:rFonts w:ascii="宋体" w:eastAsia="宋体" w:hAnsi="宋体" w:cs="Times New Roman"/>
          <w:bCs/>
          <w:sz w:val="24"/>
          <w:szCs w:val="24"/>
        </w:rPr>
      </w:pPr>
      <w:bookmarkStart w:id="34" w:name="_Toc209015806"/>
      <w:r w:rsidRPr="00BA5964">
        <w:rPr>
          <w:rFonts w:ascii="宋体" w:eastAsia="宋体" w:hAnsi="宋体" w:cs="Times New Roman" w:hint="eastAsia"/>
          <w:bCs/>
          <w:sz w:val="24"/>
          <w:szCs w:val="24"/>
        </w:rPr>
        <w:t>应对监测农田土壤类型、质地、土层厚度、土壤分层情况、地下水埋深和矿化度进行调查。</w:t>
      </w:r>
      <w:bookmarkEnd w:id="34"/>
    </w:p>
    <w:p w14:paraId="32D23505" w14:textId="77777777" w:rsidR="00BA5964" w:rsidRPr="00BA5964" w:rsidRDefault="00BA5964" w:rsidP="00BA5964">
      <w:pPr>
        <w:tabs>
          <w:tab w:val="left" w:pos="420"/>
        </w:tabs>
        <w:spacing w:line="360" w:lineRule="auto"/>
        <w:ind w:firstLine="426"/>
        <w:outlineLvl w:val="0"/>
        <w:rPr>
          <w:rFonts w:ascii="宋体" w:eastAsia="宋体" w:hAnsi="宋体" w:cs="Times New Roman"/>
          <w:bCs/>
          <w:sz w:val="24"/>
          <w:szCs w:val="24"/>
        </w:rPr>
      </w:pPr>
      <w:bookmarkStart w:id="35" w:name="_Toc209015807"/>
      <w:r w:rsidRPr="00BA5964">
        <w:rPr>
          <w:rFonts w:ascii="宋体" w:eastAsia="宋体" w:hAnsi="宋体" w:cs="Times New Roman" w:hint="eastAsia"/>
          <w:bCs/>
          <w:sz w:val="24"/>
          <w:szCs w:val="24"/>
        </w:rPr>
        <w:t>应对监测地块不同深度干容重进行分析，可</w:t>
      </w:r>
      <w:proofErr w:type="gramStart"/>
      <w:r w:rsidRPr="00BA5964">
        <w:rPr>
          <w:rFonts w:ascii="宋体" w:eastAsia="宋体" w:hAnsi="宋体" w:cs="Times New Roman" w:hint="eastAsia"/>
          <w:bCs/>
          <w:sz w:val="24"/>
          <w:szCs w:val="24"/>
        </w:rPr>
        <w:t>采用环刀采样</w:t>
      </w:r>
      <w:proofErr w:type="gramEnd"/>
      <w:r w:rsidRPr="00BA5964">
        <w:rPr>
          <w:rFonts w:ascii="宋体" w:eastAsia="宋体" w:hAnsi="宋体" w:cs="Times New Roman" w:hint="eastAsia"/>
          <w:bCs/>
          <w:sz w:val="24"/>
          <w:szCs w:val="24"/>
        </w:rPr>
        <w:t>。</w:t>
      </w:r>
      <w:bookmarkEnd w:id="35"/>
    </w:p>
    <w:p w14:paraId="4548D676" w14:textId="6A0FA748" w:rsidR="00BA5964" w:rsidRPr="00BA5964" w:rsidRDefault="00BA5964" w:rsidP="00BA5964">
      <w:pPr>
        <w:tabs>
          <w:tab w:val="left" w:pos="420"/>
        </w:tabs>
        <w:spacing w:line="360" w:lineRule="auto"/>
        <w:ind w:firstLine="426"/>
        <w:outlineLvl w:val="0"/>
        <w:rPr>
          <w:rFonts w:ascii="宋体" w:eastAsia="宋体" w:hAnsi="宋体" w:cs="Times New Roman"/>
          <w:bCs/>
          <w:sz w:val="24"/>
          <w:szCs w:val="24"/>
        </w:rPr>
      </w:pPr>
      <w:bookmarkStart w:id="36" w:name="_Toc209015808"/>
      <w:r w:rsidRPr="00BA5964">
        <w:rPr>
          <w:rFonts w:ascii="宋体" w:eastAsia="宋体" w:hAnsi="宋体" w:cs="Times New Roman" w:hint="eastAsia"/>
          <w:bCs/>
          <w:sz w:val="24"/>
          <w:szCs w:val="24"/>
        </w:rPr>
        <w:t>应对监测地块采用“S”形进行设置采样点，并采集不同深度土壤样本，土壤样本不少于</w:t>
      </w:r>
      <w:r w:rsidR="00652BB3">
        <w:rPr>
          <w:rFonts w:ascii="宋体" w:eastAsia="宋体" w:hAnsi="宋体" w:cs="Times New Roman"/>
          <w:bCs/>
          <w:sz w:val="24"/>
          <w:szCs w:val="24"/>
        </w:rPr>
        <w:t>3</w:t>
      </w:r>
      <w:r w:rsidRPr="00BA5964">
        <w:rPr>
          <w:rFonts w:ascii="宋体" w:eastAsia="宋体" w:hAnsi="宋体" w:cs="Times New Roman"/>
          <w:bCs/>
          <w:sz w:val="24"/>
          <w:szCs w:val="24"/>
        </w:rPr>
        <w:t>0</w:t>
      </w:r>
      <w:r w:rsidRPr="00BA5964">
        <w:rPr>
          <w:rFonts w:ascii="宋体" w:eastAsia="宋体" w:hAnsi="宋体" w:cs="Times New Roman" w:hint="eastAsia"/>
          <w:bCs/>
          <w:sz w:val="24"/>
          <w:szCs w:val="24"/>
        </w:rPr>
        <w:t>个，分别测定土水比1:</w:t>
      </w:r>
      <w:r w:rsidRPr="00BA5964">
        <w:rPr>
          <w:rFonts w:ascii="宋体" w:eastAsia="宋体" w:hAnsi="宋体" w:cs="Times New Roman"/>
          <w:bCs/>
          <w:sz w:val="24"/>
          <w:szCs w:val="24"/>
        </w:rPr>
        <w:t>5</w:t>
      </w:r>
      <w:r w:rsidRPr="00BA5964">
        <w:rPr>
          <w:rFonts w:ascii="宋体" w:eastAsia="宋体" w:hAnsi="宋体" w:cs="Times New Roman" w:hint="eastAsia"/>
          <w:bCs/>
          <w:sz w:val="24"/>
          <w:szCs w:val="24"/>
        </w:rPr>
        <w:t>土壤电导率</w:t>
      </w:r>
      <w:r w:rsidRPr="00652BB3">
        <w:rPr>
          <w:rFonts w:ascii="Times New Roman" w:eastAsia="宋体" w:hAnsi="Times New Roman" w:cs="Times New Roman"/>
          <w:bCs/>
          <w:sz w:val="24"/>
          <w:szCs w:val="24"/>
        </w:rPr>
        <w:t>EC</w:t>
      </w:r>
      <w:r w:rsidRPr="00652BB3">
        <w:rPr>
          <w:rFonts w:ascii="宋体" w:eastAsia="宋体" w:hAnsi="宋体" w:cs="Times New Roman"/>
          <w:bCs/>
          <w:sz w:val="24"/>
          <w:szCs w:val="24"/>
          <w:vertAlign w:val="subscript"/>
        </w:rPr>
        <w:t>1</w:t>
      </w:r>
      <w:r w:rsidRPr="00652BB3">
        <w:rPr>
          <w:rFonts w:ascii="宋体" w:eastAsia="宋体" w:hAnsi="宋体" w:cs="Times New Roman" w:hint="eastAsia"/>
          <w:bCs/>
          <w:sz w:val="24"/>
          <w:szCs w:val="24"/>
          <w:vertAlign w:val="subscript"/>
        </w:rPr>
        <w:t>:</w:t>
      </w:r>
      <w:r w:rsidRPr="00652BB3">
        <w:rPr>
          <w:rFonts w:ascii="宋体" w:eastAsia="宋体" w:hAnsi="宋体" w:cs="Times New Roman"/>
          <w:bCs/>
          <w:sz w:val="24"/>
          <w:szCs w:val="24"/>
          <w:vertAlign w:val="subscript"/>
        </w:rPr>
        <w:t>5</w:t>
      </w:r>
      <w:r w:rsidRPr="00BA5964">
        <w:rPr>
          <w:rFonts w:ascii="宋体" w:eastAsia="宋体" w:hAnsi="宋体" w:cs="Times New Roman" w:hint="eastAsia"/>
          <w:bCs/>
          <w:sz w:val="24"/>
          <w:szCs w:val="24"/>
        </w:rPr>
        <w:t>和饱和泥浆提取液电导率</w:t>
      </w:r>
      <w:proofErr w:type="spellStart"/>
      <w:r w:rsidRPr="00652BB3">
        <w:rPr>
          <w:rFonts w:ascii="Times New Roman" w:eastAsia="宋体" w:hAnsi="Times New Roman" w:cs="Times New Roman"/>
          <w:bCs/>
          <w:sz w:val="24"/>
          <w:szCs w:val="24"/>
        </w:rPr>
        <w:t>ECe</w:t>
      </w:r>
      <w:proofErr w:type="spellEnd"/>
      <w:r w:rsidRPr="00BA5964">
        <w:rPr>
          <w:rFonts w:ascii="宋体" w:eastAsia="宋体" w:hAnsi="宋体" w:cs="Times New Roman" w:hint="eastAsia"/>
          <w:bCs/>
          <w:sz w:val="24"/>
          <w:szCs w:val="24"/>
        </w:rPr>
        <w:t>。</w:t>
      </w:r>
      <w:bookmarkEnd w:id="36"/>
      <w:r w:rsidRPr="00BA5964">
        <w:rPr>
          <w:rFonts w:ascii="宋体" w:eastAsia="宋体" w:hAnsi="宋体" w:cs="Times New Roman" w:hint="eastAsia"/>
          <w:bCs/>
          <w:sz w:val="24"/>
          <w:szCs w:val="24"/>
        </w:rPr>
        <w:t xml:space="preserve"> </w:t>
      </w:r>
    </w:p>
    <w:p w14:paraId="516718E7" w14:textId="30B2ECBA" w:rsidR="00BA5964" w:rsidRPr="001537EE" w:rsidRDefault="00BA5964" w:rsidP="001537EE">
      <w:pPr>
        <w:spacing w:line="360" w:lineRule="auto"/>
        <w:outlineLvl w:val="0"/>
        <w:rPr>
          <w:rFonts w:ascii="宋体" w:eastAsia="宋体" w:hAnsi="宋体" w:cs="Times New Roman"/>
          <w:sz w:val="24"/>
          <w:szCs w:val="24"/>
        </w:rPr>
      </w:pPr>
      <w:bookmarkStart w:id="37" w:name="_Toc209015809"/>
      <w:r w:rsidRPr="001537EE">
        <w:rPr>
          <w:rFonts w:ascii="宋体" w:eastAsia="宋体" w:hAnsi="宋体" w:cs="Times New Roman" w:hint="eastAsia"/>
          <w:sz w:val="24"/>
          <w:szCs w:val="24"/>
        </w:rPr>
        <w:t>6</w:t>
      </w:r>
      <w:r w:rsidRPr="001537EE">
        <w:rPr>
          <w:rFonts w:ascii="宋体" w:eastAsia="宋体" w:hAnsi="宋体" w:cs="Times New Roman"/>
          <w:sz w:val="24"/>
          <w:szCs w:val="24"/>
        </w:rPr>
        <w:t xml:space="preserve"> </w:t>
      </w:r>
      <w:r w:rsidR="001537EE" w:rsidRPr="001537EE">
        <w:rPr>
          <w:rFonts w:ascii="宋体" w:eastAsia="宋体" w:hAnsi="宋体" w:cs="Times New Roman"/>
          <w:sz w:val="24"/>
          <w:szCs w:val="24"/>
        </w:rPr>
        <w:t xml:space="preserve">  </w:t>
      </w:r>
      <w:r w:rsidRPr="001537EE">
        <w:rPr>
          <w:rFonts w:ascii="宋体" w:eastAsia="宋体" w:hAnsi="宋体" w:cs="Times New Roman" w:hint="eastAsia"/>
          <w:sz w:val="24"/>
          <w:szCs w:val="24"/>
        </w:rPr>
        <w:t>土壤盐渍化相关参数的数据采集</w:t>
      </w:r>
      <w:bookmarkEnd w:id="37"/>
    </w:p>
    <w:p w14:paraId="7B333586" w14:textId="5B30575D" w:rsidR="00BA5964" w:rsidRPr="001537EE" w:rsidRDefault="00BA5964" w:rsidP="00BA5964">
      <w:pPr>
        <w:spacing w:line="360" w:lineRule="auto"/>
        <w:outlineLvl w:val="0"/>
        <w:rPr>
          <w:rFonts w:ascii="宋体" w:eastAsia="宋体" w:hAnsi="宋体" w:cs="Times New Roman"/>
          <w:bCs/>
          <w:sz w:val="24"/>
          <w:szCs w:val="24"/>
        </w:rPr>
      </w:pPr>
      <w:bookmarkStart w:id="38" w:name="_Toc209015810"/>
      <w:r w:rsidRPr="001537EE">
        <w:rPr>
          <w:rFonts w:ascii="宋体" w:eastAsia="宋体" w:hAnsi="宋体" w:cs="Times New Roman"/>
          <w:bCs/>
          <w:sz w:val="24"/>
          <w:szCs w:val="24"/>
        </w:rPr>
        <w:t xml:space="preserve">6.1 </w:t>
      </w:r>
      <w:r w:rsidRPr="001537EE">
        <w:rPr>
          <w:rFonts w:ascii="宋体" w:eastAsia="宋体" w:hAnsi="宋体" w:cs="Times New Roman" w:hint="eastAsia"/>
          <w:bCs/>
          <w:sz w:val="24"/>
          <w:szCs w:val="24"/>
        </w:rPr>
        <w:t>农田监测点数据采集</w:t>
      </w:r>
      <w:bookmarkEnd w:id="38"/>
    </w:p>
    <w:p w14:paraId="76994D30" w14:textId="77777777" w:rsidR="00BA5964" w:rsidRPr="00BA5964" w:rsidRDefault="00BA5964" w:rsidP="00BA5964">
      <w:pPr>
        <w:tabs>
          <w:tab w:val="left" w:pos="2951"/>
          <w:tab w:val="left" w:pos="2952"/>
          <w:tab w:val="left" w:pos="3601"/>
        </w:tabs>
        <w:spacing w:line="360" w:lineRule="auto"/>
        <w:ind w:firstLineChars="200" w:firstLine="480"/>
        <w:rPr>
          <w:rFonts w:ascii="宋体" w:eastAsia="宋体" w:hAnsi="宋体" w:cs="宋体"/>
          <w:bCs/>
          <w:sz w:val="24"/>
          <w:szCs w:val="24"/>
        </w:rPr>
      </w:pPr>
      <w:r w:rsidRPr="00BA5964">
        <w:rPr>
          <w:rFonts w:ascii="宋体" w:eastAsia="宋体" w:hAnsi="宋体" w:cs="宋体" w:hint="eastAsia"/>
          <w:bCs/>
          <w:sz w:val="24"/>
          <w:szCs w:val="24"/>
        </w:rPr>
        <w:t>土壤采样应统一定时，作物生育期间每月不少于两次，休闲期每月不少于一次。遇降雨或灌溉（包括非</w:t>
      </w:r>
      <w:proofErr w:type="gramStart"/>
      <w:r w:rsidRPr="00BA5964">
        <w:rPr>
          <w:rFonts w:ascii="宋体" w:eastAsia="宋体" w:hAnsi="宋体" w:cs="宋体" w:hint="eastAsia"/>
          <w:bCs/>
          <w:sz w:val="24"/>
          <w:szCs w:val="24"/>
        </w:rPr>
        <w:t>生育期冬春灌</w:t>
      </w:r>
      <w:proofErr w:type="gramEnd"/>
      <w:r w:rsidRPr="00BA5964">
        <w:rPr>
          <w:rFonts w:ascii="宋体" w:eastAsia="宋体" w:hAnsi="宋体" w:cs="宋体" w:hint="eastAsia"/>
          <w:bCs/>
          <w:sz w:val="24"/>
          <w:szCs w:val="24"/>
        </w:rPr>
        <w:t>）时，在降雨或灌溉后加测。采集土样应及时测定土壤EC</w:t>
      </w:r>
      <w:r w:rsidRPr="00BA5964">
        <w:rPr>
          <w:rFonts w:ascii="宋体" w:eastAsia="宋体" w:hAnsi="宋体" w:cs="宋体"/>
          <w:bCs/>
          <w:sz w:val="24"/>
          <w:szCs w:val="24"/>
          <w:vertAlign w:val="subscript"/>
        </w:rPr>
        <w:t>1</w:t>
      </w:r>
      <w:r w:rsidRPr="00BA5964">
        <w:rPr>
          <w:rFonts w:ascii="宋体" w:eastAsia="宋体" w:hAnsi="宋体" w:cs="宋体" w:hint="eastAsia"/>
          <w:bCs/>
          <w:sz w:val="24"/>
          <w:szCs w:val="24"/>
          <w:vertAlign w:val="subscript"/>
        </w:rPr>
        <w:t>:</w:t>
      </w:r>
      <w:r w:rsidRPr="00BA5964">
        <w:rPr>
          <w:rFonts w:ascii="宋体" w:eastAsia="宋体" w:hAnsi="宋体" w:cs="宋体"/>
          <w:bCs/>
          <w:sz w:val="24"/>
          <w:szCs w:val="24"/>
          <w:vertAlign w:val="subscript"/>
        </w:rPr>
        <w:t>5</w:t>
      </w:r>
      <w:r w:rsidRPr="00BA5964">
        <w:rPr>
          <w:rFonts w:ascii="宋体" w:eastAsia="宋体" w:hAnsi="宋体" w:cs="宋体" w:hint="eastAsia"/>
          <w:bCs/>
          <w:sz w:val="24"/>
          <w:szCs w:val="24"/>
        </w:rPr>
        <w:t>、质量含水率。</w:t>
      </w:r>
    </w:p>
    <w:p w14:paraId="72331FD9" w14:textId="77777777" w:rsidR="00BA5964" w:rsidRPr="001537EE" w:rsidRDefault="00BA5964" w:rsidP="00BA5964">
      <w:pPr>
        <w:tabs>
          <w:tab w:val="left" w:pos="2951"/>
          <w:tab w:val="left" w:pos="2952"/>
          <w:tab w:val="left" w:pos="3601"/>
        </w:tabs>
        <w:spacing w:line="360" w:lineRule="auto"/>
        <w:rPr>
          <w:rFonts w:ascii="宋体" w:eastAsia="宋体" w:hAnsi="宋体" w:cs="宋体"/>
          <w:bCs/>
          <w:sz w:val="24"/>
          <w:szCs w:val="24"/>
        </w:rPr>
      </w:pPr>
      <w:r w:rsidRPr="001537EE">
        <w:rPr>
          <w:rFonts w:ascii="宋体" w:eastAsia="宋体" w:hAnsi="宋体" w:cs="宋体"/>
          <w:bCs/>
          <w:sz w:val="24"/>
          <w:szCs w:val="24"/>
        </w:rPr>
        <w:lastRenderedPageBreak/>
        <w:t xml:space="preserve">6.2 </w:t>
      </w:r>
      <w:r w:rsidRPr="001537EE">
        <w:rPr>
          <w:rFonts w:ascii="宋体" w:eastAsia="宋体" w:hAnsi="宋体" w:cs="宋体" w:hint="eastAsia"/>
          <w:bCs/>
          <w:sz w:val="24"/>
          <w:szCs w:val="24"/>
        </w:rPr>
        <w:t>土壤盐渍化自动监测数据采集</w:t>
      </w:r>
    </w:p>
    <w:p w14:paraId="2E59B9F3" w14:textId="77777777" w:rsidR="00BA5964" w:rsidRPr="00BA5964" w:rsidRDefault="00BA5964" w:rsidP="00BA5964">
      <w:pPr>
        <w:tabs>
          <w:tab w:val="left" w:pos="2951"/>
          <w:tab w:val="left" w:pos="2952"/>
          <w:tab w:val="left" w:pos="3601"/>
        </w:tabs>
        <w:spacing w:line="360" w:lineRule="auto"/>
        <w:ind w:firstLineChars="200" w:firstLine="480"/>
        <w:rPr>
          <w:rFonts w:ascii="宋体" w:eastAsia="宋体" w:hAnsi="宋体" w:cs="宋体"/>
          <w:bCs/>
          <w:sz w:val="24"/>
          <w:szCs w:val="24"/>
        </w:rPr>
      </w:pPr>
      <w:r w:rsidRPr="00BA5964">
        <w:rPr>
          <w:rFonts w:ascii="宋体" w:eastAsia="宋体" w:hAnsi="宋体" w:cs="宋体" w:hint="eastAsia"/>
          <w:bCs/>
          <w:sz w:val="24"/>
          <w:szCs w:val="24"/>
        </w:rPr>
        <w:t>选定的监测位置和土壤深度采集土样或安装土壤盐分、水分传感器。</w:t>
      </w:r>
    </w:p>
    <w:p w14:paraId="433F6B54" w14:textId="5429F9A3" w:rsidR="00BA5964" w:rsidRPr="00BA5964" w:rsidRDefault="00BA5964" w:rsidP="00BA5964">
      <w:pPr>
        <w:tabs>
          <w:tab w:val="left" w:pos="2951"/>
          <w:tab w:val="left" w:pos="2952"/>
          <w:tab w:val="left" w:pos="3601"/>
        </w:tabs>
        <w:spacing w:line="360" w:lineRule="auto"/>
        <w:ind w:firstLineChars="200" w:firstLine="480"/>
        <w:rPr>
          <w:rFonts w:ascii="宋体" w:eastAsia="宋体" w:hAnsi="宋体" w:cs="宋体"/>
          <w:bCs/>
          <w:sz w:val="24"/>
          <w:szCs w:val="24"/>
        </w:rPr>
      </w:pPr>
      <w:r w:rsidRPr="00BA5964">
        <w:rPr>
          <w:rFonts w:ascii="宋体" w:eastAsia="宋体" w:hAnsi="宋体" w:cs="宋体" w:hint="eastAsia"/>
          <w:bCs/>
          <w:sz w:val="24"/>
          <w:szCs w:val="24"/>
        </w:rPr>
        <w:t>自动监测设置数据采集频率，通常为每小时采集一次，采集指标为土壤表观电导率、含水</w:t>
      </w:r>
      <w:r w:rsidR="00652BB3">
        <w:rPr>
          <w:rFonts w:ascii="宋体" w:eastAsia="宋体" w:hAnsi="宋体" w:cs="宋体" w:hint="eastAsia"/>
          <w:bCs/>
          <w:sz w:val="24"/>
          <w:szCs w:val="24"/>
        </w:rPr>
        <w:t>率</w:t>
      </w:r>
      <w:r w:rsidRPr="00BA5964">
        <w:rPr>
          <w:rFonts w:ascii="宋体" w:eastAsia="宋体" w:hAnsi="宋体" w:cs="宋体" w:hint="eastAsia"/>
          <w:bCs/>
          <w:sz w:val="24"/>
          <w:szCs w:val="24"/>
        </w:rPr>
        <w:t>等参数。采集数据可每月手动下载一次或者安装无线传输设备实时上传。</w:t>
      </w:r>
    </w:p>
    <w:p w14:paraId="73055D5D" w14:textId="77777777" w:rsidR="00BA5964" w:rsidRPr="00BA5964" w:rsidRDefault="00BA5964" w:rsidP="00BA5964">
      <w:pPr>
        <w:tabs>
          <w:tab w:val="left" w:pos="2951"/>
          <w:tab w:val="left" w:pos="2952"/>
          <w:tab w:val="left" w:pos="3601"/>
        </w:tabs>
        <w:spacing w:line="360" w:lineRule="auto"/>
        <w:ind w:firstLineChars="200" w:firstLine="480"/>
        <w:rPr>
          <w:rFonts w:ascii="宋体" w:eastAsia="宋体" w:hAnsi="宋体" w:cs="宋体"/>
          <w:b/>
          <w:bCs/>
          <w:sz w:val="24"/>
          <w:szCs w:val="24"/>
        </w:rPr>
      </w:pPr>
      <w:r w:rsidRPr="00BA5964">
        <w:rPr>
          <w:rFonts w:ascii="宋体" w:eastAsia="宋体" w:hAnsi="宋体" w:cs="宋体" w:hint="eastAsia"/>
          <w:bCs/>
          <w:sz w:val="24"/>
          <w:szCs w:val="24"/>
        </w:rPr>
        <w:t>传感器测定的表观电导率应根据建立的公式转化为土壤饱和泥浆</w:t>
      </w:r>
      <w:proofErr w:type="spellStart"/>
      <w:r w:rsidRPr="00652BB3">
        <w:rPr>
          <w:rFonts w:ascii="Times New Roman" w:eastAsia="宋体" w:hAnsi="Times New Roman" w:cs="Times New Roman"/>
          <w:bCs/>
          <w:sz w:val="24"/>
          <w:szCs w:val="24"/>
        </w:rPr>
        <w:t>ECe</w:t>
      </w:r>
      <w:proofErr w:type="spellEnd"/>
      <w:r w:rsidRPr="00BA5964">
        <w:rPr>
          <w:rFonts w:ascii="宋体" w:eastAsia="宋体" w:hAnsi="宋体" w:cs="宋体" w:hint="eastAsia"/>
          <w:bCs/>
          <w:sz w:val="24"/>
          <w:szCs w:val="24"/>
        </w:rPr>
        <w:t xml:space="preserve">。 </w:t>
      </w:r>
    </w:p>
    <w:p w14:paraId="19EA63F4" w14:textId="69D00D73" w:rsidR="00BA5964" w:rsidRPr="00BA5964" w:rsidRDefault="00BA5964" w:rsidP="001537EE">
      <w:pPr>
        <w:tabs>
          <w:tab w:val="left" w:pos="567"/>
        </w:tabs>
        <w:spacing w:line="360" w:lineRule="auto"/>
        <w:outlineLvl w:val="0"/>
        <w:rPr>
          <w:rFonts w:ascii="宋体" w:eastAsia="宋体" w:hAnsi="宋体" w:cs="Times New Roman"/>
          <w:b/>
          <w:sz w:val="24"/>
          <w:szCs w:val="24"/>
        </w:rPr>
      </w:pPr>
      <w:bookmarkStart w:id="39" w:name="_Toc209015811"/>
      <w:r w:rsidRPr="00BA5964">
        <w:rPr>
          <w:rFonts w:ascii="宋体" w:eastAsia="宋体" w:hAnsi="宋体" w:cs="Times New Roman"/>
          <w:b/>
          <w:sz w:val="24"/>
          <w:szCs w:val="24"/>
        </w:rPr>
        <w:t xml:space="preserve">7 </w:t>
      </w:r>
      <w:r w:rsidR="001537EE">
        <w:rPr>
          <w:rFonts w:ascii="宋体" w:eastAsia="宋体" w:hAnsi="宋体" w:cs="Times New Roman"/>
          <w:b/>
          <w:sz w:val="24"/>
          <w:szCs w:val="24"/>
        </w:rPr>
        <w:t xml:space="preserve">  </w:t>
      </w:r>
      <w:r w:rsidRPr="00BA5964">
        <w:rPr>
          <w:rFonts w:ascii="宋体" w:eastAsia="宋体" w:hAnsi="宋体" w:cs="Times New Roman" w:hint="eastAsia"/>
          <w:b/>
          <w:sz w:val="24"/>
          <w:szCs w:val="24"/>
        </w:rPr>
        <w:t>采集土样的盐渍化相关参数的测定方法</w:t>
      </w:r>
      <w:bookmarkEnd w:id="39"/>
    </w:p>
    <w:p w14:paraId="5009562A" w14:textId="7BF5D9F3" w:rsidR="00BA5964" w:rsidRPr="001537EE" w:rsidRDefault="00BA5964" w:rsidP="00BA5964">
      <w:pPr>
        <w:spacing w:line="360" w:lineRule="auto"/>
        <w:outlineLvl w:val="0"/>
        <w:rPr>
          <w:rFonts w:ascii="宋体" w:eastAsia="宋体" w:hAnsi="宋体" w:cs="Times New Roman"/>
          <w:sz w:val="24"/>
          <w:szCs w:val="24"/>
        </w:rPr>
      </w:pPr>
      <w:bookmarkStart w:id="40" w:name="_Toc209015812"/>
      <w:r w:rsidRPr="001537EE">
        <w:rPr>
          <w:rFonts w:ascii="宋体" w:eastAsia="宋体" w:hAnsi="宋体" w:cs="Times New Roman"/>
          <w:sz w:val="24"/>
          <w:szCs w:val="24"/>
        </w:rPr>
        <w:t xml:space="preserve">7.1 </w:t>
      </w:r>
      <w:r w:rsidRPr="001537EE">
        <w:rPr>
          <w:rFonts w:ascii="宋体" w:eastAsia="宋体" w:hAnsi="宋体" w:cs="Times New Roman" w:hint="eastAsia"/>
          <w:sz w:val="24"/>
          <w:szCs w:val="24"/>
        </w:rPr>
        <w:t>质量含水</w:t>
      </w:r>
      <w:r w:rsidR="00721B52" w:rsidRPr="001537EE">
        <w:rPr>
          <w:rFonts w:ascii="宋体" w:eastAsia="宋体" w:hAnsi="宋体" w:cs="Times New Roman" w:hint="eastAsia"/>
          <w:sz w:val="24"/>
          <w:szCs w:val="24"/>
        </w:rPr>
        <w:t>率</w:t>
      </w:r>
      <w:r w:rsidRPr="001537EE">
        <w:rPr>
          <w:rFonts w:ascii="宋体" w:eastAsia="宋体" w:hAnsi="宋体" w:cs="Times New Roman" w:hint="eastAsia"/>
          <w:sz w:val="24"/>
          <w:szCs w:val="24"/>
        </w:rPr>
        <w:t>的测定</w:t>
      </w:r>
      <w:bookmarkEnd w:id="40"/>
    </w:p>
    <w:p w14:paraId="113B70E3" w14:textId="77777777" w:rsidR="00BA5964" w:rsidRPr="00BA5964" w:rsidRDefault="00BA5964" w:rsidP="00BA5964">
      <w:pPr>
        <w:spacing w:line="360" w:lineRule="auto"/>
        <w:outlineLvl w:val="0"/>
        <w:rPr>
          <w:rFonts w:ascii="宋体" w:eastAsia="宋体" w:hAnsi="宋体" w:cs="Times New Roman"/>
          <w:sz w:val="24"/>
          <w:szCs w:val="24"/>
        </w:rPr>
      </w:pPr>
      <w:r w:rsidRPr="00BA5964">
        <w:rPr>
          <w:rFonts w:ascii="宋体" w:eastAsia="宋体" w:hAnsi="宋体" w:cs="Times New Roman"/>
          <w:sz w:val="24"/>
          <w:szCs w:val="24"/>
        </w:rPr>
        <w:t xml:space="preserve"> </w:t>
      </w:r>
      <w:bookmarkStart w:id="41" w:name="_Toc209015813"/>
      <w:r w:rsidRPr="00BA5964">
        <w:rPr>
          <w:rFonts w:ascii="宋体" w:eastAsia="宋体" w:hAnsi="宋体" w:cs="Times New Roman" w:hint="eastAsia"/>
          <w:sz w:val="24"/>
          <w:szCs w:val="24"/>
        </w:rPr>
        <w:t>按NY/</w:t>
      </w:r>
      <w:r w:rsidRPr="00BA5964">
        <w:rPr>
          <w:rFonts w:ascii="宋体" w:eastAsia="宋体" w:hAnsi="宋体" w:cs="Times New Roman"/>
          <w:sz w:val="24"/>
          <w:szCs w:val="24"/>
        </w:rPr>
        <w:t>T 52</w:t>
      </w:r>
      <w:r w:rsidRPr="00BA5964">
        <w:rPr>
          <w:rFonts w:ascii="宋体" w:eastAsia="宋体" w:hAnsi="宋体" w:cs="Times New Roman" w:hint="eastAsia"/>
          <w:sz w:val="24"/>
          <w:szCs w:val="24"/>
        </w:rPr>
        <w:t>规定的方法测定。</w:t>
      </w:r>
      <w:bookmarkEnd w:id="41"/>
    </w:p>
    <w:p w14:paraId="30666FF6" w14:textId="77777777" w:rsidR="00BA5964" w:rsidRPr="001537EE" w:rsidRDefault="00BA5964" w:rsidP="00BA5964">
      <w:pPr>
        <w:spacing w:line="360" w:lineRule="auto"/>
        <w:outlineLvl w:val="0"/>
        <w:rPr>
          <w:rFonts w:ascii="宋体" w:eastAsia="宋体" w:hAnsi="宋体" w:cs="Times New Roman"/>
          <w:sz w:val="24"/>
          <w:szCs w:val="24"/>
        </w:rPr>
      </w:pPr>
      <w:bookmarkStart w:id="42" w:name="_Toc209015814"/>
      <w:r w:rsidRPr="001537EE">
        <w:rPr>
          <w:rFonts w:ascii="宋体" w:eastAsia="宋体" w:hAnsi="宋体" w:cs="Times New Roman"/>
          <w:sz w:val="24"/>
          <w:szCs w:val="24"/>
        </w:rPr>
        <w:t xml:space="preserve">7.2 </w:t>
      </w:r>
      <w:r w:rsidRPr="001537EE">
        <w:rPr>
          <w:rFonts w:ascii="宋体" w:eastAsia="宋体" w:hAnsi="宋体" w:cs="Times New Roman" w:hint="eastAsia"/>
          <w:sz w:val="24"/>
          <w:szCs w:val="24"/>
        </w:rPr>
        <w:t>土壤容重的测定</w:t>
      </w:r>
      <w:bookmarkEnd w:id="42"/>
    </w:p>
    <w:p w14:paraId="64E1EC62" w14:textId="77777777" w:rsidR="00BA5964" w:rsidRPr="00BA5964" w:rsidRDefault="00BA5964" w:rsidP="00BA5964">
      <w:pPr>
        <w:spacing w:line="360" w:lineRule="auto"/>
        <w:outlineLvl w:val="0"/>
        <w:rPr>
          <w:rFonts w:ascii="宋体" w:eastAsia="宋体" w:hAnsi="宋体" w:cs="Times New Roman"/>
          <w:sz w:val="24"/>
          <w:szCs w:val="24"/>
        </w:rPr>
      </w:pPr>
      <w:r w:rsidRPr="00BA5964">
        <w:rPr>
          <w:rFonts w:ascii="宋体" w:eastAsia="宋体" w:hAnsi="宋体" w:cs="Times New Roman"/>
          <w:sz w:val="24"/>
          <w:szCs w:val="24"/>
        </w:rPr>
        <w:t xml:space="preserve"> </w:t>
      </w:r>
      <w:bookmarkStart w:id="43" w:name="_Toc209015815"/>
      <w:r w:rsidRPr="00BA5964">
        <w:rPr>
          <w:rFonts w:ascii="宋体" w:eastAsia="宋体" w:hAnsi="宋体" w:cs="Times New Roman" w:hint="eastAsia"/>
          <w:sz w:val="24"/>
          <w:szCs w:val="24"/>
        </w:rPr>
        <w:t>按NY</w:t>
      </w:r>
      <w:r w:rsidRPr="00BA5964">
        <w:rPr>
          <w:rFonts w:ascii="宋体" w:eastAsia="宋体" w:hAnsi="宋体" w:cs="Times New Roman"/>
          <w:sz w:val="24"/>
          <w:szCs w:val="24"/>
        </w:rPr>
        <w:t xml:space="preserve">/T 1121.4 </w:t>
      </w:r>
      <w:r w:rsidRPr="00BA5964">
        <w:rPr>
          <w:rFonts w:ascii="宋体" w:eastAsia="宋体" w:hAnsi="宋体" w:cs="Times New Roman" w:hint="eastAsia"/>
          <w:sz w:val="24"/>
          <w:szCs w:val="24"/>
        </w:rPr>
        <w:t>规定的方法测定。</w:t>
      </w:r>
      <w:bookmarkEnd w:id="43"/>
    </w:p>
    <w:p w14:paraId="4A365866" w14:textId="77777777" w:rsidR="00BA5964" w:rsidRPr="001537EE" w:rsidRDefault="00BA5964" w:rsidP="00BA5964">
      <w:pPr>
        <w:spacing w:line="360" w:lineRule="auto"/>
        <w:outlineLvl w:val="0"/>
        <w:rPr>
          <w:rFonts w:ascii="宋体" w:eastAsia="宋体" w:hAnsi="宋体" w:cs="Times New Roman"/>
          <w:sz w:val="24"/>
          <w:szCs w:val="24"/>
        </w:rPr>
      </w:pPr>
      <w:bookmarkStart w:id="44" w:name="_Toc209015816"/>
      <w:r w:rsidRPr="001537EE">
        <w:rPr>
          <w:rFonts w:ascii="宋体" w:eastAsia="宋体" w:hAnsi="宋体" w:cs="Times New Roman"/>
          <w:sz w:val="24"/>
          <w:szCs w:val="24"/>
        </w:rPr>
        <w:t xml:space="preserve">7.3 </w:t>
      </w:r>
      <w:r w:rsidRPr="001537EE">
        <w:rPr>
          <w:rFonts w:ascii="宋体" w:eastAsia="宋体" w:hAnsi="宋体" w:cs="Times New Roman" w:hint="eastAsia"/>
          <w:sz w:val="24"/>
          <w:szCs w:val="24"/>
        </w:rPr>
        <w:t>土水比1:</w:t>
      </w:r>
      <w:r w:rsidRPr="001537EE">
        <w:rPr>
          <w:rFonts w:ascii="宋体" w:eastAsia="宋体" w:hAnsi="宋体" w:cs="Times New Roman"/>
          <w:sz w:val="24"/>
          <w:szCs w:val="24"/>
        </w:rPr>
        <w:t>5</w:t>
      </w:r>
      <w:r w:rsidRPr="001537EE">
        <w:rPr>
          <w:rFonts w:ascii="宋体" w:eastAsia="宋体" w:hAnsi="宋体" w:cs="Times New Roman" w:hint="eastAsia"/>
          <w:sz w:val="24"/>
          <w:szCs w:val="24"/>
        </w:rPr>
        <w:t>土壤电导率测定</w:t>
      </w:r>
      <w:bookmarkEnd w:id="44"/>
    </w:p>
    <w:p w14:paraId="21EA1101" w14:textId="77777777" w:rsidR="00BA5964" w:rsidRPr="00BA5964" w:rsidRDefault="00BA5964" w:rsidP="00BA5964">
      <w:pPr>
        <w:spacing w:line="360" w:lineRule="auto"/>
        <w:outlineLvl w:val="0"/>
        <w:rPr>
          <w:rFonts w:ascii="宋体" w:eastAsia="宋体" w:hAnsi="宋体" w:cs="Times New Roman"/>
          <w:sz w:val="24"/>
          <w:szCs w:val="24"/>
        </w:rPr>
      </w:pPr>
      <w:r w:rsidRPr="00BA5964">
        <w:rPr>
          <w:rFonts w:ascii="宋体" w:eastAsia="宋体" w:hAnsi="宋体" w:cs="Times New Roman"/>
          <w:bCs/>
          <w:sz w:val="24"/>
          <w:szCs w:val="24"/>
        </w:rPr>
        <w:t xml:space="preserve"> </w:t>
      </w:r>
      <w:bookmarkStart w:id="45" w:name="_Toc209015817"/>
      <w:r w:rsidRPr="00BA5964">
        <w:rPr>
          <w:rFonts w:ascii="宋体" w:eastAsia="宋体" w:hAnsi="宋体" w:cs="Times New Roman" w:hint="eastAsia"/>
          <w:bCs/>
          <w:sz w:val="24"/>
          <w:szCs w:val="24"/>
        </w:rPr>
        <w:t>按HJ</w:t>
      </w:r>
      <w:r w:rsidRPr="00BA5964">
        <w:rPr>
          <w:rFonts w:ascii="宋体" w:eastAsia="宋体" w:hAnsi="宋体" w:cs="Times New Roman"/>
          <w:bCs/>
          <w:sz w:val="24"/>
          <w:szCs w:val="24"/>
        </w:rPr>
        <w:t xml:space="preserve"> 802-2016</w:t>
      </w:r>
      <w:r w:rsidRPr="00BA5964">
        <w:rPr>
          <w:rFonts w:ascii="宋体" w:eastAsia="宋体" w:hAnsi="宋体" w:cs="Times New Roman" w:hint="eastAsia"/>
          <w:bCs/>
          <w:sz w:val="24"/>
          <w:szCs w:val="24"/>
        </w:rPr>
        <w:t>规定的方法测定。</w:t>
      </w:r>
      <w:bookmarkEnd w:id="45"/>
    </w:p>
    <w:p w14:paraId="2B9B25F0" w14:textId="77777777" w:rsidR="00BA5964" w:rsidRPr="001537EE" w:rsidRDefault="00BA5964" w:rsidP="00BA5964">
      <w:pPr>
        <w:spacing w:line="360" w:lineRule="auto"/>
        <w:outlineLvl w:val="0"/>
        <w:rPr>
          <w:rFonts w:ascii="宋体" w:eastAsia="宋体" w:hAnsi="宋体" w:cs="Times New Roman"/>
          <w:sz w:val="24"/>
          <w:szCs w:val="24"/>
        </w:rPr>
      </w:pPr>
      <w:bookmarkStart w:id="46" w:name="_Toc209015818"/>
      <w:r w:rsidRPr="001537EE">
        <w:rPr>
          <w:rFonts w:ascii="宋体" w:eastAsia="宋体" w:hAnsi="宋体" w:cs="Times New Roman"/>
          <w:sz w:val="24"/>
          <w:szCs w:val="24"/>
        </w:rPr>
        <w:t xml:space="preserve">7.4 </w:t>
      </w:r>
      <w:r w:rsidRPr="001537EE">
        <w:rPr>
          <w:rFonts w:ascii="宋体" w:eastAsia="宋体" w:hAnsi="宋体" w:cs="Times New Roman" w:hint="eastAsia"/>
          <w:sz w:val="24"/>
          <w:szCs w:val="24"/>
        </w:rPr>
        <w:t>饱和泥浆土壤电导率测定</w:t>
      </w:r>
      <w:bookmarkEnd w:id="46"/>
    </w:p>
    <w:p w14:paraId="7A0B221B" w14:textId="77777777" w:rsidR="00BA5964" w:rsidRPr="00BA5964" w:rsidRDefault="00BA5964" w:rsidP="00BA5964">
      <w:pPr>
        <w:spacing w:line="360" w:lineRule="auto"/>
        <w:outlineLvl w:val="0"/>
        <w:rPr>
          <w:rFonts w:ascii="宋体" w:eastAsia="宋体" w:hAnsi="宋体" w:cs="Times New Roman"/>
          <w:sz w:val="24"/>
          <w:szCs w:val="24"/>
        </w:rPr>
      </w:pPr>
      <w:r w:rsidRPr="00BA5964">
        <w:rPr>
          <w:rFonts w:ascii="宋体" w:eastAsia="宋体" w:hAnsi="宋体" w:cs="Times New Roman"/>
          <w:sz w:val="24"/>
          <w:szCs w:val="24"/>
        </w:rPr>
        <w:t xml:space="preserve">  </w:t>
      </w:r>
      <w:bookmarkStart w:id="47" w:name="_Toc209015819"/>
      <w:r w:rsidRPr="00BA5964">
        <w:rPr>
          <w:rFonts w:ascii="宋体" w:eastAsia="宋体" w:hAnsi="宋体" w:cs="Times New Roman" w:hint="eastAsia"/>
          <w:sz w:val="24"/>
          <w:szCs w:val="24"/>
        </w:rPr>
        <w:t>按附录A规定的步骤测定。</w:t>
      </w:r>
      <w:bookmarkEnd w:id="47"/>
    </w:p>
    <w:p w14:paraId="18284F4F" w14:textId="6087ED17" w:rsidR="00BA5964" w:rsidRPr="00BA5964" w:rsidRDefault="00BA5964" w:rsidP="00BA5964">
      <w:pPr>
        <w:spacing w:line="360" w:lineRule="auto"/>
        <w:outlineLvl w:val="0"/>
        <w:rPr>
          <w:rFonts w:ascii="宋体" w:eastAsia="宋体" w:hAnsi="宋体" w:cs="Times New Roman"/>
          <w:b/>
          <w:sz w:val="24"/>
          <w:szCs w:val="24"/>
        </w:rPr>
      </w:pPr>
      <w:bookmarkStart w:id="48" w:name="_Toc209015820"/>
      <w:bookmarkStart w:id="49" w:name="_Toc6784"/>
      <w:bookmarkStart w:id="50" w:name="_Toc9013"/>
      <w:bookmarkStart w:id="51" w:name="_Toc11209"/>
      <w:bookmarkEnd w:id="17"/>
      <w:bookmarkEnd w:id="18"/>
      <w:bookmarkEnd w:id="19"/>
      <w:r w:rsidRPr="00BA5964">
        <w:rPr>
          <w:rFonts w:ascii="宋体" w:eastAsia="宋体" w:hAnsi="宋体" w:cs="Times New Roman"/>
          <w:b/>
          <w:sz w:val="24"/>
          <w:szCs w:val="24"/>
        </w:rPr>
        <w:t xml:space="preserve">8 </w:t>
      </w:r>
      <w:r w:rsidR="001537EE">
        <w:rPr>
          <w:rFonts w:ascii="宋体" w:eastAsia="宋体" w:hAnsi="宋体" w:cs="Times New Roman"/>
          <w:b/>
          <w:sz w:val="24"/>
          <w:szCs w:val="24"/>
        </w:rPr>
        <w:t xml:space="preserve">  </w:t>
      </w:r>
      <w:r w:rsidRPr="00BA5964">
        <w:rPr>
          <w:rFonts w:ascii="宋体" w:eastAsia="宋体" w:hAnsi="宋体" w:cs="Times New Roman" w:hint="eastAsia"/>
          <w:b/>
          <w:sz w:val="24"/>
          <w:szCs w:val="24"/>
        </w:rPr>
        <w:t>数据处理</w:t>
      </w:r>
      <w:bookmarkEnd w:id="48"/>
    </w:p>
    <w:p w14:paraId="5D7759F2" w14:textId="77D2E01C" w:rsidR="00BA5964" w:rsidRPr="001537EE" w:rsidRDefault="00BA5964" w:rsidP="00BA5964">
      <w:pPr>
        <w:tabs>
          <w:tab w:val="left" w:pos="2951"/>
          <w:tab w:val="left" w:pos="2952"/>
          <w:tab w:val="left" w:pos="3601"/>
        </w:tabs>
        <w:spacing w:line="360" w:lineRule="auto"/>
        <w:rPr>
          <w:rFonts w:ascii="宋体" w:eastAsia="宋体" w:hAnsi="宋体" w:cs="宋体"/>
          <w:sz w:val="24"/>
          <w:szCs w:val="24"/>
        </w:rPr>
      </w:pPr>
      <w:r w:rsidRPr="001537EE">
        <w:rPr>
          <w:rFonts w:ascii="宋体" w:eastAsia="宋体" w:hAnsi="宋体" w:cs="宋体"/>
          <w:sz w:val="24"/>
          <w:szCs w:val="24"/>
        </w:rPr>
        <w:t>8.</w:t>
      </w:r>
      <w:r w:rsidR="001537EE" w:rsidRPr="001537EE">
        <w:rPr>
          <w:rFonts w:ascii="宋体" w:eastAsia="宋体" w:hAnsi="宋体" w:cs="宋体"/>
          <w:sz w:val="24"/>
          <w:szCs w:val="24"/>
        </w:rPr>
        <w:t>1</w:t>
      </w:r>
      <w:r w:rsidRPr="001537EE">
        <w:rPr>
          <w:rFonts w:ascii="宋体" w:eastAsia="宋体" w:hAnsi="宋体" w:cs="宋体"/>
          <w:sz w:val="24"/>
          <w:szCs w:val="24"/>
        </w:rPr>
        <w:t xml:space="preserve"> 土壤质量含水量与体积含水量的换算</w:t>
      </w:r>
    </w:p>
    <w:p w14:paraId="46C2875C" w14:textId="77777777" w:rsidR="00BA5964" w:rsidRPr="00BA5964" w:rsidRDefault="00BA5964" w:rsidP="00BA5964">
      <w:pPr>
        <w:tabs>
          <w:tab w:val="left" w:pos="2951"/>
          <w:tab w:val="left" w:pos="2952"/>
          <w:tab w:val="left" w:pos="3601"/>
        </w:tabs>
        <w:spacing w:line="360" w:lineRule="auto"/>
        <w:ind w:firstLineChars="200" w:firstLine="480"/>
        <w:rPr>
          <w:rFonts w:ascii="宋体" w:eastAsia="宋体" w:hAnsi="宋体" w:cs="宋体"/>
          <w:b/>
          <w:sz w:val="24"/>
          <w:szCs w:val="24"/>
        </w:rPr>
      </w:pPr>
      <w:r w:rsidRPr="00BA5964">
        <w:rPr>
          <w:rFonts w:ascii="宋体" w:eastAsia="宋体" w:hAnsi="宋体" w:cs="宋体" w:hint="eastAsia"/>
          <w:sz w:val="24"/>
          <w:szCs w:val="24"/>
        </w:rPr>
        <w:t>在一个生长季内，同一块农田，同一土层分别用烘干法测定土壤质量含水量和传感器测定土壤体积含水率，数据样本不少于</w:t>
      </w:r>
      <w:r w:rsidRPr="00BA5964">
        <w:rPr>
          <w:rFonts w:ascii="宋体" w:eastAsia="宋体" w:hAnsi="宋体" w:cs="宋体"/>
          <w:sz w:val="24"/>
          <w:szCs w:val="24"/>
        </w:rPr>
        <w:t>30</w:t>
      </w:r>
      <w:r w:rsidRPr="00BA5964">
        <w:rPr>
          <w:rFonts w:ascii="宋体" w:eastAsia="宋体" w:hAnsi="宋体" w:cs="宋体" w:hint="eastAsia"/>
          <w:sz w:val="24"/>
          <w:szCs w:val="24"/>
        </w:rPr>
        <w:t>个，根据测定的质量和体积含水</w:t>
      </w:r>
      <w:proofErr w:type="gramStart"/>
      <w:r w:rsidRPr="00BA5964">
        <w:rPr>
          <w:rFonts w:ascii="宋体" w:eastAsia="宋体" w:hAnsi="宋体" w:cs="宋体" w:hint="eastAsia"/>
          <w:sz w:val="24"/>
          <w:szCs w:val="24"/>
        </w:rPr>
        <w:t>率建立</w:t>
      </w:r>
      <w:proofErr w:type="gramEnd"/>
      <w:r w:rsidRPr="00BA5964">
        <w:rPr>
          <w:rFonts w:ascii="宋体" w:eastAsia="宋体" w:hAnsi="宋体" w:cs="宋体" w:hint="eastAsia"/>
          <w:sz w:val="24"/>
          <w:szCs w:val="24"/>
        </w:rPr>
        <w:t>回归方程，通过方程换算。</w:t>
      </w:r>
    </w:p>
    <w:p w14:paraId="2FCFA439" w14:textId="32C77E02" w:rsidR="00BA5964" w:rsidRPr="001537EE" w:rsidRDefault="00BA5964" w:rsidP="00BA5964">
      <w:pPr>
        <w:tabs>
          <w:tab w:val="left" w:pos="2951"/>
          <w:tab w:val="left" w:pos="2952"/>
          <w:tab w:val="left" w:pos="3601"/>
        </w:tabs>
        <w:spacing w:line="360" w:lineRule="auto"/>
        <w:rPr>
          <w:rFonts w:ascii="宋体" w:eastAsia="宋体" w:hAnsi="宋体" w:cs="宋体"/>
          <w:sz w:val="24"/>
          <w:szCs w:val="24"/>
        </w:rPr>
      </w:pPr>
      <w:r w:rsidRPr="001537EE">
        <w:rPr>
          <w:rFonts w:ascii="宋体" w:eastAsia="宋体" w:hAnsi="宋体" w:cs="宋体"/>
          <w:sz w:val="24"/>
          <w:szCs w:val="24"/>
        </w:rPr>
        <w:t>8.</w:t>
      </w:r>
      <w:r w:rsidR="001537EE" w:rsidRPr="001537EE">
        <w:rPr>
          <w:rFonts w:ascii="宋体" w:eastAsia="宋体" w:hAnsi="宋体" w:cs="宋体"/>
          <w:sz w:val="24"/>
          <w:szCs w:val="24"/>
        </w:rPr>
        <w:t>2</w:t>
      </w:r>
      <w:r w:rsidRPr="001537EE">
        <w:rPr>
          <w:rFonts w:ascii="宋体" w:eastAsia="宋体" w:hAnsi="宋体" w:cs="宋体"/>
          <w:sz w:val="24"/>
          <w:szCs w:val="24"/>
        </w:rPr>
        <w:t xml:space="preserve"> </w:t>
      </w:r>
      <w:r w:rsidRPr="001537EE">
        <w:rPr>
          <w:rFonts w:ascii="宋体" w:eastAsia="宋体" w:hAnsi="宋体" w:cs="宋体" w:hint="eastAsia"/>
          <w:sz w:val="24"/>
          <w:szCs w:val="24"/>
        </w:rPr>
        <w:t>土壤</w:t>
      </w:r>
      <w:r w:rsidRPr="001537EE">
        <w:rPr>
          <w:rFonts w:ascii="Times New Roman" w:eastAsia="宋体" w:hAnsi="Times New Roman" w:cs="Times New Roman"/>
          <w:sz w:val="24"/>
          <w:szCs w:val="24"/>
        </w:rPr>
        <w:t>EC</w:t>
      </w:r>
      <w:r w:rsidRPr="001537EE">
        <w:rPr>
          <w:rFonts w:ascii="宋体" w:eastAsia="宋体" w:hAnsi="宋体" w:cs="宋体"/>
          <w:sz w:val="24"/>
          <w:szCs w:val="24"/>
          <w:vertAlign w:val="subscript"/>
        </w:rPr>
        <w:t>1</w:t>
      </w:r>
      <w:r w:rsidRPr="001537EE">
        <w:rPr>
          <w:rFonts w:ascii="宋体" w:eastAsia="宋体" w:hAnsi="宋体" w:cs="宋体" w:hint="eastAsia"/>
          <w:sz w:val="24"/>
          <w:szCs w:val="24"/>
          <w:vertAlign w:val="subscript"/>
        </w:rPr>
        <w:t>:</w:t>
      </w:r>
      <w:r w:rsidRPr="001537EE">
        <w:rPr>
          <w:rFonts w:ascii="宋体" w:eastAsia="宋体" w:hAnsi="宋体" w:cs="宋体"/>
          <w:sz w:val="24"/>
          <w:szCs w:val="24"/>
          <w:vertAlign w:val="subscript"/>
        </w:rPr>
        <w:t>5</w:t>
      </w:r>
      <w:r w:rsidRPr="001537EE">
        <w:rPr>
          <w:rFonts w:ascii="宋体" w:eastAsia="宋体" w:hAnsi="宋体" w:cs="宋体" w:hint="eastAsia"/>
          <w:sz w:val="24"/>
          <w:szCs w:val="24"/>
        </w:rPr>
        <w:t>与</w:t>
      </w:r>
      <w:proofErr w:type="spellStart"/>
      <w:r w:rsidRPr="001537EE">
        <w:rPr>
          <w:rFonts w:ascii="Times New Roman" w:eastAsia="宋体" w:hAnsi="Times New Roman" w:cs="Times New Roman"/>
          <w:sz w:val="24"/>
          <w:szCs w:val="24"/>
        </w:rPr>
        <w:t>ECe</w:t>
      </w:r>
      <w:proofErr w:type="spellEnd"/>
      <w:r w:rsidRPr="001537EE">
        <w:rPr>
          <w:rFonts w:ascii="宋体" w:eastAsia="宋体" w:hAnsi="宋体" w:cs="宋体" w:hint="eastAsia"/>
          <w:sz w:val="24"/>
          <w:szCs w:val="24"/>
        </w:rPr>
        <w:t>的换算</w:t>
      </w:r>
    </w:p>
    <w:p w14:paraId="4BDBE357" w14:textId="77777777" w:rsidR="00BA5964" w:rsidRPr="00BA5964" w:rsidRDefault="00BA5964" w:rsidP="00BA5964">
      <w:pPr>
        <w:tabs>
          <w:tab w:val="left" w:pos="2951"/>
          <w:tab w:val="left" w:pos="2952"/>
          <w:tab w:val="left" w:pos="3601"/>
        </w:tabs>
        <w:spacing w:line="360" w:lineRule="auto"/>
        <w:ind w:firstLineChars="200" w:firstLine="480"/>
        <w:rPr>
          <w:rFonts w:ascii="宋体" w:eastAsia="宋体" w:hAnsi="宋体" w:cs="宋体"/>
          <w:b/>
          <w:sz w:val="24"/>
          <w:szCs w:val="24"/>
        </w:rPr>
      </w:pPr>
      <w:r w:rsidRPr="00BA5964">
        <w:rPr>
          <w:rFonts w:ascii="宋体" w:eastAsia="宋体" w:hAnsi="宋体" w:cs="宋体" w:hint="eastAsia"/>
          <w:sz w:val="24"/>
          <w:szCs w:val="24"/>
        </w:rPr>
        <w:t>同一块农田，同一地点同一土层同时分别测定土水比1:</w:t>
      </w:r>
      <w:r w:rsidRPr="00BA5964">
        <w:rPr>
          <w:rFonts w:ascii="宋体" w:eastAsia="宋体" w:hAnsi="宋体" w:cs="宋体"/>
          <w:sz w:val="24"/>
          <w:szCs w:val="24"/>
        </w:rPr>
        <w:t>5</w:t>
      </w:r>
      <w:r w:rsidRPr="00BA5964">
        <w:rPr>
          <w:rFonts w:ascii="宋体" w:eastAsia="宋体" w:hAnsi="宋体" w:cs="宋体" w:hint="eastAsia"/>
          <w:sz w:val="24"/>
          <w:szCs w:val="24"/>
        </w:rPr>
        <w:t>浸提液电导率</w:t>
      </w:r>
      <w:r w:rsidRPr="00652BB3">
        <w:rPr>
          <w:rFonts w:ascii="Times New Roman" w:eastAsia="宋体" w:hAnsi="Times New Roman" w:cs="Times New Roman"/>
          <w:sz w:val="24"/>
          <w:szCs w:val="24"/>
        </w:rPr>
        <w:lastRenderedPageBreak/>
        <w:t>EC</w:t>
      </w:r>
      <w:r w:rsidRPr="00BA5964">
        <w:rPr>
          <w:rFonts w:ascii="宋体" w:eastAsia="宋体" w:hAnsi="宋体" w:cs="宋体"/>
          <w:sz w:val="24"/>
          <w:szCs w:val="24"/>
          <w:vertAlign w:val="subscript"/>
        </w:rPr>
        <w:t>1</w:t>
      </w:r>
      <w:r w:rsidRPr="00BA5964">
        <w:rPr>
          <w:rFonts w:ascii="宋体" w:eastAsia="宋体" w:hAnsi="宋体" w:cs="宋体" w:hint="eastAsia"/>
          <w:sz w:val="24"/>
          <w:szCs w:val="24"/>
          <w:vertAlign w:val="subscript"/>
        </w:rPr>
        <w:t>:</w:t>
      </w:r>
      <w:r w:rsidRPr="00BA5964">
        <w:rPr>
          <w:rFonts w:ascii="宋体" w:eastAsia="宋体" w:hAnsi="宋体" w:cs="宋体"/>
          <w:sz w:val="24"/>
          <w:szCs w:val="24"/>
          <w:vertAlign w:val="subscript"/>
        </w:rPr>
        <w:t>5</w:t>
      </w:r>
      <w:r w:rsidRPr="00BA5964">
        <w:rPr>
          <w:rFonts w:ascii="宋体" w:eastAsia="宋体" w:hAnsi="宋体" w:cs="宋体" w:hint="eastAsia"/>
          <w:sz w:val="24"/>
          <w:szCs w:val="24"/>
        </w:rPr>
        <w:t>和饱和泥浆浸提液电导率</w:t>
      </w:r>
      <w:proofErr w:type="spellStart"/>
      <w:r w:rsidRPr="00652BB3">
        <w:rPr>
          <w:rFonts w:ascii="Times New Roman" w:eastAsia="宋体" w:hAnsi="Times New Roman" w:cs="Times New Roman"/>
          <w:sz w:val="24"/>
          <w:szCs w:val="24"/>
        </w:rPr>
        <w:t>ECa</w:t>
      </w:r>
      <w:proofErr w:type="spellEnd"/>
      <w:r w:rsidRPr="00BA5964">
        <w:rPr>
          <w:rFonts w:ascii="宋体" w:eastAsia="宋体" w:hAnsi="宋体" w:cs="宋体" w:hint="eastAsia"/>
          <w:sz w:val="24"/>
          <w:szCs w:val="24"/>
        </w:rPr>
        <w:t>，数据样本不少于</w:t>
      </w:r>
      <w:r w:rsidRPr="00BA5964">
        <w:rPr>
          <w:rFonts w:ascii="宋体" w:eastAsia="宋体" w:hAnsi="宋体" w:cs="宋体"/>
          <w:sz w:val="24"/>
          <w:szCs w:val="24"/>
        </w:rPr>
        <w:t>30</w:t>
      </w:r>
      <w:r w:rsidRPr="00BA5964">
        <w:rPr>
          <w:rFonts w:ascii="宋体" w:eastAsia="宋体" w:hAnsi="宋体" w:cs="宋体" w:hint="eastAsia"/>
          <w:sz w:val="24"/>
          <w:szCs w:val="24"/>
        </w:rPr>
        <w:t>个，根据测定的</w:t>
      </w:r>
      <w:r w:rsidRPr="00652BB3">
        <w:rPr>
          <w:rFonts w:ascii="Times New Roman" w:eastAsia="宋体" w:hAnsi="Times New Roman" w:cs="Times New Roman"/>
          <w:sz w:val="24"/>
          <w:szCs w:val="24"/>
        </w:rPr>
        <w:t>EC</w:t>
      </w:r>
      <w:r w:rsidRPr="00652BB3">
        <w:rPr>
          <w:rFonts w:ascii="宋体" w:eastAsia="宋体" w:hAnsi="宋体" w:cs="宋体"/>
          <w:sz w:val="24"/>
          <w:szCs w:val="24"/>
          <w:vertAlign w:val="subscript"/>
        </w:rPr>
        <w:t>1</w:t>
      </w:r>
      <w:r w:rsidRPr="00652BB3">
        <w:rPr>
          <w:rFonts w:ascii="宋体" w:eastAsia="宋体" w:hAnsi="宋体" w:cs="宋体" w:hint="eastAsia"/>
          <w:sz w:val="24"/>
          <w:szCs w:val="24"/>
          <w:vertAlign w:val="subscript"/>
        </w:rPr>
        <w:t>:</w:t>
      </w:r>
      <w:r w:rsidRPr="00652BB3">
        <w:rPr>
          <w:rFonts w:ascii="宋体" w:eastAsia="宋体" w:hAnsi="宋体" w:cs="宋体"/>
          <w:sz w:val="24"/>
          <w:szCs w:val="24"/>
          <w:vertAlign w:val="subscript"/>
        </w:rPr>
        <w:t>5</w:t>
      </w:r>
      <w:r w:rsidRPr="00BA5964">
        <w:rPr>
          <w:rFonts w:ascii="宋体" w:eastAsia="宋体" w:hAnsi="宋体" w:cs="宋体" w:hint="eastAsia"/>
          <w:sz w:val="24"/>
          <w:szCs w:val="24"/>
        </w:rPr>
        <w:t>和</w:t>
      </w:r>
      <w:proofErr w:type="spellStart"/>
      <w:r w:rsidRPr="00652BB3">
        <w:rPr>
          <w:rFonts w:ascii="Times New Roman" w:eastAsia="宋体" w:hAnsi="Times New Roman" w:cs="Times New Roman"/>
          <w:sz w:val="24"/>
          <w:szCs w:val="24"/>
        </w:rPr>
        <w:t>ECe</w:t>
      </w:r>
      <w:proofErr w:type="spellEnd"/>
      <w:r w:rsidRPr="00BA5964">
        <w:rPr>
          <w:rFonts w:ascii="宋体" w:eastAsia="宋体" w:hAnsi="宋体" w:cs="宋体" w:hint="eastAsia"/>
          <w:sz w:val="24"/>
          <w:szCs w:val="24"/>
        </w:rPr>
        <w:t>建立回归方程，通过方程换算。也可根据</w:t>
      </w:r>
      <w:proofErr w:type="spellStart"/>
      <w:r w:rsidRPr="00652BB3">
        <w:rPr>
          <w:rFonts w:ascii="Times New Roman" w:eastAsia="宋体" w:hAnsi="Times New Roman" w:cs="Times New Roman"/>
          <w:sz w:val="24"/>
          <w:szCs w:val="24"/>
        </w:rPr>
        <w:t>ECe</w:t>
      </w:r>
      <w:proofErr w:type="spellEnd"/>
      <w:r w:rsidRPr="00BA5964">
        <w:rPr>
          <w:rFonts w:ascii="宋体" w:eastAsia="宋体" w:hAnsi="宋体" w:cs="宋体"/>
          <w:sz w:val="24"/>
          <w:szCs w:val="24"/>
        </w:rPr>
        <w:t>=6.214</w:t>
      </w:r>
      <w:r w:rsidRPr="00652BB3">
        <w:rPr>
          <w:rFonts w:ascii="Times New Roman" w:eastAsia="宋体" w:hAnsi="Times New Roman" w:cs="Times New Roman"/>
          <w:sz w:val="24"/>
          <w:szCs w:val="24"/>
        </w:rPr>
        <w:t>EC</w:t>
      </w:r>
      <w:r w:rsidRPr="00BA5964">
        <w:rPr>
          <w:rFonts w:ascii="宋体" w:eastAsia="宋体" w:hAnsi="宋体" w:cs="宋体"/>
          <w:sz w:val="24"/>
          <w:szCs w:val="24"/>
          <w:vertAlign w:val="subscript"/>
        </w:rPr>
        <w:t>1:5</w:t>
      </w:r>
      <w:r w:rsidRPr="00BA5964">
        <w:rPr>
          <w:rFonts w:ascii="宋体" w:eastAsia="宋体" w:hAnsi="宋体" w:cs="宋体"/>
          <w:sz w:val="24"/>
          <w:szCs w:val="24"/>
        </w:rPr>
        <w:t>+1.011</w:t>
      </w:r>
      <w:r w:rsidRPr="00BA5964">
        <w:rPr>
          <w:rFonts w:ascii="宋体" w:eastAsia="宋体" w:hAnsi="宋体" w:cs="宋体" w:hint="eastAsia"/>
          <w:sz w:val="24"/>
          <w:szCs w:val="24"/>
        </w:rPr>
        <w:t>来换算。</w:t>
      </w:r>
    </w:p>
    <w:p w14:paraId="4DAD6921" w14:textId="06EB39C1" w:rsidR="00BA5964" w:rsidRPr="001537EE" w:rsidRDefault="00BA5964" w:rsidP="00BA5964">
      <w:pPr>
        <w:tabs>
          <w:tab w:val="left" w:pos="2951"/>
          <w:tab w:val="left" w:pos="2952"/>
          <w:tab w:val="left" w:pos="3601"/>
        </w:tabs>
        <w:spacing w:line="360" w:lineRule="auto"/>
        <w:rPr>
          <w:rFonts w:ascii="宋体" w:eastAsia="宋体" w:hAnsi="宋体" w:cs="宋体"/>
          <w:sz w:val="24"/>
          <w:szCs w:val="24"/>
        </w:rPr>
      </w:pPr>
      <w:r w:rsidRPr="001537EE">
        <w:rPr>
          <w:rFonts w:ascii="宋体" w:eastAsia="宋体" w:hAnsi="宋体" w:cs="宋体"/>
          <w:sz w:val="24"/>
          <w:szCs w:val="24"/>
        </w:rPr>
        <w:t>8.</w:t>
      </w:r>
      <w:r w:rsidR="001537EE" w:rsidRPr="001537EE">
        <w:rPr>
          <w:rFonts w:ascii="宋体" w:eastAsia="宋体" w:hAnsi="宋体" w:cs="宋体"/>
          <w:sz w:val="24"/>
          <w:szCs w:val="24"/>
        </w:rPr>
        <w:t>3</w:t>
      </w:r>
      <w:r w:rsidRPr="001537EE">
        <w:rPr>
          <w:rFonts w:ascii="宋体" w:eastAsia="宋体" w:hAnsi="宋体" w:cs="宋体"/>
          <w:sz w:val="24"/>
          <w:szCs w:val="24"/>
        </w:rPr>
        <w:t xml:space="preserve"> </w:t>
      </w:r>
      <w:r w:rsidRPr="001537EE">
        <w:rPr>
          <w:rFonts w:ascii="宋体" w:eastAsia="宋体" w:hAnsi="宋体" w:cs="宋体" w:hint="eastAsia"/>
          <w:sz w:val="24"/>
          <w:szCs w:val="24"/>
        </w:rPr>
        <w:t>自动监测的土壤</w:t>
      </w:r>
      <w:proofErr w:type="spellStart"/>
      <w:r w:rsidRPr="001537EE">
        <w:rPr>
          <w:rFonts w:ascii="Times New Roman" w:eastAsia="宋体" w:hAnsi="Times New Roman" w:cs="Times New Roman"/>
          <w:sz w:val="24"/>
          <w:szCs w:val="24"/>
        </w:rPr>
        <w:t>ECa</w:t>
      </w:r>
      <w:proofErr w:type="spellEnd"/>
      <w:r w:rsidRPr="001537EE">
        <w:rPr>
          <w:rFonts w:ascii="宋体" w:eastAsia="宋体" w:hAnsi="宋体" w:cs="宋体" w:hint="eastAsia"/>
          <w:sz w:val="24"/>
          <w:szCs w:val="24"/>
        </w:rPr>
        <w:t>与</w:t>
      </w:r>
      <w:proofErr w:type="spellStart"/>
      <w:r w:rsidRPr="001537EE">
        <w:rPr>
          <w:rFonts w:ascii="Times New Roman" w:eastAsia="宋体" w:hAnsi="Times New Roman" w:cs="Times New Roman"/>
          <w:sz w:val="24"/>
          <w:szCs w:val="24"/>
        </w:rPr>
        <w:t>ECe</w:t>
      </w:r>
      <w:proofErr w:type="spellEnd"/>
      <w:r w:rsidRPr="001537EE">
        <w:rPr>
          <w:rFonts w:ascii="宋体" w:eastAsia="宋体" w:hAnsi="宋体" w:cs="宋体" w:hint="eastAsia"/>
          <w:sz w:val="24"/>
          <w:szCs w:val="24"/>
        </w:rPr>
        <w:t>的换算</w:t>
      </w:r>
    </w:p>
    <w:p w14:paraId="10A6FFBE" w14:textId="77777777" w:rsidR="00BA5964" w:rsidRPr="00BA5964" w:rsidRDefault="00BA5964" w:rsidP="00BA5964">
      <w:pPr>
        <w:tabs>
          <w:tab w:val="left" w:pos="2951"/>
          <w:tab w:val="left" w:pos="2952"/>
          <w:tab w:val="left" w:pos="3601"/>
        </w:tabs>
        <w:spacing w:line="360" w:lineRule="auto"/>
        <w:ind w:firstLineChars="200" w:firstLine="480"/>
        <w:rPr>
          <w:rFonts w:ascii="宋体" w:eastAsia="宋体" w:hAnsi="宋体" w:cs="宋体"/>
          <w:b/>
          <w:sz w:val="24"/>
          <w:szCs w:val="24"/>
        </w:rPr>
      </w:pPr>
      <w:r w:rsidRPr="00BA5964">
        <w:rPr>
          <w:rFonts w:ascii="宋体" w:eastAsia="宋体" w:hAnsi="宋体" w:cs="宋体" w:hint="eastAsia"/>
          <w:sz w:val="24"/>
          <w:szCs w:val="24"/>
        </w:rPr>
        <w:t>在一个生长季内，同一块农田，同一土层分别用土壤盐分传感器测定</w:t>
      </w:r>
      <w:proofErr w:type="spellStart"/>
      <w:r w:rsidRPr="00652BB3">
        <w:rPr>
          <w:rFonts w:ascii="Times New Roman" w:eastAsia="宋体" w:hAnsi="Times New Roman" w:cs="Times New Roman"/>
          <w:sz w:val="24"/>
          <w:szCs w:val="24"/>
        </w:rPr>
        <w:t>ECa</w:t>
      </w:r>
      <w:proofErr w:type="spellEnd"/>
      <w:r w:rsidRPr="00BA5964">
        <w:rPr>
          <w:rFonts w:ascii="宋体" w:eastAsia="宋体" w:hAnsi="宋体" w:cs="宋体" w:hint="eastAsia"/>
          <w:sz w:val="24"/>
          <w:szCs w:val="24"/>
        </w:rPr>
        <w:t>和饱和泥浆浸提液电导率</w:t>
      </w:r>
      <w:proofErr w:type="spellStart"/>
      <w:r w:rsidRPr="00652BB3">
        <w:rPr>
          <w:rFonts w:ascii="Times New Roman" w:eastAsia="宋体" w:hAnsi="Times New Roman" w:cs="Times New Roman"/>
          <w:sz w:val="24"/>
          <w:szCs w:val="24"/>
        </w:rPr>
        <w:t>ECa</w:t>
      </w:r>
      <w:proofErr w:type="spellEnd"/>
      <w:r w:rsidRPr="00BA5964">
        <w:rPr>
          <w:rFonts w:ascii="宋体" w:eastAsia="宋体" w:hAnsi="宋体" w:cs="宋体" w:hint="eastAsia"/>
          <w:sz w:val="24"/>
          <w:szCs w:val="24"/>
        </w:rPr>
        <w:t>，数据样本不少于</w:t>
      </w:r>
      <w:r w:rsidRPr="00BA5964">
        <w:rPr>
          <w:rFonts w:ascii="宋体" w:eastAsia="宋体" w:hAnsi="宋体" w:cs="宋体"/>
          <w:sz w:val="24"/>
          <w:szCs w:val="24"/>
        </w:rPr>
        <w:t>30</w:t>
      </w:r>
      <w:r w:rsidRPr="00BA5964">
        <w:rPr>
          <w:rFonts w:ascii="宋体" w:eastAsia="宋体" w:hAnsi="宋体" w:cs="宋体" w:hint="eastAsia"/>
          <w:sz w:val="24"/>
          <w:szCs w:val="24"/>
        </w:rPr>
        <w:t>个，根据测定的</w:t>
      </w:r>
      <w:proofErr w:type="spellStart"/>
      <w:r w:rsidRPr="00652BB3">
        <w:rPr>
          <w:rFonts w:ascii="Times New Roman" w:eastAsia="宋体" w:hAnsi="Times New Roman" w:cs="Times New Roman"/>
          <w:sz w:val="24"/>
          <w:szCs w:val="24"/>
        </w:rPr>
        <w:t>ECa</w:t>
      </w:r>
      <w:proofErr w:type="spellEnd"/>
      <w:r w:rsidRPr="00BA5964">
        <w:rPr>
          <w:rFonts w:ascii="宋体" w:eastAsia="宋体" w:hAnsi="宋体" w:cs="宋体" w:hint="eastAsia"/>
          <w:sz w:val="24"/>
          <w:szCs w:val="24"/>
        </w:rPr>
        <w:t>和</w:t>
      </w:r>
      <w:proofErr w:type="spellStart"/>
      <w:r w:rsidRPr="00652BB3">
        <w:rPr>
          <w:rFonts w:ascii="Times New Roman" w:eastAsia="宋体" w:hAnsi="Times New Roman" w:cs="Times New Roman"/>
          <w:sz w:val="24"/>
          <w:szCs w:val="24"/>
        </w:rPr>
        <w:t>ECe</w:t>
      </w:r>
      <w:proofErr w:type="spellEnd"/>
      <w:r w:rsidRPr="00BA5964">
        <w:rPr>
          <w:rFonts w:ascii="宋体" w:eastAsia="宋体" w:hAnsi="宋体" w:cs="宋体" w:hint="eastAsia"/>
          <w:sz w:val="24"/>
          <w:szCs w:val="24"/>
        </w:rPr>
        <w:t>建立回归方程，通过方程换算。</w:t>
      </w:r>
    </w:p>
    <w:p w14:paraId="71ADCCF3" w14:textId="45C374FA" w:rsidR="00BA5964" w:rsidRPr="001537EE" w:rsidRDefault="00BA5964" w:rsidP="00BA5964">
      <w:pPr>
        <w:tabs>
          <w:tab w:val="left" w:pos="2951"/>
          <w:tab w:val="left" w:pos="2952"/>
          <w:tab w:val="left" w:pos="3601"/>
        </w:tabs>
        <w:spacing w:line="360" w:lineRule="auto"/>
        <w:rPr>
          <w:rFonts w:ascii="宋体" w:eastAsia="宋体" w:hAnsi="宋体" w:cs="宋体"/>
          <w:sz w:val="24"/>
          <w:szCs w:val="24"/>
        </w:rPr>
      </w:pPr>
      <w:r w:rsidRPr="001537EE">
        <w:rPr>
          <w:rFonts w:ascii="宋体" w:eastAsia="宋体" w:hAnsi="宋体" w:cs="宋体"/>
          <w:sz w:val="24"/>
          <w:szCs w:val="24"/>
        </w:rPr>
        <w:t>8.</w:t>
      </w:r>
      <w:r w:rsidR="001537EE" w:rsidRPr="001537EE">
        <w:rPr>
          <w:rFonts w:ascii="宋体" w:eastAsia="宋体" w:hAnsi="宋体" w:cs="宋体"/>
          <w:sz w:val="24"/>
          <w:szCs w:val="24"/>
        </w:rPr>
        <w:t>4</w:t>
      </w:r>
      <w:r w:rsidRPr="001537EE">
        <w:rPr>
          <w:rFonts w:ascii="宋体" w:eastAsia="宋体" w:hAnsi="宋体" w:cs="宋体"/>
          <w:sz w:val="24"/>
          <w:szCs w:val="24"/>
        </w:rPr>
        <w:t xml:space="preserve"> </w:t>
      </w:r>
      <w:r w:rsidRPr="001537EE">
        <w:rPr>
          <w:rFonts w:ascii="宋体" w:eastAsia="宋体" w:hAnsi="宋体" w:cs="宋体" w:hint="eastAsia"/>
          <w:sz w:val="24"/>
          <w:szCs w:val="24"/>
        </w:rPr>
        <w:t>土壤不同深度含水率和电导率平均值的计算</w:t>
      </w:r>
    </w:p>
    <w:p w14:paraId="339C7792" w14:textId="77777777" w:rsidR="00BA5964" w:rsidRPr="00721B52" w:rsidRDefault="00BA5964" w:rsidP="00BA5964">
      <w:pPr>
        <w:tabs>
          <w:tab w:val="left" w:pos="2951"/>
          <w:tab w:val="left" w:pos="2952"/>
          <w:tab w:val="left" w:pos="3601"/>
        </w:tabs>
        <w:spacing w:line="360" w:lineRule="auto"/>
        <w:ind w:firstLine="426"/>
        <w:rPr>
          <w:rFonts w:ascii="Times New Roman" w:eastAsia="宋体" w:hAnsi="Times New Roman" w:cs="宋体"/>
          <w:sz w:val="24"/>
          <w:szCs w:val="24"/>
        </w:rPr>
      </w:pPr>
      <w:r w:rsidRPr="00721B52">
        <w:rPr>
          <w:rFonts w:ascii="Times New Roman" w:eastAsia="宋体" w:hAnsi="Times New Roman" w:cs="宋体" w:hint="eastAsia"/>
          <w:sz w:val="24"/>
          <w:szCs w:val="24"/>
        </w:rPr>
        <w:t>“一膜两带六行”或“一膜三带两行”种植模式土壤剖面同一层平均含水率按下式计算：</w:t>
      </w:r>
    </w:p>
    <w:p w14:paraId="14A3E818" w14:textId="77777777" w:rsidR="00BA5964" w:rsidRPr="00721B52" w:rsidRDefault="00546B25" w:rsidP="00BA5964">
      <w:pPr>
        <w:tabs>
          <w:tab w:val="left" w:pos="2951"/>
          <w:tab w:val="left" w:pos="2952"/>
          <w:tab w:val="left" w:pos="3601"/>
        </w:tabs>
        <w:spacing w:line="360" w:lineRule="auto"/>
        <w:ind w:firstLineChars="200" w:firstLine="480"/>
        <w:jc w:val="center"/>
        <w:rPr>
          <w:rFonts w:ascii="Times New Roman" w:eastAsia="宋体" w:hAnsi="Times New Roman" w:cs="宋体"/>
          <w:sz w:val="24"/>
          <w:szCs w:val="24"/>
        </w:rPr>
      </w:pPr>
      <m:oMathPara>
        <m:oMath>
          <m:acc>
            <m:accPr>
              <m:chr m:val="̅"/>
              <m:ctrlPr>
                <w:rPr>
                  <w:rFonts w:ascii="Cambria Math" w:eastAsia="宋体" w:hAnsi="Cambria Math" w:cs="宋体"/>
                  <w:sz w:val="24"/>
                  <w:szCs w:val="24"/>
                </w:rPr>
              </m:ctrlPr>
            </m:accPr>
            <m:e>
              <m:sSub>
                <m:sSubPr>
                  <m:ctrlPr>
                    <w:rPr>
                      <w:rFonts w:ascii="Cambria Math" w:eastAsia="宋体" w:hAnsi="Cambria Math" w:cs="宋体"/>
                      <w:sz w:val="24"/>
                      <w:szCs w:val="24"/>
                    </w:rPr>
                  </m:ctrlPr>
                </m:sSubPr>
                <m:e>
                  <m:r>
                    <w:rPr>
                      <w:rFonts w:ascii="Cambria Math" w:eastAsia="宋体" w:hAnsi="Cambria Math" w:cs="宋体"/>
                      <w:sz w:val="24"/>
                      <w:szCs w:val="24"/>
                    </w:rPr>
                    <m:t>θ</m:t>
                  </m:r>
                </m:e>
                <m:sub>
                  <m:r>
                    <w:rPr>
                      <w:rFonts w:ascii="Cambria Math" w:eastAsia="宋体" w:hAnsi="Cambria Math" w:cs="宋体" w:hint="eastAsia"/>
                      <w:sz w:val="24"/>
                      <w:szCs w:val="24"/>
                    </w:rPr>
                    <m:t>i</m:t>
                  </m:r>
                </m:sub>
              </m:sSub>
            </m:e>
          </m:acc>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θ</m:t>
              </m:r>
            </m:e>
            <m:sub>
              <m:r>
                <w:rPr>
                  <w:rFonts w:ascii="Cambria Math" w:eastAsia="宋体" w:hAnsi="Cambria Math" w:cs="宋体"/>
                  <w:sz w:val="24"/>
                  <w:szCs w:val="24"/>
                </w:rPr>
                <m:t>i,</m:t>
              </m:r>
              <m:r>
                <w:rPr>
                  <w:rFonts w:ascii="Cambria Math" w:eastAsia="宋体" w:hAnsi="Cambria Math" w:cs="宋体" w:hint="eastAsia"/>
                  <w:sz w:val="24"/>
                  <w:szCs w:val="24"/>
                </w:rPr>
                <m:t>A</m:t>
              </m:r>
            </m:sub>
          </m:sSub>
          <m:f>
            <m:fPr>
              <m:ctrlPr>
                <w:rPr>
                  <w:rFonts w:ascii="Cambria Math" w:eastAsia="宋体" w:hAnsi="Cambria Math" w:cs="宋体"/>
                  <w:i/>
                  <w:sz w:val="24"/>
                  <w:szCs w:val="24"/>
                </w:rPr>
              </m:ctrlPr>
            </m:fPr>
            <m:num>
              <m:sSub>
                <m:sSubPr>
                  <m:ctrlPr>
                    <w:rPr>
                      <w:rFonts w:ascii="Cambria Math" w:eastAsia="宋体" w:hAnsi="Cambria Math" w:cs="宋体"/>
                      <w:i/>
                      <w:sz w:val="24"/>
                      <w:szCs w:val="24"/>
                    </w:rPr>
                  </m:ctrlPr>
                </m:sSubPr>
                <m:e>
                  <m:r>
                    <w:rPr>
                      <w:rFonts w:ascii="Cambria Math" w:eastAsia="宋体" w:hAnsi="Cambria Math" w:cs="宋体" w:hint="eastAsia"/>
                      <w:sz w:val="24"/>
                      <w:szCs w:val="24"/>
                    </w:rPr>
                    <m:t>d</m:t>
                  </m:r>
                </m:e>
                <m:sub>
                  <m:r>
                    <w:rPr>
                      <w:rFonts w:ascii="Cambria Math" w:eastAsia="宋体" w:hAnsi="Cambria Math" w:cs="宋体"/>
                      <w:sz w:val="24"/>
                      <w:szCs w:val="24"/>
                    </w:rPr>
                    <m:t>1</m:t>
                  </m:r>
                </m:sub>
              </m:sSub>
            </m:num>
            <m:den>
              <m:r>
                <w:rPr>
                  <w:rFonts w:ascii="Cambria Math" w:eastAsia="宋体" w:hAnsi="Cambria Math" w:cs="宋体"/>
                  <w:sz w:val="24"/>
                  <w:szCs w:val="24"/>
                </w:rPr>
                <m:t>2d</m:t>
              </m:r>
            </m:den>
          </m:f>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θ</m:t>
              </m:r>
            </m:e>
            <m:sub>
              <m:r>
                <w:rPr>
                  <w:rFonts w:ascii="Cambria Math" w:eastAsia="宋体" w:hAnsi="Cambria Math" w:cs="宋体"/>
                  <w:sz w:val="24"/>
                  <w:szCs w:val="24"/>
                </w:rPr>
                <m:t>i,B</m:t>
              </m:r>
            </m:sub>
          </m:sSub>
          <m:f>
            <m:fPr>
              <m:ctrlPr>
                <w:rPr>
                  <w:rFonts w:ascii="Cambria Math" w:eastAsia="宋体" w:hAnsi="Cambria Math" w:cs="宋体"/>
                  <w:i/>
                  <w:sz w:val="24"/>
                  <w:szCs w:val="24"/>
                </w:rPr>
              </m:ctrlPr>
            </m:fPr>
            <m:num>
              <m:sSub>
                <m:sSubPr>
                  <m:ctrlPr>
                    <w:rPr>
                      <w:rFonts w:ascii="Cambria Math" w:eastAsia="宋体" w:hAnsi="Cambria Math" w:cs="宋体"/>
                      <w:i/>
                      <w:sz w:val="24"/>
                      <w:szCs w:val="24"/>
                    </w:rPr>
                  </m:ctrlPr>
                </m:sSubPr>
                <m:e>
                  <m:r>
                    <w:rPr>
                      <w:rFonts w:ascii="Cambria Math" w:eastAsia="宋体" w:hAnsi="Cambria Math" w:cs="宋体"/>
                      <w:sz w:val="24"/>
                      <w:szCs w:val="24"/>
                    </w:rPr>
                    <m:t>d</m:t>
                  </m:r>
                </m:e>
                <m:sub>
                  <m:r>
                    <w:rPr>
                      <w:rFonts w:ascii="Cambria Math" w:eastAsia="宋体" w:hAnsi="Cambria Math" w:cs="宋体"/>
                      <w:sz w:val="24"/>
                      <w:szCs w:val="24"/>
                    </w:rPr>
                    <m:t>1</m:t>
                  </m:r>
                </m:sub>
              </m:sSub>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d</m:t>
                  </m:r>
                </m:e>
                <m:sub>
                  <m:r>
                    <w:rPr>
                      <w:rFonts w:ascii="Cambria Math" w:eastAsia="宋体" w:hAnsi="Cambria Math" w:cs="宋体"/>
                      <w:sz w:val="24"/>
                      <w:szCs w:val="24"/>
                    </w:rPr>
                    <m:t>2</m:t>
                  </m:r>
                </m:sub>
              </m:sSub>
            </m:num>
            <m:den>
              <m:r>
                <w:rPr>
                  <w:rFonts w:ascii="Cambria Math" w:eastAsia="宋体" w:hAnsi="Cambria Math" w:cs="宋体"/>
                  <w:sz w:val="24"/>
                  <w:szCs w:val="24"/>
                </w:rPr>
                <m:t>2d</m:t>
              </m:r>
            </m:den>
          </m:f>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θ</m:t>
              </m:r>
            </m:e>
            <m:sub>
              <m:r>
                <w:rPr>
                  <w:rFonts w:ascii="Cambria Math" w:eastAsia="宋体" w:hAnsi="Cambria Math" w:cs="宋体"/>
                  <w:sz w:val="24"/>
                  <w:szCs w:val="24"/>
                </w:rPr>
                <m:t>i,</m:t>
              </m:r>
              <m:r>
                <w:rPr>
                  <w:rFonts w:ascii="Cambria Math" w:eastAsia="宋体" w:hAnsi="Cambria Math" w:cs="宋体" w:hint="eastAsia"/>
                  <w:sz w:val="24"/>
                  <w:szCs w:val="24"/>
                </w:rPr>
                <m:t>C</m:t>
              </m:r>
            </m:sub>
          </m:sSub>
          <m:f>
            <m:fPr>
              <m:ctrlPr>
                <w:rPr>
                  <w:rFonts w:ascii="Cambria Math" w:eastAsia="宋体" w:hAnsi="Cambria Math" w:cs="宋体"/>
                  <w:i/>
                  <w:sz w:val="24"/>
                  <w:szCs w:val="24"/>
                </w:rPr>
              </m:ctrlPr>
            </m:fPr>
            <m:num>
              <m:sSub>
                <m:sSubPr>
                  <m:ctrlPr>
                    <w:rPr>
                      <w:rFonts w:ascii="Cambria Math" w:eastAsia="宋体" w:hAnsi="Cambria Math" w:cs="宋体"/>
                      <w:i/>
                      <w:sz w:val="24"/>
                      <w:szCs w:val="24"/>
                    </w:rPr>
                  </m:ctrlPr>
                </m:sSubPr>
                <m:e>
                  <m:r>
                    <w:rPr>
                      <w:rFonts w:ascii="Cambria Math" w:eastAsia="宋体" w:hAnsi="Cambria Math" w:cs="宋体" w:hint="eastAsia"/>
                      <w:sz w:val="24"/>
                      <w:szCs w:val="24"/>
                    </w:rPr>
                    <m:t>d</m:t>
                  </m:r>
                </m:e>
                <m:sub>
                  <m:r>
                    <w:rPr>
                      <w:rFonts w:ascii="Cambria Math" w:eastAsia="宋体" w:hAnsi="Cambria Math" w:cs="宋体"/>
                      <w:sz w:val="24"/>
                      <w:szCs w:val="24"/>
                    </w:rPr>
                    <m:t>2</m:t>
                  </m:r>
                </m:sub>
              </m:sSub>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d</m:t>
                  </m:r>
                </m:e>
                <m:sub>
                  <m:r>
                    <w:rPr>
                      <w:rFonts w:ascii="Cambria Math" w:eastAsia="宋体" w:hAnsi="Cambria Math" w:cs="宋体"/>
                      <w:sz w:val="24"/>
                      <w:szCs w:val="24"/>
                    </w:rPr>
                    <m:t>3</m:t>
                  </m:r>
                </m:sub>
              </m:sSub>
            </m:num>
            <m:den>
              <m:r>
                <w:rPr>
                  <w:rFonts w:ascii="Cambria Math" w:eastAsia="宋体" w:hAnsi="Cambria Math" w:cs="宋体"/>
                  <w:sz w:val="24"/>
                  <w:szCs w:val="24"/>
                </w:rPr>
                <m:t>2d</m:t>
              </m:r>
            </m:den>
          </m:f>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θ</m:t>
              </m:r>
            </m:e>
            <m:sub>
              <m:r>
                <w:rPr>
                  <w:rFonts w:ascii="Cambria Math" w:eastAsia="宋体" w:hAnsi="Cambria Math" w:cs="宋体"/>
                  <w:sz w:val="24"/>
                  <w:szCs w:val="24"/>
                </w:rPr>
                <m:t>i,D</m:t>
              </m:r>
            </m:sub>
          </m:sSub>
          <m:f>
            <m:fPr>
              <m:ctrlPr>
                <w:rPr>
                  <w:rFonts w:ascii="Cambria Math" w:eastAsia="宋体" w:hAnsi="Cambria Math" w:cs="宋体"/>
                  <w:i/>
                  <w:sz w:val="24"/>
                  <w:szCs w:val="24"/>
                </w:rPr>
              </m:ctrlPr>
            </m:fPr>
            <m:num>
              <m:sSub>
                <m:sSubPr>
                  <m:ctrlPr>
                    <w:rPr>
                      <w:rFonts w:ascii="Cambria Math" w:eastAsia="宋体" w:hAnsi="Cambria Math" w:cs="宋体"/>
                      <w:i/>
                      <w:sz w:val="24"/>
                      <w:szCs w:val="24"/>
                    </w:rPr>
                  </m:ctrlPr>
                </m:sSubPr>
                <m:e>
                  <m:r>
                    <w:rPr>
                      <w:rFonts w:ascii="Cambria Math" w:eastAsia="宋体" w:hAnsi="Cambria Math" w:cs="宋体"/>
                      <w:sz w:val="24"/>
                      <w:szCs w:val="24"/>
                    </w:rPr>
                    <m:t>d</m:t>
                  </m:r>
                </m:e>
                <m:sub>
                  <m:r>
                    <w:rPr>
                      <w:rFonts w:ascii="Cambria Math" w:eastAsia="宋体" w:hAnsi="Cambria Math" w:cs="宋体"/>
                      <w:sz w:val="24"/>
                      <w:szCs w:val="24"/>
                    </w:rPr>
                    <m:t>3</m:t>
                  </m:r>
                </m:sub>
              </m:sSub>
            </m:num>
            <m:den>
              <m:r>
                <w:rPr>
                  <w:rFonts w:ascii="Cambria Math" w:eastAsia="宋体" w:hAnsi="Cambria Math" w:cs="宋体"/>
                  <w:sz w:val="24"/>
                  <w:szCs w:val="24"/>
                </w:rPr>
                <m:t>2d</m:t>
              </m:r>
            </m:den>
          </m:f>
        </m:oMath>
      </m:oMathPara>
    </w:p>
    <w:p w14:paraId="6F0BA234" w14:textId="21B74B78" w:rsidR="00BA5964" w:rsidRPr="00721B52" w:rsidRDefault="00BA5964" w:rsidP="00BA5964">
      <w:pPr>
        <w:tabs>
          <w:tab w:val="left" w:pos="2951"/>
          <w:tab w:val="left" w:pos="2952"/>
          <w:tab w:val="left" w:pos="3601"/>
        </w:tabs>
        <w:spacing w:line="360" w:lineRule="auto"/>
        <w:ind w:firstLine="426"/>
        <w:rPr>
          <w:rFonts w:ascii="Times New Roman" w:eastAsia="宋体" w:hAnsi="Times New Roman" w:cs="宋体"/>
          <w:sz w:val="24"/>
          <w:szCs w:val="24"/>
        </w:rPr>
      </w:pPr>
      <w:r w:rsidRPr="00721B52">
        <w:rPr>
          <w:rFonts w:ascii="Times New Roman" w:eastAsia="宋体" w:hAnsi="Times New Roman" w:cs="宋体" w:hint="eastAsia"/>
          <w:sz w:val="24"/>
          <w:szCs w:val="24"/>
        </w:rPr>
        <w:t>式中：</w:t>
      </w:r>
      <w:proofErr w:type="spellStart"/>
      <w:r w:rsidRPr="00721B52">
        <w:rPr>
          <w:rFonts w:ascii="Times New Roman" w:eastAsia="宋体" w:hAnsi="Times New Roman" w:cs="宋体" w:hint="eastAsia"/>
          <w:i/>
          <w:sz w:val="24"/>
          <w:szCs w:val="24"/>
        </w:rPr>
        <w:t>i</w:t>
      </w:r>
      <w:proofErr w:type="spellEnd"/>
      <w:r w:rsidRPr="00721B52">
        <w:rPr>
          <w:rFonts w:ascii="Times New Roman" w:eastAsia="宋体" w:hAnsi="Times New Roman" w:cs="宋体" w:hint="eastAsia"/>
          <w:sz w:val="24"/>
          <w:szCs w:val="24"/>
        </w:rPr>
        <w:t>为土层，</w:t>
      </w:r>
      <m:oMath>
        <m:acc>
          <m:accPr>
            <m:chr m:val="̅"/>
            <m:ctrlPr>
              <w:rPr>
                <w:rFonts w:ascii="Cambria Math" w:eastAsia="宋体" w:hAnsi="Cambria Math" w:cs="宋体"/>
                <w:sz w:val="24"/>
                <w:szCs w:val="24"/>
              </w:rPr>
            </m:ctrlPr>
          </m:accPr>
          <m:e>
            <m:sSub>
              <m:sSubPr>
                <m:ctrlPr>
                  <w:rPr>
                    <w:rFonts w:ascii="Cambria Math" w:eastAsia="宋体" w:hAnsi="Cambria Math" w:cs="宋体"/>
                    <w:sz w:val="24"/>
                    <w:szCs w:val="24"/>
                  </w:rPr>
                </m:ctrlPr>
              </m:sSubPr>
              <m:e>
                <m:r>
                  <w:rPr>
                    <w:rFonts w:ascii="Cambria Math" w:eastAsia="宋体" w:hAnsi="Cambria Math" w:cs="宋体"/>
                    <w:sz w:val="24"/>
                    <w:szCs w:val="24"/>
                  </w:rPr>
                  <m:t>θ</m:t>
                </m:r>
              </m:e>
              <m:sub>
                <m:r>
                  <w:rPr>
                    <w:rFonts w:ascii="Cambria Math" w:eastAsia="宋体" w:hAnsi="Cambria Math" w:cs="宋体" w:hint="eastAsia"/>
                    <w:sz w:val="24"/>
                    <w:szCs w:val="24"/>
                  </w:rPr>
                  <m:t>i</m:t>
                </m:r>
              </m:sub>
            </m:sSub>
          </m:e>
        </m:acc>
      </m:oMath>
      <w:r w:rsidRPr="00721B52">
        <w:rPr>
          <w:rFonts w:ascii="Times New Roman" w:eastAsia="宋体" w:hAnsi="Times New Roman" w:cs="宋体" w:hint="eastAsia"/>
          <w:sz w:val="24"/>
          <w:szCs w:val="24"/>
        </w:rPr>
        <w:t>为</w:t>
      </w:r>
      <w:proofErr w:type="spellStart"/>
      <w:r w:rsidRPr="00721B52">
        <w:rPr>
          <w:rFonts w:ascii="Times New Roman" w:eastAsia="宋体" w:hAnsi="Times New Roman" w:cs="宋体" w:hint="eastAsia"/>
          <w:sz w:val="24"/>
          <w:szCs w:val="24"/>
        </w:rPr>
        <w:t>i</w:t>
      </w:r>
      <w:proofErr w:type="spellEnd"/>
      <w:r w:rsidRPr="00721B52">
        <w:rPr>
          <w:rFonts w:ascii="Times New Roman" w:eastAsia="宋体" w:hAnsi="Times New Roman" w:cs="宋体" w:hint="eastAsia"/>
          <w:sz w:val="24"/>
          <w:szCs w:val="24"/>
        </w:rPr>
        <w:t>层土壤平均质量含水率（</w:t>
      </w:r>
      <w:r w:rsidRPr="00721B52">
        <w:rPr>
          <w:rFonts w:ascii="Times New Roman" w:eastAsia="宋体" w:hAnsi="Times New Roman" w:cs="宋体"/>
          <w:sz w:val="24"/>
          <w:szCs w:val="24"/>
        </w:rPr>
        <w:t>%</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A</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B</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C</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D</w:t>
      </w:r>
      <w:r w:rsidRPr="00721B52">
        <w:rPr>
          <w:rFonts w:ascii="Times New Roman" w:eastAsia="宋体" w:hAnsi="Times New Roman" w:cs="宋体" w:hint="eastAsia"/>
          <w:sz w:val="24"/>
          <w:szCs w:val="24"/>
        </w:rPr>
        <w:t>为在示意图中测点位置，</w:t>
      </w:r>
      <m:oMath>
        <m:sSub>
          <m:sSubPr>
            <m:ctrlPr>
              <w:rPr>
                <w:rFonts w:ascii="Cambria Math" w:eastAsia="宋体" w:hAnsi="Cambria Math" w:cs="宋体"/>
                <w:i/>
                <w:sz w:val="24"/>
                <w:szCs w:val="24"/>
              </w:rPr>
            </m:ctrlPr>
          </m:sSubPr>
          <m:e>
            <m:r>
              <w:rPr>
                <w:rFonts w:ascii="Cambria Math" w:eastAsia="宋体" w:hAnsi="Cambria Math" w:cs="宋体"/>
                <w:sz w:val="24"/>
                <w:szCs w:val="24"/>
              </w:rPr>
              <m:t>θ</m:t>
            </m:r>
          </m:e>
          <m:sub>
            <m:r>
              <w:rPr>
                <w:rFonts w:ascii="Cambria Math" w:eastAsia="宋体" w:hAnsi="Cambria Math" w:cs="宋体"/>
                <w:sz w:val="24"/>
                <w:szCs w:val="24"/>
              </w:rPr>
              <m:t>i,</m:t>
            </m:r>
            <m:r>
              <w:rPr>
                <w:rFonts w:ascii="Cambria Math" w:eastAsia="宋体" w:hAnsi="Cambria Math" w:cs="宋体" w:hint="eastAsia"/>
                <w:sz w:val="24"/>
                <w:szCs w:val="24"/>
              </w:rPr>
              <m:t>A</m:t>
            </m:r>
          </m:sub>
        </m:sSub>
      </m:oMath>
      <w:r w:rsidRPr="00721B52">
        <w:rPr>
          <w:rFonts w:ascii="Times New Roman" w:eastAsia="宋体" w:hAnsi="Times New Roman" w:cs="宋体" w:hint="eastAsia"/>
          <w:sz w:val="24"/>
          <w:szCs w:val="24"/>
        </w:rPr>
        <w:t>，</w:t>
      </w:r>
      <m:oMath>
        <m:sSub>
          <m:sSubPr>
            <m:ctrlPr>
              <w:rPr>
                <w:rFonts w:ascii="Cambria Math" w:eastAsia="宋体" w:hAnsi="Cambria Math" w:cs="宋体"/>
                <w:i/>
                <w:sz w:val="24"/>
                <w:szCs w:val="24"/>
              </w:rPr>
            </m:ctrlPr>
          </m:sSubPr>
          <m:e>
            <m:r>
              <w:rPr>
                <w:rFonts w:ascii="Cambria Math" w:eastAsia="宋体" w:hAnsi="Cambria Math" w:cs="宋体"/>
                <w:sz w:val="24"/>
                <w:szCs w:val="24"/>
              </w:rPr>
              <m:t>θ</m:t>
            </m:r>
          </m:e>
          <m:sub>
            <m:r>
              <w:rPr>
                <w:rFonts w:ascii="Cambria Math" w:eastAsia="宋体" w:hAnsi="Cambria Math" w:cs="宋体"/>
                <w:sz w:val="24"/>
                <w:szCs w:val="24"/>
              </w:rPr>
              <m:t>i,B</m:t>
            </m:r>
          </m:sub>
        </m:sSub>
      </m:oMath>
      <w:r w:rsidRPr="00721B52">
        <w:rPr>
          <w:rFonts w:ascii="Times New Roman" w:eastAsia="宋体" w:hAnsi="Times New Roman" w:cs="宋体" w:hint="eastAsia"/>
          <w:sz w:val="24"/>
          <w:szCs w:val="24"/>
        </w:rPr>
        <w:t>，</w:t>
      </w:r>
      <m:oMath>
        <m:sSub>
          <m:sSubPr>
            <m:ctrlPr>
              <w:rPr>
                <w:rFonts w:ascii="Cambria Math" w:eastAsia="宋体" w:hAnsi="Cambria Math" w:cs="宋体"/>
                <w:i/>
                <w:sz w:val="24"/>
                <w:szCs w:val="24"/>
              </w:rPr>
            </m:ctrlPr>
          </m:sSubPr>
          <m:e>
            <m:r>
              <w:rPr>
                <w:rFonts w:ascii="Cambria Math" w:eastAsia="宋体" w:hAnsi="Cambria Math" w:cs="宋体"/>
                <w:sz w:val="24"/>
                <w:szCs w:val="24"/>
              </w:rPr>
              <m:t>θ</m:t>
            </m:r>
          </m:e>
          <m:sub>
            <m:r>
              <w:rPr>
                <w:rFonts w:ascii="Cambria Math" w:eastAsia="宋体" w:hAnsi="Cambria Math" w:cs="宋体"/>
                <w:sz w:val="24"/>
                <w:szCs w:val="24"/>
              </w:rPr>
              <m:t>i,C</m:t>
            </m:r>
          </m:sub>
        </m:sSub>
      </m:oMath>
      <w:r w:rsidRPr="00721B52">
        <w:rPr>
          <w:rFonts w:ascii="Times New Roman" w:eastAsia="宋体" w:hAnsi="Times New Roman" w:cs="宋体" w:hint="eastAsia"/>
          <w:sz w:val="24"/>
          <w:szCs w:val="24"/>
        </w:rPr>
        <w:t>，</w:t>
      </w:r>
      <m:oMath>
        <m:sSub>
          <m:sSubPr>
            <m:ctrlPr>
              <w:rPr>
                <w:rFonts w:ascii="Cambria Math" w:eastAsia="宋体" w:hAnsi="Cambria Math" w:cs="宋体"/>
                <w:i/>
                <w:sz w:val="24"/>
                <w:szCs w:val="24"/>
              </w:rPr>
            </m:ctrlPr>
          </m:sSubPr>
          <m:e>
            <m:r>
              <w:rPr>
                <w:rFonts w:ascii="Cambria Math" w:eastAsia="宋体" w:hAnsi="Cambria Math" w:cs="宋体" w:hint="eastAsia"/>
                <w:sz w:val="24"/>
                <w:szCs w:val="24"/>
              </w:rPr>
              <m:t>ECe</m:t>
            </m:r>
          </m:e>
          <m:sub>
            <m:r>
              <w:rPr>
                <w:rFonts w:ascii="Cambria Math" w:eastAsia="宋体" w:hAnsi="Cambria Math" w:cs="宋体"/>
                <w:sz w:val="24"/>
                <w:szCs w:val="24"/>
              </w:rPr>
              <m:t>i,D</m:t>
            </m:r>
          </m:sub>
        </m:sSub>
      </m:oMath>
      <w:r w:rsidRPr="00721B52">
        <w:rPr>
          <w:rFonts w:ascii="Times New Roman" w:eastAsia="宋体" w:hAnsi="Times New Roman" w:cs="宋体" w:hint="eastAsia"/>
          <w:sz w:val="24"/>
          <w:szCs w:val="24"/>
        </w:rPr>
        <w:t>分别为</w:t>
      </w:r>
      <w:proofErr w:type="spellStart"/>
      <w:r w:rsidRPr="00721B52">
        <w:rPr>
          <w:rFonts w:ascii="Times New Roman" w:eastAsia="宋体" w:hAnsi="Times New Roman" w:cs="宋体" w:hint="eastAsia"/>
          <w:i/>
          <w:sz w:val="24"/>
          <w:szCs w:val="24"/>
        </w:rPr>
        <w:t>i</w:t>
      </w:r>
      <w:proofErr w:type="spellEnd"/>
      <w:r w:rsidRPr="00721B52">
        <w:rPr>
          <w:rFonts w:ascii="Times New Roman" w:eastAsia="宋体" w:hAnsi="Times New Roman" w:cs="宋体" w:hint="eastAsia"/>
          <w:sz w:val="24"/>
          <w:szCs w:val="24"/>
        </w:rPr>
        <w:t>层土壤</w:t>
      </w:r>
      <w:r w:rsidRPr="00721B52">
        <w:rPr>
          <w:rFonts w:ascii="Times New Roman" w:eastAsia="宋体" w:hAnsi="Times New Roman" w:cs="宋体" w:hint="eastAsia"/>
          <w:sz w:val="24"/>
          <w:szCs w:val="24"/>
        </w:rPr>
        <w:t>A</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B</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C</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D</w:t>
      </w:r>
      <w:r w:rsidRPr="00721B52">
        <w:rPr>
          <w:rFonts w:ascii="Times New Roman" w:eastAsia="宋体" w:hAnsi="Times New Roman" w:cs="宋体" w:hint="eastAsia"/>
          <w:sz w:val="24"/>
          <w:szCs w:val="24"/>
        </w:rPr>
        <w:t>点的质量含水率</w:t>
      </w:r>
      <w:r w:rsidRPr="00721B52">
        <w:rPr>
          <w:rFonts w:ascii="Times New Roman" w:eastAsia="宋体" w:hAnsi="Times New Roman" w:cs="宋体" w:hint="eastAsia"/>
          <w:sz w:val="24"/>
          <w:szCs w:val="24"/>
        </w:rPr>
        <w:t>(</w:t>
      </w:r>
      <w:r w:rsidRPr="00721B52">
        <w:rPr>
          <w:rFonts w:ascii="Times New Roman" w:eastAsia="宋体" w:hAnsi="Times New Roman" w:cs="宋体"/>
          <w:sz w:val="24"/>
          <w:szCs w:val="24"/>
        </w:rPr>
        <w:t>%)</w:t>
      </w:r>
      <w:r w:rsidRPr="00721B52">
        <w:rPr>
          <w:rFonts w:ascii="Times New Roman" w:eastAsia="宋体" w:hAnsi="Times New Roman" w:cs="宋体" w:hint="eastAsia"/>
          <w:sz w:val="24"/>
          <w:szCs w:val="24"/>
        </w:rPr>
        <w:t>;</w:t>
      </w:r>
      <w:r w:rsidR="00721B52">
        <w:rPr>
          <w:rFonts w:ascii="Times New Roman" w:eastAsia="宋体" w:hAnsi="Times New Roman" w:cs="宋体"/>
          <w:sz w:val="24"/>
          <w:szCs w:val="24"/>
        </w:rPr>
        <w:t xml:space="preserve"> </w:t>
      </w:r>
      <w:r w:rsidRPr="00721B52">
        <w:rPr>
          <w:rFonts w:ascii="Times New Roman" w:eastAsia="宋体" w:hAnsi="Times New Roman" w:cs="宋体"/>
          <w:i/>
          <w:sz w:val="24"/>
          <w:szCs w:val="24"/>
        </w:rPr>
        <w:t>d</w:t>
      </w:r>
      <w:r w:rsidRPr="00721B52">
        <w:rPr>
          <w:rFonts w:ascii="Times New Roman" w:eastAsia="宋体" w:hAnsi="Times New Roman" w:cs="宋体"/>
          <w:sz w:val="24"/>
          <w:szCs w:val="24"/>
          <w:vertAlign w:val="subscript"/>
        </w:rPr>
        <w:t>1</w:t>
      </w:r>
      <w:r w:rsidRPr="00721B52">
        <w:rPr>
          <w:rFonts w:ascii="Times New Roman" w:eastAsia="宋体" w:hAnsi="Times New Roman" w:cs="宋体"/>
          <w:sz w:val="24"/>
          <w:szCs w:val="24"/>
        </w:rPr>
        <w:t>,</w:t>
      </w:r>
      <w:r w:rsidRPr="00721B52">
        <w:rPr>
          <w:rFonts w:ascii="Times New Roman" w:eastAsia="宋体" w:hAnsi="Times New Roman" w:cs="宋体"/>
          <w:i/>
          <w:sz w:val="24"/>
          <w:szCs w:val="24"/>
        </w:rPr>
        <w:t>d</w:t>
      </w:r>
      <w:r w:rsidRPr="00721B52">
        <w:rPr>
          <w:rFonts w:ascii="Times New Roman" w:eastAsia="宋体" w:hAnsi="Times New Roman" w:cs="宋体"/>
          <w:sz w:val="24"/>
          <w:szCs w:val="24"/>
          <w:vertAlign w:val="subscript"/>
        </w:rPr>
        <w:t>2</w:t>
      </w:r>
      <w:r w:rsidRPr="00721B52">
        <w:rPr>
          <w:rFonts w:ascii="Times New Roman" w:eastAsia="宋体" w:hAnsi="Times New Roman" w:cs="宋体" w:hint="eastAsia"/>
          <w:sz w:val="24"/>
          <w:szCs w:val="24"/>
        </w:rPr>
        <w:t>、</w:t>
      </w:r>
      <w:r w:rsidRPr="00721B52">
        <w:rPr>
          <w:rFonts w:ascii="Times New Roman" w:eastAsia="宋体" w:hAnsi="Times New Roman" w:cs="宋体" w:hint="eastAsia"/>
          <w:i/>
          <w:sz w:val="24"/>
          <w:szCs w:val="24"/>
        </w:rPr>
        <w:t>d</w:t>
      </w:r>
      <w:r w:rsidRPr="00721B52">
        <w:rPr>
          <w:rFonts w:ascii="Times New Roman" w:eastAsia="宋体" w:hAnsi="Times New Roman" w:cs="宋体"/>
          <w:sz w:val="24"/>
          <w:szCs w:val="24"/>
          <w:vertAlign w:val="subscript"/>
        </w:rPr>
        <w:t>3</w:t>
      </w:r>
      <w:r w:rsidRPr="00721B52">
        <w:rPr>
          <w:rFonts w:ascii="Times New Roman" w:eastAsia="宋体" w:hAnsi="Times New Roman" w:cs="宋体" w:hint="eastAsia"/>
          <w:sz w:val="24"/>
          <w:szCs w:val="24"/>
        </w:rPr>
        <w:t>、</w:t>
      </w:r>
      <w:r w:rsidRPr="00721B52">
        <w:rPr>
          <w:rFonts w:ascii="Times New Roman" w:eastAsia="宋体" w:hAnsi="Times New Roman" w:cs="宋体" w:hint="eastAsia"/>
          <w:i/>
          <w:sz w:val="24"/>
          <w:szCs w:val="24"/>
        </w:rPr>
        <w:t>d</w:t>
      </w:r>
      <w:r w:rsidRPr="00721B52">
        <w:rPr>
          <w:rFonts w:ascii="Times New Roman" w:eastAsia="宋体" w:hAnsi="Times New Roman" w:cs="宋体" w:hint="eastAsia"/>
          <w:sz w:val="24"/>
          <w:szCs w:val="24"/>
        </w:rPr>
        <w:t>分别代表测点</w:t>
      </w:r>
      <w:r w:rsidRPr="00721B52">
        <w:rPr>
          <w:rFonts w:ascii="Times New Roman" w:eastAsia="宋体" w:hAnsi="Times New Roman" w:cs="宋体" w:hint="eastAsia"/>
          <w:sz w:val="24"/>
          <w:szCs w:val="24"/>
        </w:rPr>
        <w:t>A-B</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B</w:t>
      </w:r>
      <w:r w:rsidRPr="00721B52">
        <w:rPr>
          <w:rFonts w:ascii="Times New Roman" w:eastAsia="宋体" w:hAnsi="Times New Roman" w:cs="宋体"/>
          <w:sz w:val="24"/>
          <w:szCs w:val="24"/>
        </w:rPr>
        <w:t>-</w:t>
      </w:r>
      <w:r w:rsidRPr="00721B52">
        <w:rPr>
          <w:rFonts w:ascii="Times New Roman" w:eastAsia="宋体" w:hAnsi="Times New Roman" w:cs="宋体" w:hint="eastAsia"/>
          <w:sz w:val="24"/>
          <w:szCs w:val="24"/>
        </w:rPr>
        <w:t>C</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C</w:t>
      </w:r>
      <w:r w:rsidRPr="00721B52">
        <w:rPr>
          <w:rFonts w:ascii="Times New Roman" w:eastAsia="宋体" w:hAnsi="Times New Roman" w:cs="宋体"/>
          <w:sz w:val="24"/>
          <w:szCs w:val="24"/>
        </w:rPr>
        <w:t>-</w:t>
      </w:r>
      <w:r w:rsidRPr="00721B52">
        <w:rPr>
          <w:rFonts w:ascii="Times New Roman" w:eastAsia="宋体" w:hAnsi="Times New Roman" w:cs="宋体" w:hint="eastAsia"/>
          <w:sz w:val="24"/>
          <w:szCs w:val="24"/>
        </w:rPr>
        <w:t>D</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A</w:t>
      </w:r>
      <w:r w:rsidRPr="00721B52">
        <w:rPr>
          <w:rFonts w:ascii="Times New Roman" w:eastAsia="宋体" w:hAnsi="Times New Roman" w:cs="宋体"/>
          <w:sz w:val="24"/>
          <w:szCs w:val="24"/>
        </w:rPr>
        <w:t>-</w:t>
      </w:r>
      <w:r w:rsidRPr="00721B52">
        <w:rPr>
          <w:rFonts w:ascii="Times New Roman" w:eastAsia="宋体" w:hAnsi="Times New Roman" w:cs="宋体" w:hint="eastAsia"/>
          <w:sz w:val="24"/>
          <w:szCs w:val="24"/>
        </w:rPr>
        <w:t>D</w:t>
      </w:r>
      <w:r w:rsidRPr="00721B52">
        <w:rPr>
          <w:rFonts w:ascii="Times New Roman" w:eastAsia="宋体" w:hAnsi="Times New Roman" w:cs="宋体" w:hint="eastAsia"/>
          <w:sz w:val="24"/>
          <w:szCs w:val="24"/>
        </w:rPr>
        <w:t>之间的距离（</w:t>
      </w:r>
      <w:r w:rsidRPr="00721B52">
        <w:rPr>
          <w:rFonts w:ascii="Times New Roman" w:eastAsia="宋体" w:hAnsi="Times New Roman" w:cs="宋体" w:hint="eastAsia"/>
          <w:sz w:val="24"/>
          <w:szCs w:val="24"/>
        </w:rPr>
        <w:t>cm</w:t>
      </w:r>
      <w:r w:rsidRPr="00721B52">
        <w:rPr>
          <w:rFonts w:ascii="Times New Roman" w:eastAsia="宋体" w:hAnsi="Times New Roman" w:cs="宋体" w:hint="eastAsia"/>
          <w:sz w:val="24"/>
          <w:szCs w:val="24"/>
        </w:rPr>
        <w:t>）。</w:t>
      </w:r>
    </w:p>
    <w:p w14:paraId="2C5A9BA7" w14:textId="77777777" w:rsidR="00BA5964" w:rsidRPr="00BA5964" w:rsidRDefault="00BA5964" w:rsidP="00BA5964">
      <w:pPr>
        <w:tabs>
          <w:tab w:val="left" w:pos="2951"/>
          <w:tab w:val="left" w:pos="2952"/>
          <w:tab w:val="left" w:pos="3601"/>
        </w:tabs>
        <w:spacing w:line="360" w:lineRule="auto"/>
        <w:ind w:firstLine="426"/>
        <w:rPr>
          <w:rFonts w:ascii="宋体" w:eastAsia="宋体" w:hAnsi="宋体" w:cs="宋体"/>
          <w:sz w:val="24"/>
          <w:szCs w:val="24"/>
        </w:rPr>
      </w:pPr>
      <w:r w:rsidRPr="00BA5964">
        <w:rPr>
          <w:rFonts w:ascii="宋体" w:eastAsia="宋体" w:hAnsi="宋体" w:cs="宋体" w:hint="eastAsia"/>
          <w:sz w:val="24"/>
          <w:szCs w:val="24"/>
        </w:rPr>
        <w:t>“一膜两带六行”或“一膜三带两行”种植模式土壤剖面各层采样或自动监测得到的对应土层的</w:t>
      </w:r>
      <w:proofErr w:type="spellStart"/>
      <w:r w:rsidRPr="00BA5964">
        <w:rPr>
          <w:rFonts w:ascii="宋体" w:eastAsia="宋体" w:hAnsi="宋体" w:cs="宋体" w:hint="eastAsia"/>
          <w:sz w:val="24"/>
          <w:szCs w:val="24"/>
        </w:rPr>
        <w:t>ECe</w:t>
      </w:r>
      <w:proofErr w:type="spellEnd"/>
      <w:r w:rsidRPr="00BA5964">
        <w:rPr>
          <w:rFonts w:ascii="宋体" w:eastAsia="宋体" w:hAnsi="宋体" w:cs="宋体" w:hint="eastAsia"/>
          <w:sz w:val="24"/>
          <w:szCs w:val="24"/>
        </w:rPr>
        <w:t>值均按下式计算：</w:t>
      </w:r>
    </w:p>
    <w:p w14:paraId="2B122BC3" w14:textId="77777777" w:rsidR="00BA5964" w:rsidRPr="00BA5964" w:rsidRDefault="00546B25" w:rsidP="00BA5964">
      <w:pPr>
        <w:tabs>
          <w:tab w:val="left" w:pos="2951"/>
          <w:tab w:val="left" w:pos="2952"/>
          <w:tab w:val="left" w:pos="3601"/>
        </w:tabs>
        <w:spacing w:line="360" w:lineRule="auto"/>
        <w:ind w:firstLine="426"/>
        <w:jc w:val="center"/>
        <w:rPr>
          <w:rFonts w:ascii="宋体" w:eastAsia="宋体" w:hAnsi="宋体" w:cs="宋体"/>
          <w:sz w:val="24"/>
          <w:szCs w:val="24"/>
        </w:rPr>
      </w:pPr>
      <m:oMathPara>
        <m:oMath>
          <m:acc>
            <m:accPr>
              <m:chr m:val="̅"/>
              <m:ctrlPr>
                <w:rPr>
                  <w:rFonts w:ascii="Cambria Math" w:eastAsia="宋体" w:hAnsi="Cambria Math" w:cs="宋体"/>
                  <w:sz w:val="24"/>
                  <w:szCs w:val="24"/>
                </w:rPr>
              </m:ctrlPr>
            </m:accPr>
            <m:e>
              <m:sSub>
                <m:sSubPr>
                  <m:ctrlPr>
                    <w:rPr>
                      <w:rFonts w:ascii="Cambria Math" w:eastAsia="宋体" w:hAnsi="Cambria Math" w:cs="宋体"/>
                      <w:sz w:val="24"/>
                      <w:szCs w:val="24"/>
                    </w:rPr>
                  </m:ctrlPr>
                </m:sSubPr>
                <m:e>
                  <m:r>
                    <w:rPr>
                      <w:rFonts w:ascii="Cambria Math" w:eastAsia="宋体" w:hAnsi="Cambria Math" w:cs="宋体" w:hint="eastAsia"/>
                      <w:sz w:val="24"/>
                      <w:szCs w:val="24"/>
                    </w:rPr>
                    <m:t>ECe</m:t>
                  </m:r>
                </m:e>
                <m:sub>
                  <m:r>
                    <w:rPr>
                      <w:rFonts w:ascii="Cambria Math" w:eastAsia="宋体" w:hAnsi="Cambria Math" w:cs="宋体" w:hint="eastAsia"/>
                      <w:sz w:val="24"/>
                      <w:szCs w:val="24"/>
                    </w:rPr>
                    <m:t>i</m:t>
                  </m:r>
                </m:sub>
              </m:sSub>
            </m:e>
          </m:acc>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hint="eastAsia"/>
                  <w:sz w:val="24"/>
                  <w:szCs w:val="24"/>
                </w:rPr>
                <m:t>ECe</m:t>
              </m:r>
            </m:e>
            <m:sub>
              <m:r>
                <w:rPr>
                  <w:rFonts w:ascii="Cambria Math" w:eastAsia="宋体" w:hAnsi="Cambria Math" w:cs="宋体"/>
                  <w:sz w:val="24"/>
                  <w:szCs w:val="24"/>
                </w:rPr>
                <m:t>i,</m:t>
              </m:r>
              <m:r>
                <w:rPr>
                  <w:rFonts w:ascii="Cambria Math" w:eastAsia="宋体" w:hAnsi="Cambria Math" w:cs="宋体" w:hint="eastAsia"/>
                  <w:sz w:val="24"/>
                  <w:szCs w:val="24"/>
                </w:rPr>
                <m:t>A</m:t>
              </m:r>
            </m:sub>
          </m:sSub>
          <m:f>
            <m:fPr>
              <m:ctrlPr>
                <w:rPr>
                  <w:rFonts w:ascii="Cambria Math" w:eastAsia="宋体" w:hAnsi="Cambria Math" w:cs="宋体"/>
                  <w:i/>
                  <w:sz w:val="24"/>
                  <w:szCs w:val="24"/>
                </w:rPr>
              </m:ctrlPr>
            </m:fPr>
            <m:num>
              <m:sSub>
                <m:sSubPr>
                  <m:ctrlPr>
                    <w:rPr>
                      <w:rFonts w:ascii="Cambria Math" w:eastAsia="宋体" w:hAnsi="Cambria Math" w:cs="宋体"/>
                      <w:i/>
                      <w:sz w:val="24"/>
                      <w:szCs w:val="24"/>
                    </w:rPr>
                  </m:ctrlPr>
                </m:sSubPr>
                <m:e>
                  <m:r>
                    <w:rPr>
                      <w:rFonts w:ascii="Cambria Math" w:eastAsia="宋体" w:hAnsi="Cambria Math" w:cs="宋体" w:hint="eastAsia"/>
                      <w:sz w:val="24"/>
                      <w:szCs w:val="24"/>
                    </w:rPr>
                    <m:t>d</m:t>
                  </m:r>
                </m:e>
                <m:sub>
                  <m:r>
                    <w:rPr>
                      <w:rFonts w:ascii="Cambria Math" w:eastAsia="宋体" w:hAnsi="Cambria Math" w:cs="宋体"/>
                      <w:sz w:val="24"/>
                      <w:szCs w:val="24"/>
                    </w:rPr>
                    <m:t>1</m:t>
                  </m:r>
                </m:sub>
              </m:sSub>
            </m:num>
            <m:den>
              <m:r>
                <w:rPr>
                  <w:rFonts w:ascii="Cambria Math" w:eastAsia="宋体" w:hAnsi="Cambria Math" w:cs="宋体"/>
                  <w:sz w:val="24"/>
                  <w:szCs w:val="24"/>
                </w:rPr>
                <m:t>2d</m:t>
              </m:r>
            </m:den>
          </m:f>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ECe</m:t>
              </m:r>
            </m:e>
            <m:sub>
              <m:r>
                <w:rPr>
                  <w:rFonts w:ascii="Cambria Math" w:eastAsia="宋体" w:hAnsi="Cambria Math" w:cs="宋体"/>
                  <w:sz w:val="24"/>
                  <w:szCs w:val="24"/>
                </w:rPr>
                <m:t>i,B</m:t>
              </m:r>
            </m:sub>
          </m:sSub>
          <m:f>
            <m:fPr>
              <m:ctrlPr>
                <w:rPr>
                  <w:rFonts w:ascii="Cambria Math" w:eastAsia="宋体" w:hAnsi="Cambria Math" w:cs="宋体"/>
                  <w:i/>
                  <w:sz w:val="24"/>
                  <w:szCs w:val="24"/>
                </w:rPr>
              </m:ctrlPr>
            </m:fPr>
            <m:num>
              <m:sSub>
                <m:sSubPr>
                  <m:ctrlPr>
                    <w:rPr>
                      <w:rFonts w:ascii="Cambria Math" w:eastAsia="宋体" w:hAnsi="Cambria Math" w:cs="宋体"/>
                      <w:i/>
                      <w:sz w:val="24"/>
                      <w:szCs w:val="24"/>
                    </w:rPr>
                  </m:ctrlPr>
                </m:sSubPr>
                <m:e>
                  <m:r>
                    <w:rPr>
                      <w:rFonts w:ascii="Cambria Math" w:eastAsia="宋体" w:hAnsi="Cambria Math" w:cs="宋体"/>
                      <w:sz w:val="24"/>
                      <w:szCs w:val="24"/>
                    </w:rPr>
                    <m:t>d</m:t>
                  </m:r>
                </m:e>
                <m:sub>
                  <m:r>
                    <w:rPr>
                      <w:rFonts w:ascii="Cambria Math" w:eastAsia="宋体" w:hAnsi="Cambria Math" w:cs="宋体"/>
                      <w:sz w:val="24"/>
                      <w:szCs w:val="24"/>
                    </w:rPr>
                    <m:t>1</m:t>
                  </m:r>
                </m:sub>
              </m:sSub>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d</m:t>
                  </m:r>
                </m:e>
                <m:sub>
                  <m:r>
                    <w:rPr>
                      <w:rFonts w:ascii="Cambria Math" w:eastAsia="宋体" w:hAnsi="Cambria Math" w:cs="宋体"/>
                      <w:sz w:val="24"/>
                      <w:szCs w:val="24"/>
                    </w:rPr>
                    <m:t>2</m:t>
                  </m:r>
                </m:sub>
              </m:sSub>
            </m:num>
            <m:den>
              <m:r>
                <w:rPr>
                  <w:rFonts w:ascii="Cambria Math" w:eastAsia="宋体" w:hAnsi="Cambria Math" w:cs="宋体"/>
                  <w:sz w:val="24"/>
                  <w:szCs w:val="24"/>
                </w:rPr>
                <m:t>2d</m:t>
              </m:r>
            </m:den>
          </m:f>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ECe</m:t>
              </m:r>
            </m:e>
            <m:sub>
              <m:r>
                <w:rPr>
                  <w:rFonts w:ascii="Cambria Math" w:eastAsia="宋体" w:hAnsi="Cambria Math" w:cs="宋体"/>
                  <w:sz w:val="24"/>
                  <w:szCs w:val="24"/>
                </w:rPr>
                <m:t>i,</m:t>
              </m:r>
              <m:r>
                <w:rPr>
                  <w:rFonts w:ascii="Cambria Math" w:eastAsia="宋体" w:hAnsi="Cambria Math" w:cs="宋体" w:hint="eastAsia"/>
                  <w:sz w:val="24"/>
                  <w:szCs w:val="24"/>
                </w:rPr>
                <m:t>C</m:t>
              </m:r>
            </m:sub>
          </m:sSub>
          <m:f>
            <m:fPr>
              <m:ctrlPr>
                <w:rPr>
                  <w:rFonts w:ascii="Cambria Math" w:eastAsia="宋体" w:hAnsi="Cambria Math" w:cs="宋体"/>
                  <w:i/>
                  <w:sz w:val="24"/>
                  <w:szCs w:val="24"/>
                </w:rPr>
              </m:ctrlPr>
            </m:fPr>
            <m:num>
              <m:sSub>
                <m:sSubPr>
                  <m:ctrlPr>
                    <w:rPr>
                      <w:rFonts w:ascii="Cambria Math" w:eastAsia="宋体" w:hAnsi="Cambria Math" w:cs="宋体"/>
                      <w:i/>
                      <w:sz w:val="24"/>
                      <w:szCs w:val="24"/>
                    </w:rPr>
                  </m:ctrlPr>
                </m:sSubPr>
                <m:e>
                  <m:r>
                    <w:rPr>
                      <w:rFonts w:ascii="Cambria Math" w:eastAsia="宋体" w:hAnsi="Cambria Math" w:cs="宋体" w:hint="eastAsia"/>
                      <w:sz w:val="24"/>
                      <w:szCs w:val="24"/>
                    </w:rPr>
                    <m:t>d</m:t>
                  </m:r>
                </m:e>
                <m:sub>
                  <m:r>
                    <w:rPr>
                      <w:rFonts w:ascii="Cambria Math" w:eastAsia="宋体" w:hAnsi="Cambria Math" w:cs="宋体"/>
                      <w:sz w:val="24"/>
                      <w:szCs w:val="24"/>
                    </w:rPr>
                    <m:t>2</m:t>
                  </m:r>
                </m:sub>
              </m:sSub>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d</m:t>
                  </m:r>
                </m:e>
                <m:sub>
                  <m:r>
                    <w:rPr>
                      <w:rFonts w:ascii="Cambria Math" w:eastAsia="宋体" w:hAnsi="Cambria Math" w:cs="宋体"/>
                      <w:sz w:val="24"/>
                      <w:szCs w:val="24"/>
                    </w:rPr>
                    <m:t>3</m:t>
                  </m:r>
                </m:sub>
              </m:sSub>
            </m:num>
            <m:den>
              <m:r>
                <w:rPr>
                  <w:rFonts w:ascii="Cambria Math" w:eastAsia="宋体" w:hAnsi="Cambria Math" w:cs="宋体"/>
                  <w:sz w:val="24"/>
                  <w:szCs w:val="24"/>
                </w:rPr>
                <m:t>2d</m:t>
              </m:r>
            </m:den>
          </m:f>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ECe</m:t>
              </m:r>
            </m:e>
            <m:sub>
              <m:r>
                <w:rPr>
                  <w:rFonts w:ascii="Cambria Math" w:eastAsia="宋体" w:hAnsi="Cambria Math" w:cs="宋体"/>
                  <w:sz w:val="24"/>
                  <w:szCs w:val="24"/>
                </w:rPr>
                <m:t>i,D</m:t>
              </m:r>
            </m:sub>
          </m:sSub>
          <m:f>
            <m:fPr>
              <m:ctrlPr>
                <w:rPr>
                  <w:rFonts w:ascii="Cambria Math" w:eastAsia="宋体" w:hAnsi="Cambria Math" w:cs="宋体"/>
                  <w:i/>
                  <w:sz w:val="24"/>
                  <w:szCs w:val="24"/>
                </w:rPr>
              </m:ctrlPr>
            </m:fPr>
            <m:num>
              <m:sSub>
                <m:sSubPr>
                  <m:ctrlPr>
                    <w:rPr>
                      <w:rFonts w:ascii="Cambria Math" w:eastAsia="宋体" w:hAnsi="Cambria Math" w:cs="宋体"/>
                      <w:i/>
                      <w:sz w:val="24"/>
                      <w:szCs w:val="24"/>
                    </w:rPr>
                  </m:ctrlPr>
                </m:sSubPr>
                <m:e>
                  <m:r>
                    <w:rPr>
                      <w:rFonts w:ascii="Cambria Math" w:eastAsia="宋体" w:hAnsi="Cambria Math" w:cs="宋体"/>
                      <w:sz w:val="24"/>
                      <w:szCs w:val="24"/>
                    </w:rPr>
                    <m:t>d</m:t>
                  </m:r>
                </m:e>
                <m:sub>
                  <m:r>
                    <w:rPr>
                      <w:rFonts w:ascii="Cambria Math" w:eastAsia="宋体" w:hAnsi="Cambria Math" w:cs="宋体"/>
                      <w:sz w:val="24"/>
                      <w:szCs w:val="24"/>
                    </w:rPr>
                    <m:t>3</m:t>
                  </m:r>
                </m:sub>
              </m:sSub>
            </m:num>
            <m:den>
              <m:r>
                <w:rPr>
                  <w:rFonts w:ascii="Cambria Math" w:eastAsia="宋体" w:hAnsi="Cambria Math" w:cs="宋体"/>
                  <w:sz w:val="24"/>
                  <w:szCs w:val="24"/>
                </w:rPr>
                <m:t>2d</m:t>
              </m:r>
            </m:den>
          </m:f>
        </m:oMath>
      </m:oMathPara>
    </w:p>
    <w:p w14:paraId="7325A65D" w14:textId="77777777" w:rsidR="00BA5964" w:rsidRPr="00721B52" w:rsidRDefault="00BA5964" w:rsidP="00BA5964">
      <w:pPr>
        <w:tabs>
          <w:tab w:val="left" w:pos="2951"/>
          <w:tab w:val="left" w:pos="2952"/>
          <w:tab w:val="left" w:pos="3601"/>
        </w:tabs>
        <w:spacing w:line="360" w:lineRule="auto"/>
        <w:ind w:firstLine="426"/>
        <w:rPr>
          <w:rFonts w:ascii="Times New Roman" w:eastAsia="宋体" w:hAnsi="Times New Roman" w:cs="宋体"/>
          <w:sz w:val="24"/>
          <w:szCs w:val="24"/>
        </w:rPr>
      </w:pPr>
      <w:r w:rsidRPr="00BA5964">
        <w:rPr>
          <w:rFonts w:ascii="宋体" w:eastAsia="宋体" w:hAnsi="宋体" w:cs="宋体" w:hint="eastAsia"/>
          <w:sz w:val="24"/>
          <w:szCs w:val="24"/>
        </w:rPr>
        <w:t xml:space="preserve">式中： </w:t>
      </w:r>
      <m:oMath>
        <m:acc>
          <m:accPr>
            <m:chr m:val="̅"/>
            <m:ctrlPr>
              <w:rPr>
                <w:rFonts w:ascii="Cambria Math" w:eastAsia="宋体" w:hAnsi="Cambria Math" w:cs="宋体"/>
                <w:sz w:val="24"/>
                <w:szCs w:val="24"/>
              </w:rPr>
            </m:ctrlPr>
          </m:accPr>
          <m:e>
            <m:sSub>
              <m:sSubPr>
                <m:ctrlPr>
                  <w:rPr>
                    <w:rFonts w:ascii="Cambria Math" w:eastAsia="宋体" w:hAnsi="Cambria Math" w:cs="宋体"/>
                    <w:sz w:val="24"/>
                    <w:szCs w:val="24"/>
                  </w:rPr>
                </m:ctrlPr>
              </m:sSubPr>
              <m:e>
                <m:r>
                  <w:rPr>
                    <w:rFonts w:ascii="Cambria Math" w:eastAsia="宋体" w:hAnsi="Cambria Math" w:cs="宋体" w:hint="eastAsia"/>
                    <w:sz w:val="24"/>
                    <w:szCs w:val="24"/>
                  </w:rPr>
                  <m:t>ECe</m:t>
                </m:r>
              </m:e>
              <m:sub>
                <m:r>
                  <w:rPr>
                    <w:rFonts w:ascii="Cambria Math" w:eastAsia="宋体" w:hAnsi="Cambria Math" w:cs="宋体" w:hint="eastAsia"/>
                    <w:sz w:val="24"/>
                    <w:szCs w:val="24"/>
                  </w:rPr>
                  <m:t>i</m:t>
                </m:r>
              </m:sub>
            </m:sSub>
          </m:e>
        </m:acc>
      </m:oMath>
      <w:r w:rsidRPr="00BA5964">
        <w:rPr>
          <w:rFonts w:ascii="宋体" w:eastAsia="宋体" w:hAnsi="宋体" w:cs="宋体" w:hint="eastAsia"/>
          <w:sz w:val="24"/>
          <w:szCs w:val="24"/>
        </w:rPr>
        <w:t>为</w:t>
      </w:r>
      <w:proofErr w:type="spellStart"/>
      <w:r w:rsidRPr="00721B52">
        <w:rPr>
          <w:rFonts w:ascii="Times New Roman" w:eastAsia="宋体" w:hAnsi="Times New Roman" w:cs="宋体" w:hint="eastAsia"/>
          <w:i/>
          <w:sz w:val="24"/>
          <w:szCs w:val="24"/>
        </w:rPr>
        <w:t>i</w:t>
      </w:r>
      <w:proofErr w:type="spellEnd"/>
      <w:r w:rsidRPr="00721B52">
        <w:rPr>
          <w:rFonts w:ascii="Times New Roman" w:eastAsia="宋体" w:hAnsi="Times New Roman" w:cs="宋体" w:hint="eastAsia"/>
          <w:sz w:val="24"/>
          <w:szCs w:val="24"/>
        </w:rPr>
        <w:t>层土壤平均饱和泥浆提取液电导率（</w:t>
      </w:r>
      <w:proofErr w:type="spellStart"/>
      <w:r w:rsidRPr="00721B52">
        <w:rPr>
          <w:rFonts w:ascii="Times New Roman" w:eastAsia="宋体" w:hAnsi="Times New Roman" w:cs="宋体" w:hint="eastAsia"/>
          <w:sz w:val="24"/>
          <w:szCs w:val="24"/>
        </w:rPr>
        <w:t>dS</w:t>
      </w:r>
      <w:proofErr w:type="spellEnd"/>
      <w:r w:rsidRPr="00721B52">
        <w:rPr>
          <w:rFonts w:ascii="Times New Roman" w:eastAsia="宋体" w:hAnsi="Times New Roman" w:cs="宋体"/>
          <w:sz w:val="24"/>
          <w:szCs w:val="24"/>
        </w:rPr>
        <w:t xml:space="preserve"> m</w:t>
      </w:r>
      <w:r w:rsidRPr="00721B52">
        <w:rPr>
          <w:rFonts w:ascii="Times New Roman" w:eastAsia="宋体" w:hAnsi="Times New Roman" w:cs="宋体"/>
          <w:sz w:val="24"/>
          <w:szCs w:val="24"/>
          <w:vertAlign w:val="superscript"/>
        </w:rPr>
        <w:t>-1</w:t>
      </w:r>
      <w:r w:rsidRPr="00721B52">
        <w:rPr>
          <w:rFonts w:ascii="Times New Roman" w:eastAsia="宋体" w:hAnsi="Times New Roman" w:cs="宋体" w:hint="eastAsia"/>
          <w:sz w:val="24"/>
          <w:szCs w:val="24"/>
        </w:rPr>
        <w:t>）</w:t>
      </w:r>
      <w:r w:rsidRPr="00BA5964">
        <w:rPr>
          <w:rFonts w:ascii="宋体" w:eastAsia="宋体" w:hAnsi="宋体" w:cs="宋体" w:hint="eastAsia"/>
          <w:sz w:val="24"/>
          <w:szCs w:val="24"/>
        </w:rPr>
        <w:t>,</w:t>
      </w:r>
      <m:oMath>
        <m:sSub>
          <m:sSubPr>
            <m:ctrlPr>
              <w:rPr>
                <w:rFonts w:ascii="Cambria Math" w:eastAsia="宋体" w:hAnsi="Cambria Math" w:cs="宋体"/>
                <w:i/>
                <w:sz w:val="24"/>
                <w:szCs w:val="24"/>
              </w:rPr>
            </m:ctrlPr>
          </m:sSubPr>
          <m:e>
            <m:r>
              <w:rPr>
                <w:rFonts w:ascii="Cambria Math" w:eastAsia="宋体" w:hAnsi="Cambria Math" w:cs="宋体" w:hint="eastAsia"/>
                <w:sz w:val="24"/>
                <w:szCs w:val="24"/>
              </w:rPr>
              <m:t>ECe</m:t>
            </m:r>
          </m:e>
          <m:sub>
            <m:r>
              <w:rPr>
                <w:rFonts w:ascii="Cambria Math" w:eastAsia="宋体" w:hAnsi="Cambria Math" w:cs="宋体"/>
                <w:sz w:val="24"/>
                <w:szCs w:val="24"/>
              </w:rPr>
              <m:t>i,</m:t>
            </m:r>
            <m:r>
              <w:rPr>
                <w:rFonts w:ascii="Cambria Math" w:eastAsia="宋体" w:hAnsi="Cambria Math" w:cs="宋体" w:hint="eastAsia"/>
                <w:sz w:val="24"/>
                <w:szCs w:val="24"/>
              </w:rPr>
              <m:t>A</m:t>
            </m:r>
          </m:sub>
        </m:sSub>
      </m:oMath>
      <w:r w:rsidRPr="00BA5964">
        <w:rPr>
          <w:rFonts w:ascii="宋体" w:eastAsia="宋体" w:hAnsi="宋体" w:cs="宋体" w:hint="eastAsia"/>
          <w:sz w:val="24"/>
          <w:szCs w:val="24"/>
        </w:rPr>
        <w:t>，</w:t>
      </w:r>
      <m:oMath>
        <m:sSub>
          <m:sSubPr>
            <m:ctrlPr>
              <w:rPr>
                <w:rFonts w:ascii="Cambria Math" w:eastAsia="宋体" w:hAnsi="Cambria Math" w:cs="宋体"/>
                <w:i/>
                <w:sz w:val="24"/>
                <w:szCs w:val="24"/>
              </w:rPr>
            </m:ctrlPr>
          </m:sSubPr>
          <m:e>
            <m:r>
              <w:rPr>
                <w:rFonts w:ascii="Cambria Math" w:eastAsia="宋体" w:hAnsi="Cambria Math" w:cs="宋体" w:hint="eastAsia"/>
                <w:sz w:val="24"/>
                <w:szCs w:val="24"/>
              </w:rPr>
              <m:t>ECe</m:t>
            </m:r>
          </m:e>
          <m:sub>
            <m:r>
              <w:rPr>
                <w:rFonts w:ascii="Cambria Math" w:eastAsia="宋体" w:hAnsi="Cambria Math" w:cs="宋体"/>
                <w:sz w:val="24"/>
                <w:szCs w:val="24"/>
              </w:rPr>
              <m:t>i,B</m:t>
            </m:r>
          </m:sub>
        </m:sSub>
      </m:oMath>
      <w:r w:rsidRPr="00BA5964">
        <w:rPr>
          <w:rFonts w:ascii="宋体" w:eastAsia="宋体" w:hAnsi="宋体" w:cs="宋体" w:hint="eastAsia"/>
          <w:sz w:val="24"/>
          <w:szCs w:val="24"/>
        </w:rPr>
        <w:t>，</w:t>
      </w:r>
      <m:oMath>
        <m:sSub>
          <m:sSubPr>
            <m:ctrlPr>
              <w:rPr>
                <w:rFonts w:ascii="Cambria Math" w:eastAsia="宋体" w:hAnsi="Cambria Math" w:cs="宋体"/>
                <w:i/>
                <w:sz w:val="24"/>
                <w:szCs w:val="24"/>
              </w:rPr>
            </m:ctrlPr>
          </m:sSubPr>
          <m:e>
            <m:r>
              <w:rPr>
                <w:rFonts w:ascii="Cambria Math" w:eastAsia="宋体" w:hAnsi="Cambria Math" w:cs="宋体" w:hint="eastAsia"/>
                <w:sz w:val="24"/>
                <w:szCs w:val="24"/>
              </w:rPr>
              <m:t>ECe</m:t>
            </m:r>
          </m:e>
          <m:sub>
            <m:r>
              <w:rPr>
                <w:rFonts w:ascii="Cambria Math" w:eastAsia="宋体" w:hAnsi="Cambria Math" w:cs="宋体"/>
                <w:sz w:val="24"/>
                <w:szCs w:val="24"/>
              </w:rPr>
              <m:t>i,C</m:t>
            </m:r>
          </m:sub>
        </m:sSub>
      </m:oMath>
      <w:r w:rsidRPr="00BA5964">
        <w:rPr>
          <w:rFonts w:ascii="宋体" w:eastAsia="宋体" w:hAnsi="宋体" w:cs="宋体" w:hint="eastAsia"/>
          <w:sz w:val="24"/>
          <w:szCs w:val="24"/>
        </w:rPr>
        <w:t>，</w:t>
      </w:r>
      <m:oMath>
        <m:sSub>
          <m:sSubPr>
            <m:ctrlPr>
              <w:rPr>
                <w:rFonts w:ascii="Cambria Math" w:eastAsia="宋体" w:hAnsi="Cambria Math" w:cs="宋体"/>
                <w:i/>
                <w:sz w:val="24"/>
                <w:szCs w:val="24"/>
              </w:rPr>
            </m:ctrlPr>
          </m:sSubPr>
          <m:e>
            <m:r>
              <w:rPr>
                <w:rFonts w:ascii="Cambria Math" w:eastAsia="宋体" w:hAnsi="Cambria Math" w:cs="宋体" w:hint="eastAsia"/>
                <w:sz w:val="24"/>
                <w:szCs w:val="24"/>
              </w:rPr>
              <m:t>ECe</m:t>
            </m:r>
          </m:e>
          <m:sub>
            <m:r>
              <w:rPr>
                <w:rFonts w:ascii="Cambria Math" w:eastAsia="宋体" w:hAnsi="Cambria Math" w:cs="宋体"/>
                <w:sz w:val="24"/>
                <w:szCs w:val="24"/>
              </w:rPr>
              <m:t>i,D</m:t>
            </m:r>
          </m:sub>
        </m:sSub>
      </m:oMath>
      <w:r w:rsidRPr="00BA5964">
        <w:rPr>
          <w:rFonts w:ascii="宋体" w:eastAsia="宋体" w:hAnsi="宋体" w:cs="宋体" w:hint="eastAsia"/>
          <w:sz w:val="24"/>
          <w:szCs w:val="24"/>
        </w:rPr>
        <w:t>分别为</w:t>
      </w:r>
      <w:proofErr w:type="spellStart"/>
      <w:r w:rsidRPr="00721B52">
        <w:rPr>
          <w:rFonts w:ascii="Times New Roman" w:eastAsia="宋体" w:hAnsi="Times New Roman" w:cs="宋体" w:hint="eastAsia"/>
          <w:i/>
          <w:sz w:val="24"/>
          <w:szCs w:val="24"/>
        </w:rPr>
        <w:t>i</w:t>
      </w:r>
      <w:proofErr w:type="spellEnd"/>
      <w:r w:rsidRPr="00721B52">
        <w:rPr>
          <w:rFonts w:ascii="Times New Roman" w:eastAsia="宋体" w:hAnsi="Times New Roman" w:cs="宋体" w:hint="eastAsia"/>
          <w:sz w:val="24"/>
          <w:szCs w:val="24"/>
        </w:rPr>
        <w:t>层土壤</w:t>
      </w:r>
      <w:r w:rsidRPr="00721B52">
        <w:rPr>
          <w:rFonts w:ascii="Times New Roman" w:eastAsia="宋体" w:hAnsi="Times New Roman" w:cs="宋体" w:hint="eastAsia"/>
          <w:sz w:val="24"/>
          <w:szCs w:val="24"/>
        </w:rPr>
        <w:t>A</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B</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C</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D</w:t>
      </w:r>
      <w:r w:rsidRPr="00721B52">
        <w:rPr>
          <w:rFonts w:ascii="Times New Roman" w:eastAsia="宋体" w:hAnsi="Times New Roman" w:cs="宋体" w:hint="eastAsia"/>
          <w:sz w:val="24"/>
          <w:szCs w:val="24"/>
        </w:rPr>
        <w:t>点的</w:t>
      </w:r>
      <w:proofErr w:type="spellStart"/>
      <w:r w:rsidRPr="00721B52">
        <w:rPr>
          <w:rFonts w:ascii="Times New Roman" w:eastAsia="宋体" w:hAnsi="Times New Roman" w:cs="宋体" w:hint="eastAsia"/>
          <w:i/>
          <w:sz w:val="24"/>
          <w:szCs w:val="24"/>
        </w:rPr>
        <w:t>ECe</w:t>
      </w:r>
      <w:proofErr w:type="spellEnd"/>
      <w:r w:rsidRPr="00721B52">
        <w:rPr>
          <w:rFonts w:ascii="Times New Roman" w:eastAsia="宋体" w:hAnsi="Times New Roman" w:cs="宋体"/>
          <w:i/>
          <w:sz w:val="24"/>
          <w:szCs w:val="24"/>
        </w:rPr>
        <w:t xml:space="preserve"> </w:t>
      </w:r>
      <w:r w:rsidRPr="00721B52">
        <w:rPr>
          <w:rFonts w:ascii="Times New Roman" w:eastAsia="宋体" w:hAnsi="Times New Roman" w:cs="宋体"/>
          <w:sz w:val="24"/>
          <w:szCs w:val="24"/>
        </w:rPr>
        <w:t>(</w:t>
      </w:r>
      <w:proofErr w:type="spellStart"/>
      <w:r w:rsidRPr="00721B52">
        <w:rPr>
          <w:rFonts w:ascii="Times New Roman" w:eastAsia="宋体" w:hAnsi="Times New Roman" w:cs="宋体"/>
          <w:sz w:val="24"/>
          <w:szCs w:val="24"/>
        </w:rPr>
        <w:t>dS</w:t>
      </w:r>
      <w:proofErr w:type="spellEnd"/>
      <w:r w:rsidRPr="00721B52">
        <w:rPr>
          <w:rFonts w:ascii="Times New Roman" w:eastAsia="宋体" w:hAnsi="Times New Roman" w:cs="宋体"/>
          <w:sz w:val="24"/>
          <w:szCs w:val="24"/>
        </w:rPr>
        <w:t xml:space="preserve"> m</w:t>
      </w:r>
      <w:r w:rsidRPr="00721B52">
        <w:rPr>
          <w:rFonts w:ascii="Times New Roman" w:eastAsia="宋体" w:hAnsi="Times New Roman" w:cs="宋体"/>
          <w:sz w:val="24"/>
          <w:szCs w:val="24"/>
          <w:vertAlign w:val="superscript"/>
        </w:rPr>
        <w:t>-1</w:t>
      </w:r>
      <w:r w:rsidRPr="00721B52">
        <w:rPr>
          <w:rFonts w:ascii="Times New Roman" w:eastAsia="宋体" w:hAnsi="Times New Roman" w:cs="宋体"/>
          <w:sz w:val="24"/>
          <w:szCs w:val="24"/>
        </w:rPr>
        <w:t>)</w:t>
      </w:r>
      <w:r w:rsidRPr="00721B52">
        <w:rPr>
          <w:rFonts w:ascii="Times New Roman" w:eastAsia="宋体" w:hAnsi="Times New Roman" w:cs="宋体" w:hint="eastAsia"/>
          <w:sz w:val="24"/>
          <w:szCs w:val="24"/>
        </w:rPr>
        <w:t>；其它符号意义同上。</w:t>
      </w:r>
    </w:p>
    <w:p w14:paraId="066C256A" w14:textId="11AC9CFC" w:rsidR="00BA5964" w:rsidRPr="001537EE" w:rsidRDefault="00344339" w:rsidP="00BA5964">
      <w:pPr>
        <w:tabs>
          <w:tab w:val="left" w:pos="2951"/>
          <w:tab w:val="left" w:pos="2952"/>
          <w:tab w:val="left" w:pos="3601"/>
        </w:tabs>
        <w:spacing w:line="360" w:lineRule="auto"/>
        <w:rPr>
          <w:rFonts w:ascii="宋体" w:eastAsia="宋体" w:hAnsi="宋体" w:cs="宋体"/>
          <w:sz w:val="24"/>
          <w:szCs w:val="24"/>
        </w:rPr>
      </w:pPr>
      <w:r w:rsidRPr="001537EE">
        <w:rPr>
          <w:rFonts w:ascii="宋体" w:eastAsia="宋体" w:hAnsi="宋体" w:cs="宋体"/>
          <w:sz w:val="24"/>
          <w:szCs w:val="24"/>
        </w:rPr>
        <w:t>8</w:t>
      </w:r>
      <w:r w:rsidR="00BA5964" w:rsidRPr="001537EE">
        <w:rPr>
          <w:rFonts w:ascii="宋体" w:eastAsia="宋体" w:hAnsi="宋体" w:cs="宋体"/>
          <w:sz w:val="24"/>
          <w:szCs w:val="24"/>
        </w:rPr>
        <w:t>.</w:t>
      </w:r>
      <w:r w:rsidR="001537EE" w:rsidRPr="001537EE">
        <w:rPr>
          <w:rFonts w:ascii="宋体" w:eastAsia="宋体" w:hAnsi="宋体" w:cs="宋体"/>
          <w:sz w:val="24"/>
          <w:szCs w:val="24"/>
        </w:rPr>
        <w:t>5</w:t>
      </w:r>
      <w:r w:rsidR="00BA5964" w:rsidRPr="001537EE">
        <w:rPr>
          <w:rFonts w:ascii="宋体" w:eastAsia="宋体" w:hAnsi="宋体" w:cs="宋体"/>
          <w:sz w:val="24"/>
          <w:szCs w:val="24"/>
        </w:rPr>
        <w:t xml:space="preserve"> </w:t>
      </w:r>
      <w:r w:rsidR="00BA5964" w:rsidRPr="001537EE">
        <w:rPr>
          <w:rFonts w:ascii="宋体" w:eastAsia="宋体" w:hAnsi="宋体" w:cs="宋体" w:hint="eastAsia"/>
          <w:sz w:val="24"/>
          <w:szCs w:val="24"/>
        </w:rPr>
        <w:t>土壤剖面平均含水率和饱和泥浆电导率</w:t>
      </w:r>
      <w:proofErr w:type="spellStart"/>
      <w:r w:rsidR="00BA5964" w:rsidRPr="001537EE">
        <w:rPr>
          <w:rFonts w:ascii="宋体" w:eastAsia="宋体" w:hAnsi="宋体" w:cs="宋体" w:hint="eastAsia"/>
          <w:sz w:val="24"/>
          <w:szCs w:val="24"/>
        </w:rPr>
        <w:t>ECe</w:t>
      </w:r>
      <w:proofErr w:type="spellEnd"/>
      <w:r w:rsidR="00BA5964" w:rsidRPr="001537EE">
        <w:rPr>
          <w:rFonts w:ascii="宋体" w:eastAsia="宋体" w:hAnsi="宋体" w:cs="宋体" w:hint="eastAsia"/>
          <w:sz w:val="24"/>
          <w:szCs w:val="24"/>
        </w:rPr>
        <w:t>计算：</w:t>
      </w:r>
    </w:p>
    <w:p w14:paraId="7DE40F13" w14:textId="77777777" w:rsidR="00BA5964" w:rsidRPr="00BA5964" w:rsidRDefault="00546B25" w:rsidP="00BA5964">
      <w:pPr>
        <w:tabs>
          <w:tab w:val="left" w:pos="2951"/>
          <w:tab w:val="left" w:pos="2952"/>
          <w:tab w:val="left" w:pos="3601"/>
        </w:tabs>
        <w:spacing w:line="360" w:lineRule="auto"/>
        <w:ind w:firstLineChars="200" w:firstLine="480"/>
        <w:jc w:val="center"/>
        <w:rPr>
          <w:rFonts w:ascii="宋体" w:eastAsia="宋体" w:hAnsi="宋体" w:cs="宋体"/>
          <w:sz w:val="24"/>
          <w:szCs w:val="24"/>
        </w:rPr>
      </w:pPr>
      <m:oMathPara>
        <m:oMath>
          <m:acc>
            <m:accPr>
              <m:chr m:val="̅"/>
              <m:ctrlPr>
                <w:rPr>
                  <w:rFonts w:ascii="Cambria Math" w:eastAsia="宋体" w:hAnsi="Cambria Math" w:cs="宋体"/>
                  <w:sz w:val="24"/>
                  <w:szCs w:val="24"/>
                </w:rPr>
              </m:ctrlPr>
            </m:accPr>
            <m:e>
              <m:r>
                <m:rPr>
                  <m:sty m:val="p"/>
                </m:rPr>
                <w:rPr>
                  <w:rFonts w:ascii="Cambria Math" w:eastAsia="宋体" w:hAnsi="Cambria Math" w:cs="宋体"/>
                  <w:sz w:val="24"/>
                  <w:szCs w:val="24"/>
                </w:rPr>
                <m:t>θ</m:t>
              </m:r>
            </m:e>
          </m:acc>
          <m:r>
            <m:rPr>
              <m:sty m:val="p"/>
            </m:rPr>
            <w:rPr>
              <w:rFonts w:ascii="Cambria Math" w:eastAsia="宋体" w:hAnsi="Cambria Math" w:cs="宋体"/>
              <w:sz w:val="24"/>
              <w:szCs w:val="24"/>
            </w:rPr>
            <m:t>=</m:t>
          </m:r>
          <m:nary>
            <m:naryPr>
              <m:chr m:val="∑"/>
              <m:limLoc m:val="undOvr"/>
              <m:ctrlPr>
                <w:rPr>
                  <w:rFonts w:ascii="Cambria Math" w:eastAsia="宋体" w:hAnsi="Cambria Math" w:cs="宋体"/>
                  <w:i/>
                  <w:sz w:val="24"/>
                  <w:szCs w:val="24"/>
                </w:rPr>
              </m:ctrlPr>
            </m:naryPr>
            <m:sub>
              <m:r>
                <w:rPr>
                  <w:rFonts w:ascii="Cambria Math" w:eastAsia="宋体" w:hAnsi="Cambria Math" w:cs="宋体"/>
                  <w:sz w:val="24"/>
                  <w:szCs w:val="24"/>
                </w:rPr>
                <m:t>i=1</m:t>
              </m:r>
            </m:sub>
            <m:sup>
              <m:r>
                <w:rPr>
                  <w:rFonts w:ascii="Cambria Math" w:eastAsia="宋体" w:hAnsi="Cambria Math" w:cs="宋体"/>
                  <w:sz w:val="24"/>
                  <w:szCs w:val="24"/>
                </w:rPr>
                <m:t>3</m:t>
              </m:r>
            </m:sup>
            <m:e>
              <m:sSub>
                <m:sSubPr>
                  <m:ctrlPr>
                    <w:rPr>
                      <w:rFonts w:ascii="Cambria Math" w:eastAsia="宋体" w:hAnsi="Cambria Math" w:cs="宋体"/>
                      <w:i/>
                      <w:sz w:val="24"/>
                      <w:szCs w:val="24"/>
                    </w:rPr>
                  </m:ctrlPr>
                </m:sSubPr>
                <m:e>
                  <m:r>
                    <w:rPr>
                      <w:rFonts w:ascii="Cambria Math" w:eastAsia="宋体" w:hAnsi="Cambria Math" w:cs="宋体"/>
                      <w:sz w:val="24"/>
                      <w:szCs w:val="24"/>
                    </w:rPr>
                    <m:t>ρ</m:t>
                  </m:r>
                </m:e>
                <m:sub>
                  <m:r>
                    <w:rPr>
                      <w:rFonts w:ascii="Cambria Math" w:eastAsia="宋体" w:hAnsi="Cambria Math" w:cs="宋体"/>
                      <w:sz w:val="24"/>
                      <w:szCs w:val="24"/>
                    </w:rPr>
                    <m:t>i</m:t>
                  </m:r>
                </m:sub>
              </m:sSub>
              <m:acc>
                <m:accPr>
                  <m:chr m:val="̅"/>
                  <m:ctrlPr>
                    <w:rPr>
                      <w:rFonts w:ascii="Cambria Math" w:eastAsia="宋体" w:hAnsi="Cambria Math" w:cs="宋体"/>
                      <w:i/>
                      <w:sz w:val="24"/>
                      <w:szCs w:val="24"/>
                    </w:rPr>
                  </m:ctrlPr>
                </m:accPr>
                <m:e>
                  <m:sSub>
                    <m:sSubPr>
                      <m:ctrlPr>
                        <w:rPr>
                          <w:rFonts w:ascii="Cambria Math" w:eastAsia="宋体" w:hAnsi="Cambria Math" w:cs="宋体"/>
                          <w:i/>
                          <w:sz w:val="24"/>
                          <w:szCs w:val="24"/>
                        </w:rPr>
                      </m:ctrlPr>
                    </m:sSubPr>
                    <m:e>
                      <m:r>
                        <w:rPr>
                          <w:rFonts w:ascii="Cambria Math" w:eastAsia="宋体" w:hAnsi="Cambria Math" w:cs="宋体"/>
                          <w:sz w:val="24"/>
                          <w:szCs w:val="24"/>
                        </w:rPr>
                        <m:t>θ</m:t>
                      </m:r>
                    </m:e>
                    <m:sub>
                      <m:r>
                        <w:rPr>
                          <w:rFonts w:ascii="Cambria Math" w:eastAsia="宋体" w:hAnsi="Cambria Math" w:cs="宋体"/>
                          <w:sz w:val="24"/>
                          <w:szCs w:val="24"/>
                        </w:rPr>
                        <m:t>i</m:t>
                      </m:r>
                    </m:sub>
                  </m:sSub>
                </m:e>
              </m:acc>
            </m:e>
          </m:nary>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ρ</m:t>
              </m:r>
            </m:e>
            <m:sub>
              <m:r>
                <w:rPr>
                  <w:rFonts w:ascii="Cambria Math" w:eastAsia="宋体" w:hAnsi="Cambria Math" w:cs="宋体"/>
                  <w:sz w:val="24"/>
                  <w:szCs w:val="24"/>
                </w:rPr>
                <m:t>1</m:t>
              </m:r>
            </m:sub>
          </m:sSub>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ρ</m:t>
              </m:r>
            </m:e>
            <m:sub>
              <m:r>
                <w:rPr>
                  <w:rFonts w:ascii="Cambria Math" w:eastAsia="宋体" w:hAnsi="Cambria Math" w:cs="宋体"/>
                  <w:sz w:val="24"/>
                  <w:szCs w:val="24"/>
                </w:rPr>
                <m:t>2</m:t>
              </m:r>
            </m:sub>
          </m:sSub>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ρ</m:t>
              </m:r>
            </m:e>
            <m:sub>
              <m:r>
                <w:rPr>
                  <w:rFonts w:ascii="Cambria Math" w:eastAsia="宋体" w:hAnsi="Cambria Math" w:cs="宋体"/>
                  <w:sz w:val="24"/>
                  <w:szCs w:val="24"/>
                </w:rPr>
                <m:t>3</m:t>
              </m:r>
            </m:sub>
          </m:sSub>
          <m:r>
            <w:rPr>
              <w:rFonts w:ascii="Cambria Math" w:eastAsia="宋体" w:hAnsi="Cambria Math" w:cs="宋体"/>
              <w:sz w:val="24"/>
              <w:szCs w:val="24"/>
            </w:rPr>
            <m:t>)</m:t>
          </m:r>
        </m:oMath>
      </m:oMathPara>
    </w:p>
    <w:p w14:paraId="31233541" w14:textId="77777777" w:rsidR="00BA5964" w:rsidRPr="00BA5964" w:rsidRDefault="00546B25" w:rsidP="00BA5964">
      <w:pPr>
        <w:tabs>
          <w:tab w:val="left" w:pos="2951"/>
          <w:tab w:val="left" w:pos="2952"/>
          <w:tab w:val="left" w:pos="3601"/>
        </w:tabs>
        <w:spacing w:line="360" w:lineRule="auto"/>
        <w:ind w:firstLineChars="200" w:firstLine="480"/>
        <w:jc w:val="center"/>
        <w:rPr>
          <w:rFonts w:ascii="宋体" w:eastAsia="宋体" w:hAnsi="宋体" w:cs="宋体"/>
          <w:sz w:val="24"/>
          <w:szCs w:val="24"/>
        </w:rPr>
      </w:pPr>
      <m:oMathPara>
        <m:oMath>
          <m:acc>
            <m:accPr>
              <m:chr m:val="̅"/>
              <m:ctrlPr>
                <w:rPr>
                  <w:rFonts w:ascii="Cambria Math" w:eastAsia="宋体" w:hAnsi="Cambria Math" w:cs="宋体"/>
                  <w:sz w:val="24"/>
                  <w:szCs w:val="24"/>
                </w:rPr>
              </m:ctrlPr>
            </m:accPr>
            <m:e>
              <m:r>
                <w:rPr>
                  <w:rFonts w:ascii="Cambria Math" w:eastAsia="宋体" w:hAnsi="Cambria Math" w:cs="宋体" w:hint="eastAsia"/>
                  <w:sz w:val="24"/>
                  <w:szCs w:val="24"/>
                </w:rPr>
                <m:t>ECe</m:t>
              </m:r>
            </m:e>
          </m:acc>
          <m:r>
            <m:rPr>
              <m:sty m:val="p"/>
            </m:rPr>
            <w:rPr>
              <w:rFonts w:ascii="Cambria Math" w:eastAsia="宋体" w:hAnsi="Cambria Math" w:cs="宋体"/>
              <w:sz w:val="24"/>
              <w:szCs w:val="24"/>
            </w:rPr>
            <m:t>=</m:t>
          </m:r>
          <m:nary>
            <m:naryPr>
              <m:chr m:val="∑"/>
              <m:limLoc m:val="undOvr"/>
              <m:ctrlPr>
                <w:rPr>
                  <w:rFonts w:ascii="Cambria Math" w:eastAsia="宋体" w:hAnsi="Cambria Math" w:cs="宋体"/>
                  <w:i/>
                  <w:sz w:val="24"/>
                  <w:szCs w:val="24"/>
                </w:rPr>
              </m:ctrlPr>
            </m:naryPr>
            <m:sub>
              <m:r>
                <w:rPr>
                  <w:rFonts w:ascii="Cambria Math" w:eastAsia="宋体" w:hAnsi="Cambria Math" w:cs="宋体"/>
                  <w:sz w:val="24"/>
                  <w:szCs w:val="24"/>
                </w:rPr>
                <m:t>i=1</m:t>
              </m:r>
            </m:sub>
            <m:sup>
              <m:r>
                <w:rPr>
                  <w:rFonts w:ascii="Cambria Math" w:eastAsia="宋体" w:hAnsi="Cambria Math" w:cs="宋体"/>
                  <w:sz w:val="24"/>
                  <w:szCs w:val="24"/>
                </w:rPr>
                <m:t>3</m:t>
              </m:r>
            </m:sup>
            <m:e>
              <m:sSub>
                <m:sSubPr>
                  <m:ctrlPr>
                    <w:rPr>
                      <w:rFonts w:ascii="Cambria Math" w:eastAsia="宋体" w:hAnsi="Cambria Math" w:cs="宋体"/>
                      <w:i/>
                      <w:sz w:val="24"/>
                      <w:szCs w:val="24"/>
                    </w:rPr>
                  </m:ctrlPr>
                </m:sSubPr>
                <m:e>
                  <m:r>
                    <w:rPr>
                      <w:rFonts w:ascii="Cambria Math" w:eastAsia="宋体" w:hAnsi="Cambria Math" w:cs="宋体"/>
                      <w:sz w:val="24"/>
                      <w:szCs w:val="24"/>
                    </w:rPr>
                    <m:t>ρ</m:t>
                  </m:r>
                </m:e>
                <m:sub>
                  <m:r>
                    <w:rPr>
                      <w:rFonts w:ascii="Cambria Math" w:eastAsia="宋体" w:hAnsi="Cambria Math" w:cs="宋体"/>
                      <w:sz w:val="24"/>
                      <w:szCs w:val="24"/>
                    </w:rPr>
                    <m:t>i</m:t>
                  </m:r>
                </m:sub>
              </m:sSub>
              <m:acc>
                <m:accPr>
                  <m:chr m:val="̅"/>
                  <m:ctrlPr>
                    <w:rPr>
                      <w:rFonts w:ascii="Cambria Math" w:eastAsia="宋体" w:hAnsi="Cambria Math" w:cs="宋体"/>
                      <w:i/>
                      <w:sz w:val="24"/>
                      <w:szCs w:val="24"/>
                    </w:rPr>
                  </m:ctrlPr>
                </m:accPr>
                <m:e>
                  <m:sSub>
                    <m:sSubPr>
                      <m:ctrlPr>
                        <w:rPr>
                          <w:rFonts w:ascii="Cambria Math" w:eastAsia="宋体" w:hAnsi="Cambria Math" w:cs="宋体"/>
                          <w:i/>
                          <w:sz w:val="24"/>
                          <w:szCs w:val="24"/>
                        </w:rPr>
                      </m:ctrlPr>
                    </m:sSubPr>
                    <m:e>
                      <m:r>
                        <w:rPr>
                          <w:rFonts w:ascii="Cambria Math" w:eastAsia="宋体" w:hAnsi="Cambria Math" w:cs="宋体"/>
                          <w:sz w:val="24"/>
                          <w:szCs w:val="24"/>
                        </w:rPr>
                        <m:t>ECe</m:t>
                      </m:r>
                    </m:e>
                    <m:sub>
                      <m:r>
                        <w:rPr>
                          <w:rFonts w:ascii="Cambria Math" w:eastAsia="宋体" w:hAnsi="Cambria Math" w:cs="宋体"/>
                          <w:sz w:val="24"/>
                          <w:szCs w:val="24"/>
                        </w:rPr>
                        <m:t>i</m:t>
                      </m:r>
                    </m:sub>
                  </m:sSub>
                </m:e>
              </m:acc>
            </m:e>
          </m:nary>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ρ</m:t>
              </m:r>
            </m:e>
            <m:sub>
              <m:r>
                <w:rPr>
                  <w:rFonts w:ascii="Cambria Math" w:eastAsia="宋体" w:hAnsi="Cambria Math" w:cs="宋体"/>
                  <w:sz w:val="24"/>
                  <w:szCs w:val="24"/>
                </w:rPr>
                <m:t>1</m:t>
              </m:r>
            </m:sub>
          </m:sSub>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ρ</m:t>
              </m:r>
            </m:e>
            <m:sub>
              <m:r>
                <w:rPr>
                  <w:rFonts w:ascii="Cambria Math" w:eastAsia="宋体" w:hAnsi="Cambria Math" w:cs="宋体"/>
                  <w:sz w:val="24"/>
                  <w:szCs w:val="24"/>
                </w:rPr>
                <m:t>2</m:t>
              </m:r>
            </m:sub>
          </m:sSub>
          <m:r>
            <w:rPr>
              <w:rFonts w:ascii="Cambria Math" w:eastAsia="宋体" w:hAnsi="Cambria Math" w:cs="宋体"/>
              <w:sz w:val="24"/>
              <w:szCs w:val="24"/>
            </w:rPr>
            <m:t>+</m:t>
          </m:r>
          <m:sSub>
            <m:sSubPr>
              <m:ctrlPr>
                <w:rPr>
                  <w:rFonts w:ascii="Cambria Math" w:eastAsia="宋体" w:hAnsi="Cambria Math" w:cs="宋体"/>
                  <w:i/>
                  <w:sz w:val="24"/>
                  <w:szCs w:val="24"/>
                </w:rPr>
              </m:ctrlPr>
            </m:sSubPr>
            <m:e>
              <m:r>
                <w:rPr>
                  <w:rFonts w:ascii="Cambria Math" w:eastAsia="宋体" w:hAnsi="Cambria Math" w:cs="宋体"/>
                  <w:sz w:val="24"/>
                  <w:szCs w:val="24"/>
                </w:rPr>
                <m:t>ρ</m:t>
              </m:r>
            </m:e>
            <m:sub>
              <m:r>
                <w:rPr>
                  <w:rFonts w:ascii="Cambria Math" w:eastAsia="宋体" w:hAnsi="Cambria Math" w:cs="宋体"/>
                  <w:sz w:val="24"/>
                  <w:szCs w:val="24"/>
                </w:rPr>
                <m:t>3</m:t>
              </m:r>
            </m:sub>
          </m:sSub>
          <m:r>
            <w:rPr>
              <w:rFonts w:ascii="Cambria Math" w:eastAsia="宋体" w:hAnsi="Cambria Math" w:cs="宋体"/>
              <w:sz w:val="24"/>
              <w:szCs w:val="24"/>
            </w:rPr>
            <m:t>)</m:t>
          </m:r>
        </m:oMath>
      </m:oMathPara>
    </w:p>
    <w:p w14:paraId="2EBEC113" w14:textId="77777777" w:rsidR="00BA5964" w:rsidRPr="00721B52" w:rsidRDefault="00BA5964" w:rsidP="00BA5964">
      <w:pPr>
        <w:tabs>
          <w:tab w:val="left" w:pos="2951"/>
          <w:tab w:val="left" w:pos="2952"/>
          <w:tab w:val="left" w:pos="3601"/>
        </w:tabs>
        <w:spacing w:line="360" w:lineRule="auto"/>
        <w:rPr>
          <w:rFonts w:ascii="Times New Roman" w:eastAsia="宋体" w:hAnsi="Times New Roman" w:cs="宋体"/>
          <w:sz w:val="24"/>
          <w:szCs w:val="24"/>
        </w:rPr>
      </w:pPr>
      <w:r w:rsidRPr="00721B52">
        <w:rPr>
          <w:rFonts w:ascii="Times New Roman" w:eastAsia="宋体" w:hAnsi="Times New Roman" w:cs="宋体"/>
          <w:b/>
          <w:sz w:val="24"/>
          <w:szCs w:val="24"/>
        </w:rPr>
        <w:t xml:space="preserve">     </w:t>
      </w:r>
      <w:r w:rsidRPr="00721B52">
        <w:rPr>
          <w:rFonts w:ascii="Times New Roman" w:eastAsia="宋体" w:hAnsi="Times New Roman" w:cs="宋体" w:hint="eastAsia"/>
          <w:sz w:val="24"/>
          <w:szCs w:val="24"/>
        </w:rPr>
        <w:t>式中：</w:t>
      </w:r>
      <m:oMath>
        <m:r>
          <w:rPr>
            <w:rFonts w:ascii="Cambria Math" w:eastAsia="宋体" w:hAnsi="Cambria Math" w:cs="宋体"/>
            <w:sz w:val="24"/>
            <w:szCs w:val="24"/>
          </w:rPr>
          <m:t xml:space="preserve"> </m:t>
        </m:r>
        <m:sSub>
          <m:sSubPr>
            <m:ctrlPr>
              <w:rPr>
                <w:rFonts w:ascii="Cambria Math" w:eastAsia="宋体" w:hAnsi="Cambria Math" w:cs="宋体"/>
                <w:i/>
                <w:sz w:val="24"/>
                <w:szCs w:val="24"/>
              </w:rPr>
            </m:ctrlPr>
          </m:sSubPr>
          <m:e>
            <m:r>
              <w:rPr>
                <w:rFonts w:ascii="Cambria Math" w:eastAsia="宋体" w:hAnsi="Cambria Math" w:cs="宋体"/>
                <w:sz w:val="24"/>
                <w:szCs w:val="24"/>
              </w:rPr>
              <m:t>ρ</m:t>
            </m:r>
          </m:e>
          <m:sub>
            <m:r>
              <w:rPr>
                <w:rFonts w:ascii="Cambria Math" w:eastAsia="宋体" w:hAnsi="Cambria Math" w:cs="宋体"/>
                <w:sz w:val="24"/>
                <w:szCs w:val="24"/>
              </w:rPr>
              <m:t>i</m:t>
            </m:r>
          </m:sub>
        </m:sSub>
      </m:oMath>
      <w:r w:rsidRPr="00721B52">
        <w:rPr>
          <w:rFonts w:ascii="Times New Roman" w:eastAsia="宋体" w:hAnsi="Times New Roman" w:cs="宋体" w:hint="eastAsia"/>
          <w:sz w:val="24"/>
          <w:szCs w:val="24"/>
        </w:rPr>
        <w:t>为</w:t>
      </w:r>
      <w:proofErr w:type="spellStart"/>
      <w:r w:rsidRPr="00721B52">
        <w:rPr>
          <w:rFonts w:ascii="Times New Roman" w:eastAsia="宋体" w:hAnsi="Times New Roman" w:cs="宋体" w:hint="eastAsia"/>
          <w:sz w:val="24"/>
          <w:szCs w:val="24"/>
        </w:rPr>
        <w:t>i</w:t>
      </w:r>
      <w:proofErr w:type="spellEnd"/>
      <w:r w:rsidRPr="00721B52">
        <w:rPr>
          <w:rFonts w:ascii="Times New Roman" w:eastAsia="宋体" w:hAnsi="Times New Roman" w:cs="宋体" w:hint="eastAsia"/>
          <w:sz w:val="24"/>
          <w:szCs w:val="24"/>
        </w:rPr>
        <w:t>层土壤容重</w:t>
      </w:r>
      <w:r w:rsidRPr="00721B52">
        <w:rPr>
          <w:rFonts w:ascii="Times New Roman" w:eastAsia="宋体" w:hAnsi="Times New Roman" w:cs="宋体" w:hint="eastAsia"/>
          <w:sz w:val="24"/>
          <w:szCs w:val="24"/>
        </w:rPr>
        <w:t>(</w:t>
      </w:r>
      <w:r w:rsidRPr="00721B52">
        <w:rPr>
          <w:rFonts w:ascii="Times New Roman" w:eastAsia="宋体" w:hAnsi="Times New Roman" w:cs="宋体"/>
          <w:sz w:val="24"/>
          <w:szCs w:val="24"/>
        </w:rPr>
        <w:t>g cm</w:t>
      </w:r>
      <w:r w:rsidRPr="00721B52">
        <w:rPr>
          <w:rFonts w:ascii="Times New Roman" w:eastAsia="宋体" w:hAnsi="Times New Roman" w:cs="宋体"/>
          <w:sz w:val="24"/>
          <w:szCs w:val="24"/>
          <w:vertAlign w:val="superscript"/>
        </w:rPr>
        <w:t>-3</w:t>
      </w:r>
      <w:r w:rsidRPr="00721B52">
        <w:rPr>
          <w:rFonts w:ascii="Times New Roman" w:eastAsia="宋体" w:hAnsi="Times New Roman" w:cs="宋体"/>
          <w:sz w:val="24"/>
          <w:szCs w:val="24"/>
        </w:rPr>
        <w:t>)</w:t>
      </w:r>
      <w:r w:rsidRPr="00721B52">
        <w:rPr>
          <w:rFonts w:ascii="Times New Roman" w:eastAsia="宋体" w:hAnsi="Times New Roman" w:cs="宋体" w:hint="eastAsia"/>
          <w:sz w:val="24"/>
          <w:szCs w:val="24"/>
        </w:rPr>
        <w:t>，</w:t>
      </w:r>
      <m:oMath>
        <m:acc>
          <m:accPr>
            <m:chr m:val="̅"/>
            <m:ctrlPr>
              <w:rPr>
                <w:rFonts w:ascii="Cambria Math" w:eastAsia="宋体" w:hAnsi="Cambria Math" w:cs="宋体"/>
                <w:sz w:val="24"/>
                <w:szCs w:val="24"/>
              </w:rPr>
            </m:ctrlPr>
          </m:accPr>
          <m:e>
            <m:r>
              <w:rPr>
                <w:rFonts w:ascii="Cambria Math" w:eastAsia="宋体" w:hAnsi="Cambria Math" w:cs="宋体"/>
                <w:sz w:val="24"/>
                <w:szCs w:val="24"/>
              </w:rPr>
              <m:t>θ</m:t>
            </m:r>
          </m:e>
        </m:acc>
        <m:r>
          <w:rPr>
            <w:rFonts w:ascii="Cambria Math" w:eastAsia="宋体" w:hAnsi="Cambria Math" w:cs="宋体"/>
            <w:sz w:val="24"/>
            <w:szCs w:val="24"/>
          </w:rPr>
          <m:t xml:space="preserve">, </m:t>
        </m:r>
        <m:acc>
          <m:accPr>
            <m:chr m:val="̅"/>
            <m:ctrlPr>
              <w:rPr>
                <w:rFonts w:ascii="Cambria Math" w:eastAsia="宋体" w:hAnsi="Cambria Math" w:cs="宋体"/>
                <w:sz w:val="24"/>
                <w:szCs w:val="24"/>
              </w:rPr>
            </m:ctrlPr>
          </m:accPr>
          <m:e>
            <m:r>
              <w:rPr>
                <w:rFonts w:ascii="Cambria Math" w:eastAsia="宋体" w:hAnsi="Cambria Math" w:cs="宋体"/>
                <w:sz w:val="24"/>
                <w:szCs w:val="24"/>
              </w:rPr>
              <m:t xml:space="preserve"> </m:t>
            </m:r>
            <m:r>
              <w:rPr>
                <w:rFonts w:ascii="Cambria Math" w:eastAsia="宋体" w:hAnsi="Cambria Math" w:cs="宋体" w:hint="eastAsia"/>
                <w:sz w:val="24"/>
                <w:szCs w:val="24"/>
              </w:rPr>
              <m:t>ECe</m:t>
            </m:r>
          </m:e>
        </m:acc>
      </m:oMath>
      <w:r w:rsidRPr="00721B52">
        <w:rPr>
          <w:rFonts w:ascii="Times New Roman" w:eastAsia="宋体" w:hAnsi="Times New Roman" w:cs="宋体" w:hint="eastAsia"/>
          <w:sz w:val="24"/>
          <w:szCs w:val="24"/>
        </w:rPr>
        <w:t>为</w:t>
      </w:r>
      <w:r w:rsidRPr="00721B52">
        <w:rPr>
          <w:rFonts w:ascii="Times New Roman" w:eastAsia="宋体" w:hAnsi="Times New Roman" w:cs="宋体" w:hint="eastAsia"/>
          <w:sz w:val="24"/>
          <w:szCs w:val="24"/>
        </w:rPr>
        <w:t>=</w:t>
      </w:r>
      <w:r w:rsidRPr="00721B52">
        <w:rPr>
          <w:rFonts w:ascii="Times New Roman" w:eastAsia="宋体" w:hAnsi="Times New Roman" w:cs="宋体" w:hint="eastAsia"/>
          <w:sz w:val="24"/>
          <w:szCs w:val="24"/>
        </w:rPr>
        <w:t>分别为土壤剖面平均质量含水率和饱和泥浆提取液的电导率。</w:t>
      </w:r>
    </w:p>
    <w:p w14:paraId="6701D429" w14:textId="0EDCD1E0" w:rsidR="00BA5964" w:rsidRPr="00BA5964" w:rsidRDefault="00344339" w:rsidP="001537EE">
      <w:pPr>
        <w:tabs>
          <w:tab w:val="left" w:pos="420"/>
        </w:tabs>
        <w:spacing w:line="360" w:lineRule="auto"/>
        <w:outlineLvl w:val="0"/>
        <w:rPr>
          <w:rFonts w:ascii="宋体" w:eastAsia="宋体" w:hAnsi="宋体" w:cs="Times New Roman"/>
          <w:b/>
          <w:bCs/>
          <w:sz w:val="24"/>
          <w:szCs w:val="24"/>
        </w:rPr>
      </w:pPr>
      <w:bookmarkStart w:id="52" w:name="_Toc209015821"/>
      <w:r>
        <w:rPr>
          <w:rFonts w:ascii="宋体" w:eastAsia="宋体" w:hAnsi="宋体" w:cs="Times New Roman"/>
          <w:b/>
          <w:sz w:val="24"/>
          <w:szCs w:val="24"/>
        </w:rPr>
        <w:t>9</w:t>
      </w:r>
      <w:r w:rsidR="001537EE">
        <w:rPr>
          <w:rFonts w:ascii="宋体" w:eastAsia="宋体" w:hAnsi="宋体" w:cs="Times New Roman"/>
          <w:b/>
          <w:sz w:val="24"/>
          <w:szCs w:val="24"/>
        </w:rPr>
        <w:t xml:space="preserve">  </w:t>
      </w:r>
      <w:r w:rsidR="00BA5964" w:rsidRPr="00BA5964">
        <w:rPr>
          <w:rFonts w:ascii="宋体" w:eastAsia="宋体" w:hAnsi="宋体" w:cs="Times New Roman" w:hint="eastAsia"/>
          <w:b/>
          <w:sz w:val="24"/>
          <w:szCs w:val="24"/>
        </w:rPr>
        <w:t>土壤盐渍化评价</w:t>
      </w:r>
      <w:bookmarkEnd w:id="52"/>
    </w:p>
    <w:p w14:paraId="4C351611" w14:textId="77777777" w:rsidR="00BA5964" w:rsidRPr="00BA5964" w:rsidRDefault="00BA5964" w:rsidP="00BA5964">
      <w:pPr>
        <w:tabs>
          <w:tab w:val="left" w:pos="2951"/>
          <w:tab w:val="left" w:pos="2952"/>
          <w:tab w:val="left" w:pos="3601"/>
        </w:tabs>
        <w:spacing w:line="360" w:lineRule="auto"/>
        <w:ind w:firstLineChars="200" w:firstLine="480"/>
        <w:rPr>
          <w:rFonts w:ascii="宋体" w:eastAsia="宋体" w:hAnsi="宋体" w:cs="宋体"/>
          <w:sz w:val="24"/>
          <w:szCs w:val="24"/>
        </w:rPr>
      </w:pPr>
      <w:r w:rsidRPr="00BA5964">
        <w:rPr>
          <w:rFonts w:ascii="宋体" w:eastAsia="宋体" w:hAnsi="宋体" w:cs="宋体" w:hint="eastAsia"/>
          <w:sz w:val="24"/>
          <w:szCs w:val="24"/>
        </w:rPr>
        <w:t>根据《土壤质量 盐碱地农业利用土壤分类分级》 标准征求意见稿中提出的分类标准，结合新疆农田土壤的实际情况，将土壤盐渍化程度分为轻度、中度、中度、重度、极重五个等级。</w:t>
      </w:r>
    </w:p>
    <w:p w14:paraId="2B9C569B" w14:textId="3ACF982A" w:rsidR="00BA5964" w:rsidRPr="00C35696" w:rsidRDefault="00BA5964" w:rsidP="00BA5964">
      <w:pPr>
        <w:spacing w:line="360" w:lineRule="auto"/>
        <w:ind w:firstLineChars="200" w:firstLine="480"/>
        <w:rPr>
          <w:rFonts w:ascii="宋体" w:eastAsia="宋体" w:hAnsi="宋体" w:cs="Times New Roman"/>
          <w:bCs/>
          <w:sz w:val="24"/>
          <w:szCs w:val="24"/>
        </w:rPr>
      </w:pPr>
      <w:r w:rsidRPr="00C35696">
        <w:rPr>
          <w:rFonts w:ascii="宋体" w:eastAsia="宋体" w:hAnsi="宋体" w:cs="Times New Roman" w:hint="eastAsia"/>
          <w:bCs/>
          <w:sz w:val="24"/>
          <w:szCs w:val="24"/>
        </w:rPr>
        <w:t xml:space="preserve">非盐土： </w:t>
      </w:r>
      <w:proofErr w:type="spellStart"/>
      <w:r w:rsidRPr="00C35696">
        <w:rPr>
          <w:rFonts w:ascii="Times New Roman" w:eastAsia="宋体" w:hAnsi="Times New Roman" w:cs="Times New Roman"/>
          <w:sz w:val="24"/>
          <w:szCs w:val="24"/>
        </w:rPr>
        <w:t>ECe</w:t>
      </w:r>
      <w:proofErr w:type="spellEnd"/>
      <w:r w:rsidRPr="00C35696">
        <w:rPr>
          <w:rFonts w:ascii="Times New Roman" w:eastAsia="宋体" w:hAnsi="Times New Roman" w:cs="Times New Roman"/>
          <w:sz w:val="24"/>
          <w:szCs w:val="24"/>
        </w:rPr>
        <w:t xml:space="preserve"> ≤ 2 </w:t>
      </w:r>
      <w:proofErr w:type="spellStart"/>
      <w:r w:rsidRPr="00C35696">
        <w:rPr>
          <w:rFonts w:ascii="Times New Roman" w:eastAsia="宋体" w:hAnsi="Times New Roman" w:cs="Times New Roman"/>
          <w:sz w:val="24"/>
          <w:szCs w:val="24"/>
        </w:rPr>
        <w:t>dS</w:t>
      </w:r>
      <w:proofErr w:type="spellEnd"/>
      <w:r w:rsidRPr="00C35696">
        <w:rPr>
          <w:rFonts w:ascii="Times New Roman" w:eastAsia="宋体" w:hAnsi="Times New Roman" w:cs="Times New Roman"/>
          <w:sz w:val="24"/>
          <w:szCs w:val="24"/>
        </w:rPr>
        <w:t>/m</w:t>
      </w:r>
      <w:r w:rsidRPr="00C35696">
        <w:rPr>
          <w:rFonts w:ascii="宋体" w:eastAsia="宋体" w:hAnsi="宋体" w:cs="Times New Roman"/>
          <w:sz w:val="24"/>
          <w:szCs w:val="24"/>
        </w:rPr>
        <w:t xml:space="preserve">; </w:t>
      </w:r>
    </w:p>
    <w:p w14:paraId="27B33647" w14:textId="77777777" w:rsidR="00BA5964" w:rsidRPr="00C35696" w:rsidRDefault="00BA5964" w:rsidP="00BA5964">
      <w:pPr>
        <w:spacing w:line="360" w:lineRule="auto"/>
        <w:ind w:firstLineChars="200" w:firstLine="480"/>
        <w:rPr>
          <w:rFonts w:ascii="宋体" w:eastAsia="宋体" w:hAnsi="宋体" w:cs="Times New Roman"/>
          <w:sz w:val="24"/>
          <w:szCs w:val="24"/>
        </w:rPr>
      </w:pPr>
      <w:r w:rsidRPr="00C35696">
        <w:rPr>
          <w:rFonts w:ascii="宋体" w:eastAsia="宋体" w:hAnsi="宋体" w:cs="Times New Roman"/>
          <w:bCs/>
          <w:sz w:val="24"/>
          <w:szCs w:val="24"/>
        </w:rPr>
        <w:t>轻度盐渍化：</w:t>
      </w:r>
      <w:r w:rsidRPr="00C35696">
        <w:rPr>
          <w:rFonts w:ascii="Times New Roman" w:eastAsia="宋体" w:hAnsi="Times New Roman" w:cs="Times New Roman"/>
          <w:sz w:val="24"/>
          <w:szCs w:val="24"/>
        </w:rPr>
        <w:t xml:space="preserve">2 </w:t>
      </w:r>
      <w:proofErr w:type="spellStart"/>
      <w:r w:rsidRPr="00C35696">
        <w:rPr>
          <w:rFonts w:ascii="Times New Roman" w:eastAsia="宋体" w:hAnsi="Times New Roman" w:cs="Times New Roman"/>
          <w:sz w:val="24"/>
          <w:szCs w:val="24"/>
        </w:rPr>
        <w:t>dS</w:t>
      </w:r>
      <w:proofErr w:type="spellEnd"/>
      <w:r w:rsidRPr="00C35696">
        <w:rPr>
          <w:rFonts w:ascii="Times New Roman" w:eastAsia="宋体" w:hAnsi="Times New Roman" w:cs="Times New Roman"/>
          <w:sz w:val="24"/>
          <w:szCs w:val="24"/>
        </w:rPr>
        <w:t xml:space="preserve">/m &lt; </w:t>
      </w:r>
      <w:proofErr w:type="spellStart"/>
      <w:r w:rsidRPr="00C35696">
        <w:rPr>
          <w:rFonts w:ascii="Times New Roman" w:eastAsia="宋体" w:hAnsi="Times New Roman" w:cs="Times New Roman"/>
          <w:sz w:val="24"/>
          <w:szCs w:val="24"/>
        </w:rPr>
        <w:t>ECe</w:t>
      </w:r>
      <w:proofErr w:type="spellEnd"/>
      <w:r w:rsidRPr="00C35696">
        <w:rPr>
          <w:rFonts w:ascii="Times New Roman" w:eastAsia="宋体" w:hAnsi="Times New Roman" w:cs="Times New Roman"/>
          <w:sz w:val="24"/>
          <w:szCs w:val="24"/>
        </w:rPr>
        <w:t xml:space="preserve"> ≤ 4 </w:t>
      </w:r>
      <w:proofErr w:type="spellStart"/>
      <w:r w:rsidRPr="00C35696">
        <w:rPr>
          <w:rFonts w:ascii="Times New Roman" w:eastAsia="宋体" w:hAnsi="Times New Roman" w:cs="Times New Roman"/>
          <w:sz w:val="24"/>
          <w:szCs w:val="24"/>
        </w:rPr>
        <w:t>dS</w:t>
      </w:r>
      <w:proofErr w:type="spellEnd"/>
      <w:r w:rsidRPr="00C35696">
        <w:rPr>
          <w:rFonts w:ascii="Times New Roman" w:eastAsia="宋体" w:hAnsi="Times New Roman" w:cs="Times New Roman"/>
          <w:sz w:val="24"/>
          <w:szCs w:val="24"/>
        </w:rPr>
        <w:t>/m</w:t>
      </w:r>
      <w:r w:rsidRPr="00C35696">
        <w:rPr>
          <w:rFonts w:ascii="宋体" w:eastAsia="宋体" w:hAnsi="宋体" w:cs="Times New Roman"/>
          <w:sz w:val="24"/>
          <w:szCs w:val="24"/>
        </w:rPr>
        <w:t xml:space="preserve">; </w:t>
      </w:r>
    </w:p>
    <w:p w14:paraId="2135FD97" w14:textId="72B122BA" w:rsidR="00BA5964" w:rsidRPr="00C35696" w:rsidRDefault="00BA5964" w:rsidP="00BA5964">
      <w:pPr>
        <w:spacing w:line="360" w:lineRule="auto"/>
        <w:ind w:firstLineChars="200" w:firstLine="480"/>
        <w:rPr>
          <w:rFonts w:ascii="宋体" w:eastAsia="宋体" w:hAnsi="宋体" w:cs="Times New Roman"/>
          <w:sz w:val="24"/>
          <w:szCs w:val="24"/>
        </w:rPr>
      </w:pPr>
      <w:r w:rsidRPr="00C35696">
        <w:rPr>
          <w:rFonts w:ascii="宋体" w:eastAsia="宋体" w:hAnsi="宋体" w:cs="Times New Roman"/>
          <w:bCs/>
          <w:sz w:val="24"/>
          <w:szCs w:val="24"/>
        </w:rPr>
        <w:t>中度盐渍化：</w:t>
      </w:r>
      <w:r w:rsidRPr="00C35696">
        <w:rPr>
          <w:rFonts w:ascii="Times New Roman" w:eastAsia="宋体" w:hAnsi="Times New Roman" w:cs="Times New Roman"/>
          <w:sz w:val="24"/>
          <w:szCs w:val="24"/>
        </w:rPr>
        <w:t xml:space="preserve">4 </w:t>
      </w:r>
      <w:proofErr w:type="spellStart"/>
      <w:r w:rsidRPr="00C35696">
        <w:rPr>
          <w:rFonts w:ascii="Times New Roman" w:eastAsia="宋体" w:hAnsi="Times New Roman" w:cs="Times New Roman"/>
          <w:sz w:val="24"/>
          <w:szCs w:val="24"/>
        </w:rPr>
        <w:t>dS</w:t>
      </w:r>
      <w:proofErr w:type="spellEnd"/>
      <w:r w:rsidRPr="00C35696">
        <w:rPr>
          <w:rFonts w:ascii="Times New Roman" w:eastAsia="宋体" w:hAnsi="Times New Roman" w:cs="Times New Roman"/>
          <w:sz w:val="24"/>
          <w:szCs w:val="24"/>
        </w:rPr>
        <w:t xml:space="preserve">/m &lt; </w:t>
      </w:r>
      <w:proofErr w:type="spellStart"/>
      <w:r w:rsidRPr="00C35696">
        <w:rPr>
          <w:rFonts w:ascii="Times New Roman" w:eastAsia="宋体" w:hAnsi="Times New Roman" w:cs="Times New Roman"/>
          <w:sz w:val="24"/>
          <w:szCs w:val="24"/>
        </w:rPr>
        <w:t>ECe</w:t>
      </w:r>
      <w:proofErr w:type="spellEnd"/>
      <w:r w:rsidRPr="00C35696">
        <w:rPr>
          <w:rFonts w:ascii="Times New Roman" w:eastAsia="宋体" w:hAnsi="Times New Roman" w:cs="Times New Roman"/>
          <w:sz w:val="24"/>
          <w:szCs w:val="24"/>
        </w:rPr>
        <w:t xml:space="preserve"> ≤ 8 </w:t>
      </w:r>
      <w:proofErr w:type="spellStart"/>
      <w:r w:rsidRPr="00C35696">
        <w:rPr>
          <w:rFonts w:ascii="Times New Roman" w:eastAsia="宋体" w:hAnsi="Times New Roman" w:cs="Times New Roman"/>
          <w:sz w:val="24"/>
          <w:szCs w:val="24"/>
        </w:rPr>
        <w:t>dS</w:t>
      </w:r>
      <w:proofErr w:type="spellEnd"/>
      <w:r w:rsidRPr="00C35696">
        <w:rPr>
          <w:rFonts w:ascii="Times New Roman" w:eastAsia="宋体" w:hAnsi="Times New Roman" w:cs="Times New Roman"/>
          <w:sz w:val="24"/>
          <w:szCs w:val="24"/>
        </w:rPr>
        <w:t>/m</w:t>
      </w:r>
      <w:r w:rsidRPr="00C35696">
        <w:rPr>
          <w:rFonts w:ascii="宋体" w:eastAsia="宋体" w:hAnsi="宋体" w:cs="Times New Roman"/>
          <w:sz w:val="24"/>
          <w:szCs w:val="24"/>
        </w:rPr>
        <w:t>;</w:t>
      </w:r>
    </w:p>
    <w:p w14:paraId="2F4E3B62" w14:textId="108E368E" w:rsidR="00BA5964" w:rsidRPr="00C35696" w:rsidRDefault="00BA5964" w:rsidP="00BA5964">
      <w:pPr>
        <w:spacing w:line="360" w:lineRule="auto"/>
        <w:ind w:firstLineChars="200" w:firstLine="480"/>
        <w:rPr>
          <w:rFonts w:ascii="宋体" w:eastAsia="宋体" w:hAnsi="宋体" w:cs="Times New Roman"/>
          <w:sz w:val="24"/>
          <w:szCs w:val="24"/>
        </w:rPr>
      </w:pPr>
      <w:r w:rsidRPr="00C35696">
        <w:rPr>
          <w:rFonts w:ascii="宋体" w:eastAsia="宋体" w:hAnsi="宋体" w:cs="Times New Roman"/>
          <w:bCs/>
          <w:sz w:val="24"/>
          <w:szCs w:val="24"/>
        </w:rPr>
        <w:t>重度盐渍化：</w:t>
      </w:r>
      <w:r w:rsidRPr="00C35696">
        <w:rPr>
          <w:rFonts w:ascii="Times New Roman" w:eastAsia="宋体" w:hAnsi="Times New Roman" w:cs="Times New Roman"/>
          <w:sz w:val="24"/>
          <w:szCs w:val="24"/>
        </w:rPr>
        <w:t xml:space="preserve">8 </w:t>
      </w:r>
      <w:proofErr w:type="spellStart"/>
      <w:r w:rsidRPr="00C35696">
        <w:rPr>
          <w:rFonts w:ascii="Times New Roman" w:eastAsia="宋体" w:hAnsi="Times New Roman" w:cs="Times New Roman"/>
          <w:sz w:val="24"/>
          <w:szCs w:val="24"/>
        </w:rPr>
        <w:t>dS</w:t>
      </w:r>
      <w:proofErr w:type="spellEnd"/>
      <w:r w:rsidRPr="00C35696">
        <w:rPr>
          <w:rFonts w:ascii="Times New Roman" w:eastAsia="宋体" w:hAnsi="Times New Roman" w:cs="Times New Roman"/>
          <w:sz w:val="24"/>
          <w:szCs w:val="24"/>
        </w:rPr>
        <w:t xml:space="preserve">/m &lt; </w:t>
      </w:r>
      <w:proofErr w:type="spellStart"/>
      <w:r w:rsidRPr="00C35696">
        <w:rPr>
          <w:rFonts w:ascii="Times New Roman" w:eastAsia="宋体" w:hAnsi="Times New Roman" w:cs="Times New Roman"/>
          <w:sz w:val="24"/>
          <w:szCs w:val="24"/>
        </w:rPr>
        <w:t>ECe</w:t>
      </w:r>
      <w:proofErr w:type="spellEnd"/>
      <w:r w:rsidRPr="00C35696">
        <w:rPr>
          <w:rFonts w:ascii="Times New Roman" w:eastAsia="宋体" w:hAnsi="Times New Roman" w:cs="Times New Roman"/>
          <w:sz w:val="24"/>
          <w:szCs w:val="24"/>
        </w:rPr>
        <w:t xml:space="preserve"> ≤ 16 </w:t>
      </w:r>
      <w:proofErr w:type="spellStart"/>
      <w:r w:rsidRPr="00C35696">
        <w:rPr>
          <w:rFonts w:ascii="Times New Roman" w:eastAsia="宋体" w:hAnsi="Times New Roman" w:cs="Times New Roman"/>
          <w:sz w:val="24"/>
          <w:szCs w:val="24"/>
        </w:rPr>
        <w:t>dS</w:t>
      </w:r>
      <w:proofErr w:type="spellEnd"/>
      <w:r w:rsidRPr="00C35696">
        <w:rPr>
          <w:rFonts w:ascii="Times New Roman" w:eastAsia="宋体" w:hAnsi="Times New Roman" w:cs="Times New Roman"/>
          <w:sz w:val="24"/>
          <w:szCs w:val="24"/>
        </w:rPr>
        <w:t>/m</w:t>
      </w:r>
      <w:r w:rsidR="00652BB3" w:rsidRPr="00C35696">
        <w:rPr>
          <w:rFonts w:ascii="Times New Roman" w:eastAsia="宋体" w:hAnsi="Times New Roman" w:cs="Times New Roman"/>
          <w:sz w:val="24"/>
          <w:szCs w:val="24"/>
        </w:rPr>
        <w:t>;</w:t>
      </w:r>
      <w:r w:rsidRPr="00C35696">
        <w:rPr>
          <w:rFonts w:ascii="宋体" w:eastAsia="宋体" w:hAnsi="宋体" w:cs="Times New Roman"/>
          <w:sz w:val="24"/>
          <w:szCs w:val="24"/>
        </w:rPr>
        <w:t xml:space="preserve">  </w:t>
      </w:r>
    </w:p>
    <w:p w14:paraId="6748FAE9" w14:textId="77777777" w:rsidR="00BA5964" w:rsidRPr="00C35696" w:rsidRDefault="00BA5964" w:rsidP="00BA5964">
      <w:pPr>
        <w:tabs>
          <w:tab w:val="left" w:pos="2951"/>
          <w:tab w:val="left" w:pos="2952"/>
          <w:tab w:val="left" w:pos="3601"/>
        </w:tabs>
        <w:spacing w:line="360" w:lineRule="auto"/>
        <w:ind w:firstLineChars="200" w:firstLine="480"/>
        <w:jc w:val="left"/>
        <w:rPr>
          <w:rFonts w:ascii="宋体" w:eastAsia="宋体" w:hAnsi="宋体" w:cs="Times New Roman"/>
          <w:bCs/>
          <w:sz w:val="24"/>
          <w:szCs w:val="24"/>
        </w:rPr>
      </w:pPr>
      <w:r w:rsidRPr="00C35696">
        <w:rPr>
          <w:rFonts w:ascii="宋体" w:eastAsia="宋体" w:hAnsi="宋体" w:cs="Times New Roman" w:hint="eastAsia"/>
          <w:sz w:val="24"/>
          <w:szCs w:val="21"/>
        </w:rPr>
        <w:t>极重盐渍化：</w:t>
      </w:r>
      <w:proofErr w:type="spellStart"/>
      <w:r w:rsidRPr="00C35696">
        <w:rPr>
          <w:rFonts w:ascii="Times New Roman" w:eastAsia="宋体" w:hAnsi="Times New Roman" w:cs="Times New Roman"/>
          <w:sz w:val="24"/>
          <w:szCs w:val="21"/>
        </w:rPr>
        <w:t>ECe</w:t>
      </w:r>
      <w:proofErr w:type="spellEnd"/>
      <w:r w:rsidRPr="00C35696">
        <w:rPr>
          <w:rFonts w:ascii="Times New Roman" w:eastAsia="宋体" w:hAnsi="Times New Roman" w:cs="Times New Roman"/>
          <w:sz w:val="24"/>
          <w:szCs w:val="21"/>
        </w:rPr>
        <w:t xml:space="preserve"> &gt; 16 </w:t>
      </w:r>
      <w:proofErr w:type="spellStart"/>
      <w:r w:rsidRPr="00C35696">
        <w:rPr>
          <w:rFonts w:ascii="Times New Roman" w:eastAsia="宋体" w:hAnsi="Times New Roman" w:cs="Times New Roman"/>
          <w:sz w:val="24"/>
          <w:szCs w:val="21"/>
        </w:rPr>
        <w:t>dS</w:t>
      </w:r>
      <w:proofErr w:type="spellEnd"/>
      <w:r w:rsidRPr="00C35696">
        <w:rPr>
          <w:rFonts w:ascii="Times New Roman" w:eastAsia="宋体" w:hAnsi="Times New Roman" w:cs="Times New Roman"/>
          <w:sz w:val="24"/>
          <w:szCs w:val="21"/>
        </w:rPr>
        <w:t>/m</w:t>
      </w:r>
      <w:r w:rsidRPr="00C35696">
        <w:rPr>
          <w:rFonts w:ascii="宋体" w:eastAsia="宋体" w:hAnsi="宋体" w:cs="Times New Roman" w:hint="eastAsia"/>
          <w:sz w:val="24"/>
          <w:szCs w:val="21"/>
        </w:rPr>
        <w:t>。</w:t>
      </w:r>
    </w:p>
    <w:bookmarkEnd w:id="49"/>
    <w:bookmarkEnd w:id="50"/>
    <w:bookmarkEnd w:id="51"/>
    <w:p w14:paraId="75CEB474" w14:textId="77777777" w:rsidR="00BA5964" w:rsidRPr="00BA5964" w:rsidRDefault="00BA5964" w:rsidP="00BA5964">
      <w:pPr>
        <w:rPr>
          <w:rFonts w:ascii="宋体" w:eastAsia="宋体" w:hAnsi="宋体" w:cs="Times New Roman"/>
          <w:sz w:val="24"/>
          <w:szCs w:val="24"/>
        </w:rPr>
        <w:sectPr w:rsidR="00BA5964" w:rsidRPr="00BA5964">
          <w:headerReference w:type="default" r:id="rId13"/>
          <w:footerReference w:type="default" r:id="rId14"/>
          <w:pgSz w:w="11906" w:h="16838"/>
          <w:pgMar w:top="1440" w:right="1803" w:bottom="1440" w:left="1803" w:header="851" w:footer="992" w:gutter="0"/>
          <w:cols w:space="425"/>
          <w:docGrid w:type="lines" w:linePitch="312"/>
        </w:sectPr>
      </w:pPr>
    </w:p>
    <w:p w14:paraId="15EDB0FE" w14:textId="77777777" w:rsidR="00BA5964" w:rsidRPr="00BA5964" w:rsidRDefault="00BA5964" w:rsidP="00BA5964">
      <w:pPr>
        <w:widowControl/>
        <w:kinsoku w:val="0"/>
        <w:overflowPunct w:val="0"/>
        <w:autoSpaceDE w:val="0"/>
        <w:autoSpaceDN w:val="0"/>
        <w:adjustRightInd w:val="0"/>
        <w:spacing w:line="360" w:lineRule="auto"/>
        <w:ind w:left="3307" w:right="3302"/>
        <w:jc w:val="center"/>
        <w:outlineLvl w:val="0"/>
        <w:rPr>
          <w:rFonts w:ascii="宋体" w:eastAsia="宋体" w:hAnsi="宋体" w:cs="黑体"/>
          <w:kern w:val="0"/>
          <w:sz w:val="24"/>
          <w:szCs w:val="24"/>
        </w:rPr>
      </w:pPr>
      <w:bookmarkStart w:id="53" w:name="_Toc209015822"/>
      <w:r w:rsidRPr="00BA5964">
        <w:rPr>
          <w:rFonts w:ascii="宋体" w:eastAsia="宋体" w:hAnsi="宋体" w:cs="黑体" w:hint="eastAsia"/>
          <w:kern w:val="0"/>
          <w:sz w:val="24"/>
          <w:szCs w:val="24"/>
        </w:rPr>
        <w:lastRenderedPageBreak/>
        <w:t>附</w:t>
      </w:r>
      <w:r w:rsidRPr="00BA5964">
        <w:rPr>
          <w:rFonts w:ascii="宋体" w:eastAsia="宋体" w:hAnsi="宋体" w:cs="黑体"/>
          <w:kern w:val="0"/>
          <w:sz w:val="24"/>
          <w:szCs w:val="24"/>
        </w:rPr>
        <w:t xml:space="preserve">  </w:t>
      </w:r>
      <w:r w:rsidRPr="00BA5964">
        <w:rPr>
          <w:rFonts w:ascii="宋体" w:eastAsia="宋体" w:hAnsi="宋体" w:cs="黑体" w:hint="eastAsia"/>
          <w:kern w:val="0"/>
          <w:sz w:val="24"/>
          <w:szCs w:val="24"/>
        </w:rPr>
        <w:t>录</w:t>
      </w:r>
      <w:r w:rsidRPr="00BA5964">
        <w:rPr>
          <w:rFonts w:ascii="宋体" w:eastAsia="宋体" w:hAnsi="宋体" w:cs="黑体"/>
          <w:kern w:val="0"/>
          <w:sz w:val="24"/>
          <w:szCs w:val="24"/>
        </w:rPr>
        <w:t xml:space="preserve">  A</w:t>
      </w:r>
      <w:bookmarkEnd w:id="53"/>
    </w:p>
    <w:p w14:paraId="5AABB4A6" w14:textId="77777777" w:rsidR="00BA5964" w:rsidRPr="00721B52" w:rsidRDefault="00BA5964" w:rsidP="00BA5964">
      <w:pPr>
        <w:widowControl/>
        <w:kinsoku w:val="0"/>
        <w:overflowPunct w:val="0"/>
        <w:autoSpaceDE w:val="0"/>
        <w:autoSpaceDN w:val="0"/>
        <w:adjustRightInd w:val="0"/>
        <w:spacing w:before="34" w:line="360" w:lineRule="auto"/>
        <w:ind w:left="3307" w:right="3302"/>
        <w:jc w:val="center"/>
        <w:rPr>
          <w:rFonts w:ascii="Times New Roman" w:eastAsia="宋体" w:hAnsi="Times New Roman" w:cs="黑体"/>
          <w:kern w:val="0"/>
          <w:sz w:val="24"/>
          <w:szCs w:val="24"/>
        </w:rPr>
      </w:pPr>
      <w:r w:rsidRPr="00721B52">
        <w:rPr>
          <w:rFonts w:ascii="Times New Roman" w:eastAsia="宋体" w:hAnsi="Times New Roman" w:cs="黑体" w:hint="eastAsia"/>
          <w:kern w:val="0"/>
          <w:sz w:val="24"/>
          <w:szCs w:val="24"/>
        </w:rPr>
        <w:t>（规范性附录）</w:t>
      </w:r>
    </w:p>
    <w:p w14:paraId="083E1CE0" w14:textId="77777777" w:rsidR="00BA5964" w:rsidRPr="00721B52" w:rsidRDefault="00BA5964" w:rsidP="00BA5964">
      <w:pPr>
        <w:widowControl/>
        <w:kinsoku w:val="0"/>
        <w:overflowPunct w:val="0"/>
        <w:autoSpaceDE w:val="0"/>
        <w:autoSpaceDN w:val="0"/>
        <w:adjustRightInd w:val="0"/>
        <w:spacing w:before="36" w:line="360" w:lineRule="auto"/>
        <w:ind w:right="78"/>
        <w:jc w:val="center"/>
        <w:rPr>
          <w:rFonts w:ascii="Times New Roman" w:eastAsia="宋体" w:hAnsi="Times New Roman" w:cs="黑体"/>
          <w:kern w:val="0"/>
          <w:sz w:val="24"/>
          <w:szCs w:val="24"/>
        </w:rPr>
      </w:pPr>
      <w:r w:rsidRPr="00721B52">
        <w:rPr>
          <w:rFonts w:ascii="Times New Roman" w:eastAsia="宋体" w:hAnsi="Times New Roman" w:cs="黑体" w:hint="eastAsia"/>
          <w:kern w:val="0"/>
          <w:sz w:val="24"/>
          <w:szCs w:val="24"/>
        </w:rPr>
        <w:t>土壤饱和泥浆提取液的制备方法</w:t>
      </w:r>
    </w:p>
    <w:p w14:paraId="51E66550" w14:textId="77777777" w:rsidR="00BA5964" w:rsidRPr="00721B52" w:rsidRDefault="00BA5964" w:rsidP="00BA5964">
      <w:pPr>
        <w:widowControl/>
        <w:kinsoku w:val="0"/>
        <w:overflowPunct w:val="0"/>
        <w:autoSpaceDE w:val="0"/>
        <w:autoSpaceDN w:val="0"/>
        <w:adjustRightInd w:val="0"/>
        <w:spacing w:before="3" w:line="360" w:lineRule="auto"/>
        <w:jc w:val="left"/>
        <w:rPr>
          <w:rFonts w:ascii="Times New Roman" w:eastAsia="宋体" w:hAnsi="Times New Roman" w:cs="黑体"/>
          <w:kern w:val="0"/>
          <w:sz w:val="24"/>
          <w:szCs w:val="24"/>
        </w:rPr>
      </w:pPr>
    </w:p>
    <w:p w14:paraId="0EC980C9" w14:textId="77777777" w:rsidR="00BA5964" w:rsidRPr="00721B52" w:rsidRDefault="00BA5964" w:rsidP="00BA5964">
      <w:pPr>
        <w:widowControl/>
        <w:numPr>
          <w:ilvl w:val="1"/>
          <w:numId w:val="2"/>
        </w:numPr>
        <w:tabs>
          <w:tab w:val="left" w:pos="542"/>
        </w:tabs>
        <w:kinsoku w:val="0"/>
        <w:overflowPunct w:val="0"/>
        <w:autoSpaceDE w:val="0"/>
        <w:autoSpaceDN w:val="0"/>
        <w:adjustRightInd w:val="0"/>
        <w:spacing w:line="360" w:lineRule="auto"/>
        <w:jc w:val="left"/>
        <w:rPr>
          <w:rFonts w:ascii="Times New Roman" w:eastAsia="宋体" w:hAnsi="Times New Roman" w:cs="宋体"/>
          <w:spacing w:val="-3"/>
          <w:kern w:val="0"/>
          <w:sz w:val="24"/>
          <w:szCs w:val="24"/>
        </w:rPr>
      </w:pPr>
      <w:r w:rsidRPr="00721B52">
        <w:rPr>
          <w:rFonts w:ascii="Times New Roman" w:eastAsia="宋体" w:hAnsi="Times New Roman" w:cs="宋体" w:hint="eastAsia"/>
          <w:spacing w:val="-3"/>
          <w:kern w:val="0"/>
          <w:sz w:val="24"/>
          <w:szCs w:val="24"/>
        </w:rPr>
        <w:t>土壤饱和泥浆提取液应按下列步骤进行制备：</w:t>
      </w:r>
    </w:p>
    <w:p w14:paraId="635E66E0" w14:textId="77777777" w:rsidR="00BA5964" w:rsidRPr="00721B52" w:rsidRDefault="00BA5964" w:rsidP="00BA5964">
      <w:pPr>
        <w:widowControl/>
        <w:numPr>
          <w:ilvl w:val="2"/>
          <w:numId w:val="2"/>
        </w:numPr>
        <w:tabs>
          <w:tab w:val="left" w:pos="959"/>
        </w:tabs>
        <w:kinsoku w:val="0"/>
        <w:overflowPunct w:val="0"/>
        <w:autoSpaceDE w:val="0"/>
        <w:autoSpaceDN w:val="0"/>
        <w:adjustRightInd w:val="0"/>
        <w:spacing w:before="36" w:line="360" w:lineRule="auto"/>
        <w:jc w:val="left"/>
        <w:rPr>
          <w:rFonts w:ascii="Times New Roman" w:eastAsia="宋体" w:hAnsi="Times New Roman" w:cs="宋体"/>
          <w:kern w:val="0"/>
          <w:sz w:val="24"/>
          <w:szCs w:val="24"/>
        </w:rPr>
      </w:pPr>
      <w:r w:rsidRPr="00721B52">
        <w:rPr>
          <w:rFonts w:ascii="Times New Roman" w:eastAsia="宋体" w:hAnsi="Times New Roman" w:cs="宋体" w:hint="eastAsia"/>
          <w:spacing w:val="-3"/>
          <w:kern w:val="0"/>
          <w:sz w:val="24"/>
          <w:szCs w:val="24"/>
        </w:rPr>
        <w:t>称取部分风干土壤样品烘干后装入带盖容器中；</w:t>
      </w:r>
      <w:r w:rsidRPr="00721B52">
        <w:rPr>
          <w:rFonts w:ascii="Times New Roman" w:eastAsia="宋体" w:hAnsi="Times New Roman" w:cs="宋体"/>
          <w:kern w:val="0"/>
          <w:sz w:val="24"/>
          <w:szCs w:val="24"/>
        </w:rPr>
        <w:t xml:space="preserve"> </w:t>
      </w:r>
    </w:p>
    <w:p w14:paraId="379D80A2" w14:textId="77777777" w:rsidR="00BA5964" w:rsidRPr="00721B52" w:rsidRDefault="00BA5964" w:rsidP="00BA5964">
      <w:pPr>
        <w:widowControl/>
        <w:kinsoku w:val="0"/>
        <w:overflowPunct w:val="0"/>
        <w:autoSpaceDE w:val="0"/>
        <w:autoSpaceDN w:val="0"/>
        <w:adjustRightInd w:val="0"/>
        <w:spacing w:before="57" w:line="360" w:lineRule="auto"/>
        <w:ind w:left="481"/>
        <w:jc w:val="left"/>
        <w:rPr>
          <w:rFonts w:ascii="Times New Roman" w:eastAsia="宋体" w:hAnsi="Times New Roman" w:cs="宋体"/>
          <w:kern w:val="0"/>
          <w:sz w:val="24"/>
          <w:szCs w:val="24"/>
        </w:rPr>
      </w:pPr>
      <w:r w:rsidRPr="00721B52">
        <w:rPr>
          <w:rFonts w:ascii="Times New Roman" w:eastAsia="宋体" w:hAnsi="Times New Roman" w:cs="黑体" w:hint="eastAsia"/>
          <w:kern w:val="0"/>
          <w:sz w:val="24"/>
          <w:szCs w:val="24"/>
        </w:rPr>
        <w:t>注：</w:t>
      </w:r>
      <w:r w:rsidRPr="00721B52">
        <w:rPr>
          <w:rFonts w:ascii="Times New Roman" w:eastAsia="宋体" w:hAnsi="Times New Roman" w:cs="宋体" w:hint="eastAsia"/>
          <w:kern w:val="0"/>
          <w:sz w:val="24"/>
          <w:szCs w:val="24"/>
        </w:rPr>
        <w:t>所取风干土壤的重量取决于所需提取液的体积，一般情况下，饱和提取物中可回收约三分之一的添加水量。</w:t>
      </w:r>
      <w:r w:rsidRPr="00721B52">
        <w:rPr>
          <w:rFonts w:ascii="Times New Roman" w:eastAsia="宋体" w:hAnsi="Times New Roman" w:cs="宋体"/>
          <w:kern w:val="0"/>
          <w:sz w:val="24"/>
          <w:szCs w:val="24"/>
        </w:rPr>
        <w:t xml:space="preserve">  </w:t>
      </w:r>
    </w:p>
    <w:p w14:paraId="305C97DA" w14:textId="42D397EA" w:rsidR="00BA5964" w:rsidRPr="00721B52" w:rsidRDefault="00AE33B8" w:rsidP="00BA5964">
      <w:pPr>
        <w:widowControl/>
        <w:numPr>
          <w:ilvl w:val="2"/>
          <w:numId w:val="2"/>
        </w:numPr>
        <w:tabs>
          <w:tab w:val="left" w:pos="959"/>
        </w:tabs>
        <w:kinsoku w:val="0"/>
        <w:overflowPunct w:val="0"/>
        <w:autoSpaceDE w:val="0"/>
        <w:autoSpaceDN w:val="0"/>
        <w:adjustRightInd w:val="0"/>
        <w:spacing w:before="56" w:line="360" w:lineRule="auto"/>
        <w:jc w:val="left"/>
        <w:outlineLvl w:val="0"/>
        <w:rPr>
          <w:rFonts w:ascii="Times New Roman" w:eastAsia="宋体" w:hAnsi="Times New Roman" w:cs="宋体"/>
          <w:kern w:val="0"/>
          <w:sz w:val="24"/>
          <w:szCs w:val="24"/>
        </w:rPr>
      </w:pPr>
      <w:r>
        <w:rPr>
          <w:rFonts w:ascii="Times New Roman" w:eastAsia="宋体" w:hAnsi="Times New Roman" w:cs="宋体" w:hint="eastAsia"/>
          <w:spacing w:val="-3"/>
          <w:kern w:val="0"/>
          <w:sz w:val="24"/>
          <w:szCs w:val="24"/>
        </w:rPr>
        <w:t xml:space="preserve"> </w:t>
      </w:r>
      <w:r>
        <w:rPr>
          <w:rFonts w:ascii="Times New Roman" w:eastAsia="宋体" w:hAnsi="Times New Roman" w:cs="宋体"/>
          <w:spacing w:val="-3"/>
          <w:kern w:val="0"/>
          <w:sz w:val="24"/>
          <w:szCs w:val="24"/>
        </w:rPr>
        <w:t xml:space="preserve"> </w:t>
      </w:r>
    </w:p>
    <w:p w14:paraId="6B3A473B" w14:textId="77777777" w:rsidR="00BA5964" w:rsidRPr="00721B52" w:rsidRDefault="00BA5964" w:rsidP="00BA5964">
      <w:pPr>
        <w:widowControl/>
        <w:kinsoku w:val="0"/>
        <w:overflowPunct w:val="0"/>
        <w:autoSpaceDE w:val="0"/>
        <w:autoSpaceDN w:val="0"/>
        <w:adjustRightInd w:val="0"/>
        <w:spacing w:before="57" w:line="360" w:lineRule="auto"/>
        <w:ind w:left="846" w:right="112" w:hanging="365"/>
        <w:jc w:val="left"/>
        <w:rPr>
          <w:rFonts w:ascii="Times New Roman" w:eastAsia="宋体" w:hAnsi="Times New Roman" w:cs="宋体"/>
          <w:kern w:val="0"/>
          <w:sz w:val="24"/>
          <w:szCs w:val="24"/>
        </w:rPr>
      </w:pPr>
      <w:r w:rsidRPr="00721B52">
        <w:rPr>
          <w:rFonts w:ascii="Times New Roman" w:eastAsia="宋体" w:hAnsi="Times New Roman" w:cs="黑体" w:hint="eastAsia"/>
          <w:kern w:val="0"/>
          <w:sz w:val="24"/>
          <w:szCs w:val="24"/>
        </w:rPr>
        <w:t>注：</w:t>
      </w:r>
      <w:r w:rsidRPr="00721B52">
        <w:rPr>
          <w:rFonts w:ascii="Times New Roman" w:eastAsia="宋体" w:hAnsi="Times New Roman" w:cs="宋体" w:hint="eastAsia"/>
          <w:kern w:val="0"/>
          <w:sz w:val="24"/>
          <w:szCs w:val="24"/>
        </w:rPr>
        <w:t>饱和时，泥浆表面形成亮面并且容器倾斜时能缓慢流动，能够在平滑的铲子上顺畅地滑动，并且通过拍打、振荡容器能轻易地恢复原状而不留下铲子搅动的痕迹。</w:t>
      </w:r>
      <w:r w:rsidRPr="00721B52">
        <w:rPr>
          <w:rFonts w:ascii="Times New Roman" w:eastAsia="宋体" w:hAnsi="Times New Roman" w:cs="宋体"/>
          <w:kern w:val="0"/>
          <w:sz w:val="24"/>
          <w:szCs w:val="24"/>
        </w:rPr>
        <w:t xml:space="preserve"> </w:t>
      </w:r>
    </w:p>
    <w:p w14:paraId="35CB95C0" w14:textId="77777777" w:rsidR="00BA5964" w:rsidRPr="00721B52" w:rsidRDefault="00BA5964" w:rsidP="00BA5964">
      <w:pPr>
        <w:widowControl/>
        <w:numPr>
          <w:ilvl w:val="2"/>
          <w:numId w:val="2"/>
        </w:numPr>
        <w:tabs>
          <w:tab w:val="left" w:pos="959"/>
        </w:tabs>
        <w:kinsoku w:val="0"/>
        <w:overflowPunct w:val="0"/>
        <w:autoSpaceDE w:val="0"/>
        <w:autoSpaceDN w:val="0"/>
        <w:adjustRightInd w:val="0"/>
        <w:spacing w:line="360" w:lineRule="auto"/>
        <w:ind w:right="106"/>
        <w:jc w:val="left"/>
        <w:outlineLvl w:val="0"/>
        <w:rPr>
          <w:rFonts w:ascii="Times New Roman" w:eastAsia="宋体" w:hAnsi="Times New Roman" w:cs="宋体"/>
          <w:kern w:val="0"/>
          <w:sz w:val="24"/>
          <w:szCs w:val="24"/>
        </w:rPr>
      </w:pPr>
      <w:bookmarkStart w:id="54" w:name="_Toc209015824"/>
      <w:r w:rsidRPr="00721B52">
        <w:rPr>
          <w:rFonts w:ascii="Times New Roman" w:eastAsia="宋体" w:hAnsi="Times New Roman" w:cs="宋体" w:hint="eastAsia"/>
          <w:spacing w:val="-12"/>
          <w:kern w:val="0"/>
          <w:sz w:val="24"/>
          <w:szCs w:val="24"/>
        </w:rPr>
        <w:t>静</w:t>
      </w:r>
      <w:proofErr w:type="gramStart"/>
      <w:r w:rsidRPr="00721B52">
        <w:rPr>
          <w:rFonts w:ascii="Times New Roman" w:eastAsia="宋体" w:hAnsi="Times New Roman" w:cs="宋体" w:hint="eastAsia"/>
          <w:spacing w:val="-12"/>
          <w:kern w:val="0"/>
          <w:sz w:val="24"/>
          <w:szCs w:val="24"/>
        </w:rPr>
        <w:t>置至少</w:t>
      </w:r>
      <w:proofErr w:type="gramEnd"/>
      <w:r w:rsidRPr="00721B52">
        <w:rPr>
          <w:rFonts w:ascii="Times New Roman" w:eastAsia="宋体" w:hAnsi="Times New Roman" w:cs="宋体"/>
          <w:spacing w:val="-12"/>
          <w:kern w:val="0"/>
          <w:sz w:val="24"/>
          <w:szCs w:val="24"/>
        </w:rPr>
        <w:t xml:space="preserve"> </w:t>
      </w:r>
      <w:r w:rsidRPr="00721B52">
        <w:rPr>
          <w:rFonts w:ascii="Times New Roman" w:eastAsia="宋体" w:hAnsi="Times New Roman" w:cs="宋体"/>
          <w:kern w:val="0"/>
          <w:sz w:val="24"/>
          <w:szCs w:val="24"/>
        </w:rPr>
        <w:t>4</w:t>
      </w:r>
      <w:r w:rsidRPr="00721B52">
        <w:rPr>
          <w:rFonts w:ascii="Times New Roman" w:eastAsia="宋体" w:hAnsi="Times New Roman" w:cs="宋体"/>
          <w:spacing w:val="-56"/>
          <w:kern w:val="0"/>
          <w:sz w:val="24"/>
          <w:szCs w:val="24"/>
        </w:rPr>
        <w:t xml:space="preserve"> </w:t>
      </w:r>
      <w:r w:rsidRPr="00721B52">
        <w:rPr>
          <w:rFonts w:ascii="Times New Roman" w:eastAsia="宋体" w:hAnsi="Times New Roman" w:cs="宋体"/>
          <w:kern w:val="0"/>
          <w:sz w:val="24"/>
          <w:szCs w:val="24"/>
        </w:rPr>
        <w:t>h</w:t>
      </w:r>
      <w:r w:rsidRPr="00721B52">
        <w:rPr>
          <w:rFonts w:ascii="Times New Roman" w:eastAsia="宋体" w:hAnsi="Times New Roman" w:cs="宋体"/>
          <w:spacing w:val="-11"/>
          <w:kern w:val="0"/>
          <w:sz w:val="24"/>
          <w:szCs w:val="24"/>
        </w:rPr>
        <w:t xml:space="preserve"> </w:t>
      </w:r>
      <w:r w:rsidRPr="00721B52">
        <w:rPr>
          <w:rFonts w:ascii="Times New Roman" w:eastAsia="宋体" w:hAnsi="Times New Roman" w:cs="宋体" w:hint="eastAsia"/>
          <w:spacing w:val="-11"/>
          <w:kern w:val="0"/>
          <w:sz w:val="24"/>
          <w:szCs w:val="24"/>
        </w:rPr>
        <w:t>后检查确保土壤泥浆仍然饱和，若表面累积多余的游离水，增加适量土样后重新混合。若土壤变硬或不形成亮面，则添加去离子水并混合均匀；</w:t>
      </w:r>
      <w:bookmarkEnd w:id="54"/>
      <w:r w:rsidRPr="00721B52">
        <w:rPr>
          <w:rFonts w:ascii="Times New Roman" w:eastAsia="宋体" w:hAnsi="Times New Roman" w:cs="宋体"/>
          <w:kern w:val="0"/>
          <w:sz w:val="24"/>
          <w:szCs w:val="24"/>
        </w:rPr>
        <w:t xml:space="preserve"> </w:t>
      </w:r>
    </w:p>
    <w:p w14:paraId="5E3CAF34" w14:textId="77777777" w:rsidR="00BA5964" w:rsidRPr="00721B52" w:rsidRDefault="00BA5964" w:rsidP="00BA5964">
      <w:pPr>
        <w:widowControl/>
        <w:kinsoku w:val="0"/>
        <w:overflowPunct w:val="0"/>
        <w:autoSpaceDE w:val="0"/>
        <w:autoSpaceDN w:val="0"/>
        <w:adjustRightInd w:val="0"/>
        <w:spacing w:before="31" w:line="360" w:lineRule="auto"/>
        <w:ind w:left="846" w:right="110" w:hanging="365"/>
        <w:rPr>
          <w:rFonts w:ascii="Times New Roman" w:eastAsia="宋体" w:hAnsi="Times New Roman" w:cs="宋体"/>
          <w:kern w:val="0"/>
          <w:sz w:val="24"/>
          <w:szCs w:val="24"/>
        </w:rPr>
      </w:pPr>
      <w:r w:rsidRPr="00721B52">
        <w:rPr>
          <w:rFonts w:ascii="Times New Roman" w:eastAsia="宋体" w:hAnsi="Times New Roman" w:cs="黑体" w:hint="eastAsia"/>
          <w:kern w:val="0"/>
          <w:sz w:val="24"/>
          <w:szCs w:val="24"/>
        </w:rPr>
        <w:t>注：</w:t>
      </w:r>
      <w:r w:rsidRPr="00721B52">
        <w:rPr>
          <w:rFonts w:ascii="Times New Roman" w:eastAsia="宋体" w:hAnsi="Times New Roman" w:cs="宋体" w:hint="eastAsia"/>
          <w:kern w:val="0"/>
          <w:sz w:val="24"/>
          <w:szCs w:val="24"/>
        </w:rPr>
        <w:t>有机土壤可能需要过夜饱和并二次加水以达到最终的饱和终点。对于细质地土壤，在样品中加入足够的水，稍加混合后即可达到饱和。粗质地土壤中避免过度加水，如果放置一段时间后土壤表面有游离</w:t>
      </w:r>
      <w:proofErr w:type="gramStart"/>
      <w:r w:rsidRPr="00721B52">
        <w:rPr>
          <w:rFonts w:ascii="Times New Roman" w:eastAsia="宋体" w:hAnsi="Times New Roman" w:cs="宋体" w:hint="eastAsia"/>
          <w:kern w:val="0"/>
          <w:sz w:val="24"/>
          <w:szCs w:val="24"/>
        </w:rPr>
        <w:t>水表明粗</w:t>
      </w:r>
      <w:proofErr w:type="gramEnd"/>
      <w:r w:rsidRPr="00721B52">
        <w:rPr>
          <w:rFonts w:ascii="Times New Roman" w:eastAsia="宋体" w:hAnsi="Times New Roman" w:cs="宋体" w:hint="eastAsia"/>
          <w:kern w:val="0"/>
          <w:sz w:val="24"/>
          <w:szCs w:val="24"/>
        </w:rPr>
        <w:t>质地土壤已经过饱和。</w:t>
      </w:r>
      <w:r w:rsidRPr="00721B52">
        <w:rPr>
          <w:rFonts w:ascii="Times New Roman" w:eastAsia="宋体" w:hAnsi="Times New Roman" w:cs="宋体"/>
          <w:kern w:val="0"/>
          <w:sz w:val="24"/>
          <w:szCs w:val="24"/>
        </w:rPr>
        <w:t xml:space="preserve"> </w:t>
      </w:r>
    </w:p>
    <w:p w14:paraId="591A5088" w14:textId="77777777" w:rsidR="00BA5964" w:rsidRPr="00721B52" w:rsidRDefault="00BA5964" w:rsidP="00BA5964">
      <w:pPr>
        <w:widowControl/>
        <w:numPr>
          <w:ilvl w:val="2"/>
          <w:numId w:val="2"/>
        </w:numPr>
        <w:tabs>
          <w:tab w:val="left" w:pos="959"/>
        </w:tabs>
        <w:kinsoku w:val="0"/>
        <w:overflowPunct w:val="0"/>
        <w:autoSpaceDE w:val="0"/>
        <w:autoSpaceDN w:val="0"/>
        <w:adjustRightInd w:val="0"/>
        <w:spacing w:line="360" w:lineRule="auto"/>
        <w:jc w:val="left"/>
        <w:outlineLvl w:val="0"/>
        <w:rPr>
          <w:rFonts w:ascii="Times New Roman" w:eastAsia="宋体" w:hAnsi="Times New Roman" w:cs="宋体"/>
          <w:kern w:val="0"/>
          <w:sz w:val="24"/>
          <w:szCs w:val="24"/>
        </w:rPr>
      </w:pPr>
      <w:bookmarkStart w:id="55" w:name="_Toc209015825"/>
      <w:r w:rsidRPr="00721B52">
        <w:rPr>
          <w:rFonts w:ascii="Times New Roman" w:eastAsia="宋体" w:hAnsi="Times New Roman" w:cs="宋体" w:hint="eastAsia"/>
          <w:spacing w:val="-3"/>
          <w:kern w:val="0"/>
          <w:sz w:val="24"/>
          <w:szCs w:val="24"/>
        </w:rPr>
        <w:t>将土壤泥浆转移到装有低速滤纸的布氏漏斗中，真空过滤收集提取液。</w:t>
      </w:r>
      <w:bookmarkEnd w:id="55"/>
      <w:r w:rsidRPr="00721B52">
        <w:rPr>
          <w:rFonts w:ascii="Times New Roman" w:eastAsia="宋体" w:hAnsi="Times New Roman" w:cs="宋体"/>
          <w:kern w:val="0"/>
          <w:sz w:val="24"/>
          <w:szCs w:val="24"/>
        </w:rPr>
        <w:t xml:space="preserve"> </w:t>
      </w:r>
    </w:p>
    <w:p w14:paraId="619047CC" w14:textId="77777777" w:rsidR="00BA5964" w:rsidRPr="00721B52" w:rsidRDefault="00BA5964" w:rsidP="00BA5964">
      <w:pPr>
        <w:widowControl/>
        <w:kinsoku w:val="0"/>
        <w:overflowPunct w:val="0"/>
        <w:autoSpaceDE w:val="0"/>
        <w:autoSpaceDN w:val="0"/>
        <w:adjustRightInd w:val="0"/>
        <w:spacing w:before="10" w:line="360" w:lineRule="auto"/>
        <w:jc w:val="left"/>
        <w:rPr>
          <w:rFonts w:ascii="Times New Roman" w:eastAsia="宋体" w:hAnsi="Times New Roman" w:cs="宋体"/>
          <w:kern w:val="0"/>
          <w:sz w:val="24"/>
          <w:szCs w:val="24"/>
        </w:rPr>
      </w:pPr>
    </w:p>
    <w:p w14:paraId="771F4781" w14:textId="77777777" w:rsidR="00BA5964" w:rsidRPr="00721B52" w:rsidRDefault="00BA5964" w:rsidP="00BA5964">
      <w:pPr>
        <w:widowControl/>
        <w:numPr>
          <w:ilvl w:val="1"/>
          <w:numId w:val="2"/>
        </w:numPr>
        <w:tabs>
          <w:tab w:val="left" w:pos="542"/>
        </w:tabs>
        <w:kinsoku w:val="0"/>
        <w:overflowPunct w:val="0"/>
        <w:autoSpaceDE w:val="0"/>
        <w:autoSpaceDN w:val="0"/>
        <w:adjustRightInd w:val="0"/>
        <w:spacing w:line="360" w:lineRule="auto"/>
        <w:jc w:val="left"/>
        <w:rPr>
          <w:rFonts w:ascii="Times New Roman" w:eastAsia="宋体" w:hAnsi="Times New Roman" w:cs="宋体"/>
          <w:spacing w:val="-3"/>
          <w:kern w:val="0"/>
          <w:sz w:val="24"/>
          <w:szCs w:val="24"/>
        </w:rPr>
      </w:pPr>
      <w:r w:rsidRPr="00721B52">
        <w:rPr>
          <w:rFonts w:ascii="Times New Roman" w:eastAsia="宋体" w:hAnsi="Times New Roman" w:cs="宋体" w:hint="eastAsia"/>
          <w:spacing w:val="-3"/>
          <w:kern w:val="0"/>
          <w:sz w:val="24"/>
          <w:szCs w:val="24"/>
        </w:rPr>
        <w:t>土壤饱和泥浆提取液应在</w:t>
      </w:r>
      <w:r w:rsidRPr="00721B52">
        <w:rPr>
          <w:rFonts w:ascii="Times New Roman" w:eastAsia="宋体" w:hAnsi="Times New Roman" w:cs="宋体"/>
          <w:spacing w:val="-3"/>
          <w:kern w:val="0"/>
          <w:sz w:val="24"/>
          <w:szCs w:val="24"/>
        </w:rPr>
        <w:t xml:space="preserve"> </w:t>
      </w:r>
      <w:r w:rsidRPr="00721B52">
        <w:rPr>
          <w:rFonts w:ascii="Times New Roman" w:eastAsia="宋体" w:hAnsi="Times New Roman" w:cs="宋体"/>
          <w:kern w:val="0"/>
          <w:sz w:val="24"/>
          <w:szCs w:val="24"/>
        </w:rPr>
        <w:t>4</w:t>
      </w:r>
      <w:r w:rsidRPr="00721B52">
        <w:rPr>
          <w:rFonts w:ascii="Times New Roman" w:eastAsia="宋体" w:hAnsi="Times New Roman" w:cs="宋体" w:hint="eastAsia"/>
          <w:spacing w:val="-3"/>
          <w:kern w:val="0"/>
          <w:sz w:val="24"/>
          <w:szCs w:val="24"/>
        </w:rPr>
        <w:t>℃下存储。</w:t>
      </w:r>
    </w:p>
    <w:p w14:paraId="06071D5F" w14:textId="77777777" w:rsidR="00BA5964" w:rsidRPr="00721B52" w:rsidRDefault="00BA5964" w:rsidP="00BA5964">
      <w:pPr>
        <w:widowControl/>
        <w:numPr>
          <w:ilvl w:val="1"/>
          <w:numId w:val="2"/>
        </w:numPr>
        <w:tabs>
          <w:tab w:val="left" w:pos="542"/>
        </w:tabs>
        <w:kinsoku w:val="0"/>
        <w:overflowPunct w:val="0"/>
        <w:autoSpaceDE w:val="0"/>
        <w:autoSpaceDN w:val="0"/>
        <w:adjustRightInd w:val="0"/>
        <w:spacing w:line="360" w:lineRule="auto"/>
        <w:jc w:val="left"/>
        <w:rPr>
          <w:rFonts w:ascii="Times New Roman" w:eastAsia="宋体" w:hAnsi="Times New Roman" w:cs="宋体"/>
          <w:spacing w:val="-3"/>
          <w:kern w:val="0"/>
          <w:sz w:val="24"/>
          <w:szCs w:val="24"/>
        </w:rPr>
      </w:pPr>
      <w:r w:rsidRPr="00721B52">
        <w:rPr>
          <w:rFonts w:ascii="Times New Roman" w:eastAsia="宋体" w:hAnsi="Times New Roman" w:cs="宋体" w:hint="eastAsia"/>
          <w:spacing w:val="-3"/>
          <w:kern w:val="0"/>
          <w:sz w:val="24"/>
          <w:szCs w:val="24"/>
        </w:rPr>
        <w:lastRenderedPageBreak/>
        <w:t>按照</w:t>
      </w:r>
      <w:r w:rsidRPr="00721B52">
        <w:rPr>
          <w:rFonts w:ascii="Times New Roman" w:eastAsia="宋体" w:hAnsi="Times New Roman" w:cs="宋体" w:hint="eastAsia"/>
          <w:spacing w:val="-3"/>
          <w:kern w:val="0"/>
          <w:sz w:val="24"/>
          <w:szCs w:val="24"/>
        </w:rPr>
        <w:t xml:space="preserve"> HJ</w:t>
      </w:r>
      <w:r w:rsidRPr="00721B52">
        <w:rPr>
          <w:rFonts w:ascii="Times New Roman" w:eastAsia="宋体" w:hAnsi="Times New Roman" w:cs="宋体"/>
          <w:spacing w:val="-3"/>
          <w:kern w:val="0"/>
          <w:sz w:val="24"/>
          <w:szCs w:val="24"/>
        </w:rPr>
        <w:t xml:space="preserve"> 802-2016</w:t>
      </w:r>
      <w:r w:rsidRPr="00721B52">
        <w:rPr>
          <w:rFonts w:ascii="Times New Roman" w:eastAsia="宋体" w:hAnsi="Times New Roman" w:cs="宋体" w:hint="eastAsia"/>
          <w:spacing w:val="-3"/>
          <w:kern w:val="0"/>
          <w:sz w:val="24"/>
          <w:szCs w:val="24"/>
        </w:rPr>
        <w:t>规定的电导率测定饱和泥浆提取液的电导率。</w:t>
      </w:r>
    </w:p>
    <w:p w14:paraId="59FE8294" w14:textId="77777777" w:rsidR="00BA5964" w:rsidRPr="00BA5964" w:rsidRDefault="00BA5964" w:rsidP="00BA5964">
      <w:pPr>
        <w:spacing w:line="360" w:lineRule="auto"/>
        <w:rPr>
          <w:rFonts w:ascii="宋体" w:eastAsia="宋体" w:hAnsi="宋体" w:cs="Times New Roman"/>
          <w:sz w:val="24"/>
          <w:szCs w:val="24"/>
        </w:rPr>
      </w:pPr>
    </w:p>
    <w:p w14:paraId="13E44308" w14:textId="77777777" w:rsidR="00BA5964" w:rsidRPr="00BA5964" w:rsidRDefault="00BA5964" w:rsidP="00BA5964">
      <w:pPr>
        <w:widowControl/>
        <w:spacing w:line="360" w:lineRule="auto"/>
        <w:jc w:val="center"/>
        <w:outlineLvl w:val="0"/>
        <w:rPr>
          <w:rFonts w:ascii="宋体" w:eastAsia="宋体" w:hAnsi="宋体" w:cs="黑体"/>
          <w:sz w:val="24"/>
          <w:szCs w:val="24"/>
        </w:rPr>
      </w:pPr>
      <w:bookmarkStart w:id="56" w:name="_Toc1859"/>
      <w:bookmarkStart w:id="57" w:name="_Toc18518"/>
      <w:bookmarkStart w:id="58" w:name="_Toc13876"/>
    </w:p>
    <w:p w14:paraId="36EC4686" w14:textId="77777777" w:rsidR="00BA5964" w:rsidRPr="00BA5964" w:rsidRDefault="00BA5964" w:rsidP="00BA5964">
      <w:pPr>
        <w:widowControl/>
        <w:spacing w:line="360" w:lineRule="auto"/>
        <w:jc w:val="center"/>
        <w:outlineLvl w:val="0"/>
        <w:rPr>
          <w:rFonts w:ascii="宋体" w:eastAsia="宋体" w:hAnsi="宋体" w:cs="黑体"/>
          <w:sz w:val="24"/>
          <w:szCs w:val="24"/>
        </w:rPr>
      </w:pPr>
    </w:p>
    <w:p w14:paraId="215A5A7F" w14:textId="77777777" w:rsidR="00BA5964" w:rsidRPr="00BA5964" w:rsidRDefault="00BA5964" w:rsidP="00BA5964">
      <w:pPr>
        <w:widowControl/>
        <w:spacing w:line="360" w:lineRule="auto"/>
        <w:jc w:val="center"/>
        <w:outlineLvl w:val="0"/>
        <w:rPr>
          <w:rFonts w:ascii="宋体" w:eastAsia="宋体" w:hAnsi="宋体" w:cs="黑体"/>
          <w:sz w:val="24"/>
          <w:szCs w:val="24"/>
        </w:rPr>
      </w:pPr>
    </w:p>
    <w:p w14:paraId="224E8F7B" w14:textId="77777777" w:rsidR="00BA5964" w:rsidRPr="00BA5964" w:rsidRDefault="00BA5964" w:rsidP="00BA5964">
      <w:pPr>
        <w:widowControl/>
        <w:spacing w:line="360" w:lineRule="auto"/>
        <w:jc w:val="center"/>
        <w:outlineLvl w:val="0"/>
        <w:rPr>
          <w:rFonts w:ascii="宋体" w:eastAsia="宋体" w:hAnsi="宋体" w:cs="黑体"/>
          <w:sz w:val="24"/>
          <w:szCs w:val="24"/>
        </w:rPr>
      </w:pPr>
    </w:p>
    <w:p w14:paraId="3AE33741" w14:textId="77777777" w:rsidR="00BA5964" w:rsidRPr="00BA5964" w:rsidRDefault="00BA5964" w:rsidP="00BA5964">
      <w:pPr>
        <w:widowControl/>
        <w:spacing w:line="360" w:lineRule="auto"/>
        <w:jc w:val="center"/>
        <w:outlineLvl w:val="0"/>
        <w:rPr>
          <w:rFonts w:ascii="宋体" w:eastAsia="宋体" w:hAnsi="宋体" w:cs="黑体"/>
          <w:sz w:val="24"/>
          <w:szCs w:val="24"/>
        </w:rPr>
      </w:pPr>
    </w:p>
    <w:p w14:paraId="39CB7CB9" w14:textId="77777777" w:rsidR="00BA5964" w:rsidRPr="00BA5964" w:rsidRDefault="00BA5964" w:rsidP="00BA5964">
      <w:pPr>
        <w:widowControl/>
        <w:spacing w:line="360" w:lineRule="auto"/>
        <w:jc w:val="center"/>
        <w:outlineLvl w:val="0"/>
        <w:rPr>
          <w:rFonts w:ascii="宋体" w:eastAsia="宋体" w:hAnsi="宋体" w:cs="黑体"/>
          <w:sz w:val="24"/>
          <w:szCs w:val="24"/>
        </w:rPr>
      </w:pPr>
    </w:p>
    <w:p w14:paraId="4E7CA351" w14:textId="3FDE6833" w:rsidR="00BA5964" w:rsidRPr="00BA5964" w:rsidRDefault="00BA5964" w:rsidP="00BA5964">
      <w:pPr>
        <w:widowControl/>
        <w:spacing w:line="360" w:lineRule="auto"/>
        <w:jc w:val="center"/>
        <w:outlineLvl w:val="0"/>
        <w:rPr>
          <w:rFonts w:ascii="宋体" w:eastAsia="宋体" w:hAnsi="宋体" w:cs="黑体"/>
          <w:sz w:val="24"/>
          <w:szCs w:val="24"/>
        </w:rPr>
      </w:pPr>
      <w:bookmarkStart w:id="59" w:name="_Toc209015826"/>
      <w:r w:rsidRPr="00BA5964">
        <w:rPr>
          <w:rFonts w:ascii="宋体" w:eastAsia="宋体" w:hAnsi="宋体" w:cs="黑体" w:hint="eastAsia"/>
          <w:sz w:val="24"/>
          <w:szCs w:val="24"/>
        </w:rPr>
        <w:t>附</w:t>
      </w:r>
      <w:r w:rsidR="00344339">
        <w:rPr>
          <w:rFonts w:ascii="宋体" w:eastAsia="宋体" w:hAnsi="宋体" w:cs="黑体" w:hint="eastAsia"/>
          <w:sz w:val="24"/>
          <w:szCs w:val="24"/>
        </w:rPr>
        <w:t xml:space="preserve"> </w:t>
      </w:r>
      <w:r w:rsidR="00344339">
        <w:rPr>
          <w:rFonts w:ascii="宋体" w:eastAsia="宋体" w:hAnsi="宋体" w:cs="黑体"/>
          <w:sz w:val="24"/>
          <w:szCs w:val="24"/>
        </w:rPr>
        <w:t xml:space="preserve"> </w:t>
      </w:r>
      <w:r w:rsidRPr="00BA5964">
        <w:rPr>
          <w:rFonts w:ascii="宋体" w:eastAsia="宋体" w:hAnsi="宋体" w:cs="黑体" w:hint="eastAsia"/>
          <w:sz w:val="24"/>
          <w:szCs w:val="24"/>
        </w:rPr>
        <w:t>录</w:t>
      </w:r>
      <w:r w:rsidR="00344339">
        <w:rPr>
          <w:rFonts w:ascii="宋体" w:eastAsia="宋体" w:hAnsi="宋体" w:cs="黑体" w:hint="eastAsia"/>
          <w:sz w:val="24"/>
          <w:szCs w:val="24"/>
        </w:rPr>
        <w:t xml:space="preserve"> </w:t>
      </w:r>
      <w:r w:rsidR="00344339">
        <w:rPr>
          <w:rFonts w:ascii="宋体" w:eastAsia="宋体" w:hAnsi="宋体" w:cs="黑体"/>
          <w:sz w:val="24"/>
          <w:szCs w:val="24"/>
        </w:rPr>
        <w:t xml:space="preserve">  </w:t>
      </w:r>
      <w:r w:rsidRPr="00BA5964">
        <w:rPr>
          <w:rFonts w:ascii="宋体" w:eastAsia="宋体" w:hAnsi="宋体" w:cs="黑体" w:hint="eastAsia"/>
          <w:sz w:val="24"/>
          <w:szCs w:val="24"/>
        </w:rPr>
        <w:t>B</w:t>
      </w:r>
      <w:bookmarkEnd w:id="56"/>
      <w:bookmarkEnd w:id="57"/>
      <w:bookmarkEnd w:id="58"/>
      <w:bookmarkEnd w:id="59"/>
    </w:p>
    <w:p w14:paraId="1E9239A9" w14:textId="77777777" w:rsidR="00BA5964" w:rsidRPr="00BA5964" w:rsidRDefault="00BA5964" w:rsidP="00BA5964">
      <w:pPr>
        <w:widowControl/>
        <w:spacing w:line="360" w:lineRule="auto"/>
        <w:jc w:val="center"/>
        <w:rPr>
          <w:rFonts w:ascii="宋体" w:eastAsia="宋体" w:hAnsi="宋体" w:cs="黑体"/>
          <w:sz w:val="24"/>
          <w:szCs w:val="24"/>
        </w:rPr>
      </w:pPr>
      <w:r w:rsidRPr="00BA5964">
        <w:rPr>
          <w:rFonts w:ascii="宋体" w:eastAsia="宋体" w:hAnsi="宋体" w:cs="黑体" w:hint="eastAsia"/>
          <w:sz w:val="24"/>
          <w:szCs w:val="24"/>
        </w:rPr>
        <w:t>（规范性附录）</w:t>
      </w:r>
    </w:p>
    <w:p w14:paraId="6ABADD10" w14:textId="77777777" w:rsidR="00BA5964" w:rsidRPr="00BA5964" w:rsidRDefault="00BA5964" w:rsidP="00BA5964">
      <w:pPr>
        <w:tabs>
          <w:tab w:val="left" w:pos="2951"/>
          <w:tab w:val="left" w:pos="2952"/>
          <w:tab w:val="left" w:pos="3601"/>
        </w:tabs>
        <w:spacing w:line="360" w:lineRule="auto"/>
        <w:ind w:firstLineChars="200" w:firstLine="471"/>
        <w:jc w:val="center"/>
        <w:rPr>
          <w:rFonts w:ascii="宋体" w:eastAsia="宋体" w:hAnsi="宋体" w:cs="黑体"/>
          <w:b/>
          <w:sz w:val="24"/>
          <w:szCs w:val="24"/>
        </w:rPr>
      </w:pPr>
      <w:r w:rsidRPr="00BA5964">
        <w:rPr>
          <w:rFonts w:ascii="宋体" w:eastAsia="宋体" w:hAnsi="宋体" w:cs="黑体"/>
          <w:b/>
          <w:sz w:val="24"/>
          <w:szCs w:val="24"/>
        </w:rPr>
        <w:t>附录B：土壤盐渍化监测记录表</w:t>
      </w:r>
    </w:p>
    <w:tbl>
      <w:tblPr>
        <w:tblW w:w="9328" w:type="dxa"/>
        <w:shd w:val="clear" w:color="auto" w:fill="FFFFFF"/>
        <w:tblLayout w:type="fixed"/>
        <w:tblCellMar>
          <w:left w:w="0" w:type="dxa"/>
          <w:right w:w="0" w:type="dxa"/>
        </w:tblCellMar>
        <w:tblLook w:val="04A0" w:firstRow="1" w:lastRow="0" w:firstColumn="1" w:lastColumn="0" w:noHBand="0" w:noVBand="1"/>
      </w:tblPr>
      <w:tblGrid>
        <w:gridCol w:w="988"/>
        <w:gridCol w:w="708"/>
        <w:gridCol w:w="401"/>
        <w:gridCol w:w="992"/>
        <w:gridCol w:w="450"/>
        <w:gridCol w:w="972"/>
        <w:gridCol w:w="871"/>
        <w:gridCol w:w="546"/>
        <w:gridCol w:w="1701"/>
        <w:gridCol w:w="1699"/>
      </w:tblGrid>
      <w:tr w:rsidR="0015387C" w:rsidRPr="00BA5964" w14:paraId="1C781573" w14:textId="77777777" w:rsidTr="00266FD5">
        <w:trPr>
          <w:tblHeader/>
        </w:trPr>
        <w:tc>
          <w:tcPr>
            <w:tcW w:w="1696" w:type="dxa"/>
            <w:gridSpan w:val="2"/>
            <w:tcBorders>
              <w:top w:val="single" w:sz="4" w:space="0" w:color="auto"/>
              <w:left w:val="single" w:sz="4" w:space="0" w:color="auto"/>
              <w:bottom w:val="single" w:sz="4" w:space="0" w:color="auto"/>
            </w:tcBorders>
            <w:shd w:val="clear" w:color="auto" w:fill="FFFFFF"/>
            <w:tcMar>
              <w:top w:w="80" w:type="dxa"/>
              <w:left w:w="140" w:type="dxa"/>
              <w:bottom w:w="80" w:type="dxa"/>
              <w:right w:w="140" w:type="dxa"/>
            </w:tcMar>
            <w:vAlign w:val="center"/>
          </w:tcPr>
          <w:p w14:paraId="1DBF9265" w14:textId="77777777" w:rsidR="00BA5964" w:rsidRPr="001B74E1" w:rsidRDefault="00BA5964" w:rsidP="00C35696">
            <w:pPr>
              <w:widowControl/>
              <w:adjustRightInd w:val="0"/>
              <w:snapToGrid w:val="0"/>
              <w:jc w:val="center"/>
              <w:rPr>
                <w:rFonts w:ascii="宋体" w:eastAsia="宋体" w:hAnsi="宋体" w:cs="Times New Roman"/>
                <w:bCs/>
                <w:sz w:val="24"/>
                <w:szCs w:val="24"/>
              </w:rPr>
            </w:pPr>
            <w:r w:rsidRPr="001B74E1">
              <w:rPr>
                <w:rFonts w:ascii="宋体" w:eastAsia="宋体" w:hAnsi="宋体" w:cs="Times New Roman"/>
                <w:bCs/>
                <w:kern w:val="0"/>
                <w:sz w:val="24"/>
                <w:szCs w:val="24"/>
                <w:lang w:bidi="ar"/>
              </w:rPr>
              <w:t>监测时间</w:t>
            </w:r>
          </w:p>
        </w:tc>
        <w:tc>
          <w:tcPr>
            <w:tcW w:w="1843" w:type="dxa"/>
            <w:gridSpan w:val="3"/>
            <w:tcBorders>
              <w:top w:val="single" w:sz="4" w:space="0" w:color="auto"/>
              <w:bottom w:val="single" w:sz="4" w:space="0" w:color="auto"/>
            </w:tcBorders>
            <w:shd w:val="clear" w:color="auto" w:fill="FFFFFF"/>
            <w:tcMar>
              <w:top w:w="80" w:type="dxa"/>
              <w:left w:w="140" w:type="dxa"/>
              <w:bottom w:w="80" w:type="dxa"/>
              <w:right w:w="140" w:type="dxa"/>
            </w:tcMar>
            <w:vAlign w:val="center"/>
          </w:tcPr>
          <w:p w14:paraId="595FEF87" w14:textId="77777777" w:rsidR="00BA5964" w:rsidRPr="001B74E1" w:rsidRDefault="00BA5964" w:rsidP="00C35696">
            <w:pPr>
              <w:widowControl/>
              <w:adjustRightInd w:val="0"/>
              <w:snapToGrid w:val="0"/>
              <w:jc w:val="center"/>
              <w:rPr>
                <w:rFonts w:ascii="宋体" w:eastAsia="宋体" w:hAnsi="宋体" w:cs="Times New Roman"/>
                <w:bCs/>
                <w:sz w:val="24"/>
                <w:szCs w:val="24"/>
              </w:rPr>
            </w:pPr>
            <w:r w:rsidRPr="001B74E1">
              <w:rPr>
                <w:rFonts w:ascii="宋体" w:eastAsia="宋体" w:hAnsi="宋体" w:cs="Times New Roman"/>
                <w:bCs/>
                <w:kern w:val="0"/>
                <w:sz w:val="24"/>
                <w:szCs w:val="24"/>
                <w:lang w:bidi="ar"/>
              </w:rPr>
              <w:t>监测地点</w:t>
            </w:r>
          </w:p>
        </w:tc>
        <w:tc>
          <w:tcPr>
            <w:tcW w:w="1843" w:type="dxa"/>
            <w:gridSpan w:val="2"/>
            <w:tcBorders>
              <w:top w:val="single" w:sz="4" w:space="0" w:color="auto"/>
              <w:bottom w:val="single" w:sz="4" w:space="0" w:color="auto"/>
            </w:tcBorders>
            <w:shd w:val="clear" w:color="auto" w:fill="FFFFFF"/>
            <w:tcMar>
              <w:top w:w="80" w:type="dxa"/>
              <w:left w:w="140" w:type="dxa"/>
              <w:bottom w:w="80" w:type="dxa"/>
              <w:right w:w="140" w:type="dxa"/>
            </w:tcMar>
            <w:vAlign w:val="center"/>
          </w:tcPr>
          <w:p w14:paraId="5074E8C8" w14:textId="330B73AE" w:rsidR="00BA5964" w:rsidRPr="001B74E1" w:rsidRDefault="00C35696" w:rsidP="00C35696">
            <w:pPr>
              <w:widowControl/>
              <w:adjustRightInd w:val="0"/>
              <w:snapToGrid w:val="0"/>
              <w:jc w:val="center"/>
              <w:rPr>
                <w:rFonts w:ascii="宋体" w:eastAsia="宋体" w:hAnsi="宋体" w:cs="Times New Roman"/>
                <w:bCs/>
                <w:sz w:val="24"/>
                <w:szCs w:val="24"/>
              </w:rPr>
            </w:pPr>
            <w:r w:rsidRPr="001B74E1">
              <w:rPr>
                <w:rFonts w:ascii="宋体" w:eastAsia="宋体" w:hAnsi="宋体" w:cs="Times New Roman" w:hint="eastAsia"/>
                <w:bCs/>
                <w:kern w:val="0"/>
                <w:sz w:val="24"/>
                <w:szCs w:val="24"/>
                <w:lang w:bidi="ar"/>
              </w:rPr>
              <w:t xml:space="preserve"> </w:t>
            </w:r>
            <w:r w:rsidR="00BA5964" w:rsidRPr="001B74E1">
              <w:rPr>
                <w:rFonts w:ascii="宋体" w:eastAsia="宋体" w:hAnsi="宋体" w:cs="Times New Roman"/>
                <w:bCs/>
                <w:kern w:val="0"/>
                <w:sz w:val="24"/>
                <w:szCs w:val="24"/>
                <w:lang w:bidi="ar"/>
              </w:rPr>
              <w:t>监测点编号</w:t>
            </w:r>
          </w:p>
        </w:tc>
        <w:tc>
          <w:tcPr>
            <w:tcW w:w="2247" w:type="dxa"/>
            <w:gridSpan w:val="2"/>
            <w:tcBorders>
              <w:top w:val="single" w:sz="4" w:space="0" w:color="auto"/>
              <w:bottom w:val="single" w:sz="4" w:space="0" w:color="auto"/>
            </w:tcBorders>
            <w:shd w:val="clear" w:color="auto" w:fill="FFFFFF"/>
            <w:tcMar>
              <w:top w:w="80" w:type="dxa"/>
              <w:left w:w="140" w:type="dxa"/>
              <w:bottom w:w="80" w:type="dxa"/>
              <w:right w:w="140" w:type="dxa"/>
            </w:tcMar>
            <w:vAlign w:val="center"/>
          </w:tcPr>
          <w:p w14:paraId="30131939" w14:textId="0DE75244" w:rsidR="00BA5964" w:rsidRPr="001B74E1" w:rsidRDefault="00266FD5" w:rsidP="00266FD5">
            <w:pPr>
              <w:widowControl/>
              <w:adjustRightInd w:val="0"/>
              <w:snapToGrid w:val="0"/>
              <w:rPr>
                <w:rFonts w:ascii="宋体" w:eastAsia="宋体" w:hAnsi="宋体" w:cs="Times New Roman"/>
                <w:bCs/>
                <w:sz w:val="24"/>
                <w:szCs w:val="24"/>
              </w:rPr>
            </w:pPr>
            <w:r w:rsidRPr="001B74E1">
              <w:rPr>
                <w:rFonts w:ascii="宋体" w:eastAsia="宋体" w:hAnsi="宋体" w:cs="Times New Roman" w:hint="eastAsia"/>
                <w:bCs/>
                <w:kern w:val="0"/>
                <w:sz w:val="24"/>
                <w:szCs w:val="24"/>
                <w:lang w:bidi="ar"/>
              </w:rPr>
              <w:t xml:space="preserve"> </w:t>
            </w:r>
            <w:r w:rsidRPr="001B74E1">
              <w:rPr>
                <w:rFonts w:ascii="宋体" w:eastAsia="宋体" w:hAnsi="宋体" w:cs="Times New Roman"/>
                <w:bCs/>
                <w:kern w:val="0"/>
                <w:sz w:val="24"/>
                <w:szCs w:val="24"/>
                <w:lang w:bidi="ar"/>
              </w:rPr>
              <w:t xml:space="preserve">    </w:t>
            </w:r>
            <w:r w:rsidR="00BA5964" w:rsidRPr="001B74E1">
              <w:rPr>
                <w:rFonts w:ascii="宋体" w:eastAsia="宋体" w:hAnsi="宋体" w:cs="Times New Roman"/>
                <w:bCs/>
                <w:kern w:val="0"/>
                <w:sz w:val="24"/>
                <w:szCs w:val="24"/>
                <w:lang w:bidi="ar"/>
              </w:rPr>
              <w:t>监测人员</w:t>
            </w:r>
          </w:p>
        </w:tc>
        <w:tc>
          <w:tcPr>
            <w:tcW w:w="1699" w:type="dxa"/>
            <w:tcBorders>
              <w:top w:val="single" w:sz="4" w:space="0" w:color="auto"/>
              <w:bottom w:val="single" w:sz="4" w:space="0" w:color="auto"/>
              <w:right w:val="single" w:sz="4" w:space="0" w:color="auto"/>
            </w:tcBorders>
            <w:shd w:val="clear" w:color="auto" w:fill="FFFFFF"/>
            <w:tcMar>
              <w:top w:w="80" w:type="dxa"/>
              <w:left w:w="140" w:type="dxa"/>
              <w:bottom w:w="80" w:type="dxa"/>
              <w:right w:w="140" w:type="dxa"/>
            </w:tcMar>
            <w:vAlign w:val="center"/>
          </w:tcPr>
          <w:p w14:paraId="67BB6E01" w14:textId="77777777" w:rsidR="00BA5964" w:rsidRPr="001B74E1" w:rsidRDefault="00BA5964" w:rsidP="00C35696">
            <w:pPr>
              <w:widowControl/>
              <w:adjustRightInd w:val="0"/>
              <w:snapToGrid w:val="0"/>
              <w:jc w:val="center"/>
              <w:rPr>
                <w:rFonts w:ascii="宋体" w:eastAsia="宋体" w:hAnsi="宋体" w:cs="Times New Roman"/>
                <w:bCs/>
                <w:sz w:val="24"/>
                <w:szCs w:val="24"/>
              </w:rPr>
            </w:pPr>
            <w:r w:rsidRPr="001B74E1">
              <w:rPr>
                <w:rFonts w:ascii="宋体" w:eastAsia="宋体" w:hAnsi="宋体" w:cs="Times New Roman"/>
                <w:bCs/>
                <w:kern w:val="0"/>
                <w:sz w:val="24"/>
                <w:szCs w:val="24"/>
                <w:lang w:bidi="ar"/>
              </w:rPr>
              <w:t>天气状况</w:t>
            </w:r>
          </w:p>
        </w:tc>
      </w:tr>
      <w:tr w:rsidR="0015387C" w:rsidRPr="00BA5964" w14:paraId="416553BC" w14:textId="77777777" w:rsidTr="00266FD5">
        <w:tc>
          <w:tcPr>
            <w:tcW w:w="1696" w:type="dxa"/>
            <w:gridSpan w:val="2"/>
            <w:tcBorders>
              <w:top w:val="single" w:sz="4" w:space="0" w:color="auto"/>
              <w:left w:val="single" w:sz="4" w:space="0" w:color="auto"/>
              <w:bottom w:val="single" w:sz="4" w:space="0" w:color="auto"/>
            </w:tcBorders>
            <w:shd w:val="clear" w:color="auto" w:fill="FFFFFF"/>
            <w:tcMar>
              <w:top w:w="80" w:type="dxa"/>
              <w:left w:w="140" w:type="dxa"/>
              <w:bottom w:w="80" w:type="dxa"/>
              <w:right w:w="140" w:type="dxa"/>
            </w:tcMar>
            <w:vAlign w:val="center"/>
          </w:tcPr>
          <w:p w14:paraId="45DBA4A2" w14:textId="77777777" w:rsidR="00BA5964" w:rsidRPr="001B74E1" w:rsidRDefault="00BA5964" w:rsidP="00C35696">
            <w:pPr>
              <w:adjustRightInd w:val="0"/>
              <w:snapToGrid w:val="0"/>
              <w:rPr>
                <w:rFonts w:ascii="宋体" w:eastAsia="宋体" w:hAnsi="宋体" w:cs="Times New Roman"/>
                <w:sz w:val="24"/>
                <w:szCs w:val="24"/>
              </w:rPr>
            </w:pPr>
          </w:p>
        </w:tc>
        <w:tc>
          <w:tcPr>
            <w:tcW w:w="1843" w:type="dxa"/>
            <w:gridSpan w:val="3"/>
            <w:tcBorders>
              <w:top w:val="single" w:sz="4" w:space="0" w:color="auto"/>
              <w:bottom w:val="single" w:sz="4" w:space="0" w:color="auto"/>
            </w:tcBorders>
            <w:shd w:val="clear" w:color="auto" w:fill="FFFFFF"/>
            <w:tcMar>
              <w:top w:w="80" w:type="dxa"/>
              <w:left w:w="140" w:type="dxa"/>
              <w:bottom w:w="80" w:type="dxa"/>
              <w:right w:w="140" w:type="dxa"/>
            </w:tcMar>
            <w:vAlign w:val="center"/>
          </w:tcPr>
          <w:p w14:paraId="1647BC1D" w14:textId="77777777" w:rsidR="00BA5964" w:rsidRPr="001B74E1" w:rsidRDefault="00BA5964" w:rsidP="00C35696">
            <w:pPr>
              <w:adjustRightInd w:val="0"/>
              <w:snapToGrid w:val="0"/>
              <w:rPr>
                <w:rFonts w:ascii="宋体" w:eastAsia="宋体" w:hAnsi="宋体" w:cs="Times New Roman"/>
                <w:sz w:val="24"/>
                <w:szCs w:val="24"/>
              </w:rPr>
            </w:pPr>
          </w:p>
        </w:tc>
        <w:tc>
          <w:tcPr>
            <w:tcW w:w="1843" w:type="dxa"/>
            <w:gridSpan w:val="2"/>
            <w:tcBorders>
              <w:top w:val="single" w:sz="4" w:space="0" w:color="auto"/>
              <w:bottom w:val="single" w:sz="4" w:space="0" w:color="auto"/>
            </w:tcBorders>
            <w:shd w:val="clear" w:color="auto" w:fill="FFFFFF"/>
            <w:tcMar>
              <w:top w:w="80" w:type="dxa"/>
              <w:left w:w="140" w:type="dxa"/>
              <w:bottom w:w="80" w:type="dxa"/>
              <w:right w:w="140" w:type="dxa"/>
            </w:tcMar>
            <w:vAlign w:val="center"/>
          </w:tcPr>
          <w:p w14:paraId="59084F2B" w14:textId="77777777" w:rsidR="00BA5964" w:rsidRPr="001B74E1" w:rsidRDefault="00BA5964" w:rsidP="00C35696">
            <w:pPr>
              <w:adjustRightInd w:val="0"/>
              <w:snapToGrid w:val="0"/>
              <w:rPr>
                <w:rFonts w:ascii="宋体" w:eastAsia="宋体" w:hAnsi="宋体" w:cs="Times New Roman"/>
                <w:sz w:val="24"/>
                <w:szCs w:val="24"/>
              </w:rPr>
            </w:pPr>
          </w:p>
        </w:tc>
        <w:tc>
          <w:tcPr>
            <w:tcW w:w="2247" w:type="dxa"/>
            <w:gridSpan w:val="2"/>
            <w:tcBorders>
              <w:top w:val="single" w:sz="4" w:space="0" w:color="auto"/>
              <w:bottom w:val="single" w:sz="4" w:space="0" w:color="auto"/>
            </w:tcBorders>
            <w:shd w:val="clear" w:color="auto" w:fill="FFFFFF"/>
            <w:tcMar>
              <w:top w:w="80" w:type="dxa"/>
              <w:left w:w="140" w:type="dxa"/>
              <w:bottom w:w="80" w:type="dxa"/>
              <w:right w:w="140" w:type="dxa"/>
            </w:tcMar>
            <w:vAlign w:val="center"/>
          </w:tcPr>
          <w:p w14:paraId="2ED20C06" w14:textId="77777777" w:rsidR="00BA5964" w:rsidRPr="001B74E1" w:rsidRDefault="00BA5964" w:rsidP="00C35696">
            <w:pPr>
              <w:adjustRightInd w:val="0"/>
              <w:snapToGrid w:val="0"/>
              <w:rPr>
                <w:rFonts w:ascii="宋体" w:eastAsia="宋体" w:hAnsi="宋体" w:cs="Times New Roman"/>
                <w:sz w:val="24"/>
                <w:szCs w:val="24"/>
              </w:rPr>
            </w:pPr>
          </w:p>
        </w:tc>
        <w:tc>
          <w:tcPr>
            <w:tcW w:w="1699" w:type="dxa"/>
            <w:tcBorders>
              <w:top w:val="single" w:sz="4" w:space="0" w:color="auto"/>
              <w:bottom w:val="single" w:sz="4" w:space="0" w:color="auto"/>
              <w:right w:val="single" w:sz="4" w:space="0" w:color="auto"/>
            </w:tcBorders>
            <w:shd w:val="clear" w:color="auto" w:fill="FFFFFF"/>
            <w:tcMar>
              <w:top w:w="80" w:type="dxa"/>
              <w:left w:w="140" w:type="dxa"/>
              <w:bottom w:w="80" w:type="dxa"/>
              <w:right w:w="140" w:type="dxa"/>
            </w:tcMar>
            <w:vAlign w:val="center"/>
          </w:tcPr>
          <w:p w14:paraId="4B240F21" w14:textId="77777777" w:rsidR="00BA5964" w:rsidRPr="001B74E1" w:rsidRDefault="00BA5964" w:rsidP="00C35696">
            <w:pPr>
              <w:adjustRightInd w:val="0"/>
              <w:snapToGrid w:val="0"/>
              <w:rPr>
                <w:rFonts w:ascii="宋体" w:eastAsia="宋体" w:hAnsi="宋体" w:cs="Times New Roman"/>
                <w:sz w:val="24"/>
                <w:szCs w:val="24"/>
              </w:rPr>
            </w:pPr>
          </w:p>
        </w:tc>
      </w:tr>
      <w:tr w:rsidR="0015387C" w:rsidRPr="00BA5964" w14:paraId="0983D60C" w14:textId="77777777" w:rsidTr="00266FD5">
        <w:trPr>
          <w:tblHeader/>
        </w:trPr>
        <w:tc>
          <w:tcPr>
            <w:tcW w:w="1696" w:type="dxa"/>
            <w:gridSpan w:val="2"/>
            <w:tcBorders>
              <w:top w:val="single" w:sz="4" w:space="0" w:color="auto"/>
              <w:left w:val="single" w:sz="4" w:space="0" w:color="auto"/>
              <w:bottom w:val="single" w:sz="4" w:space="0" w:color="auto"/>
            </w:tcBorders>
            <w:shd w:val="clear" w:color="auto" w:fill="FFFFFF"/>
            <w:tcMar>
              <w:top w:w="80" w:type="dxa"/>
              <w:left w:w="140" w:type="dxa"/>
              <w:bottom w:w="80" w:type="dxa"/>
              <w:right w:w="140" w:type="dxa"/>
            </w:tcMar>
            <w:vAlign w:val="center"/>
          </w:tcPr>
          <w:p w14:paraId="674A189A" w14:textId="77777777" w:rsidR="00BA5964" w:rsidRPr="001B74E1" w:rsidRDefault="00BA5964" w:rsidP="00C35696">
            <w:pPr>
              <w:widowControl/>
              <w:adjustRightInd w:val="0"/>
              <w:snapToGrid w:val="0"/>
              <w:jc w:val="center"/>
              <w:rPr>
                <w:rFonts w:ascii="宋体" w:eastAsia="宋体" w:hAnsi="宋体" w:cs="Times New Roman"/>
                <w:bCs/>
                <w:sz w:val="24"/>
                <w:szCs w:val="24"/>
              </w:rPr>
            </w:pPr>
            <w:r w:rsidRPr="001B74E1">
              <w:rPr>
                <w:rFonts w:ascii="宋体" w:eastAsia="宋体" w:hAnsi="宋体" w:cs="Times New Roman"/>
                <w:bCs/>
                <w:kern w:val="0"/>
                <w:sz w:val="24"/>
                <w:szCs w:val="24"/>
                <w:lang w:bidi="ar"/>
              </w:rPr>
              <w:t>耕地类型</w:t>
            </w:r>
          </w:p>
        </w:tc>
        <w:tc>
          <w:tcPr>
            <w:tcW w:w="1843" w:type="dxa"/>
            <w:gridSpan w:val="3"/>
            <w:tcBorders>
              <w:top w:val="single" w:sz="4" w:space="0" w:color="auto"/>
              <w:bottom w:val="single" w:sz="4" w:space="0" w:color="auto"/>
            </w:tcBorders>
            <w:shd w:val="clear" w:color="auto" w:fill="FFFFFF"/>
            <w:tcMar>
              <w:top w:w="80" w:type="dxa"/>
              <w:left w:w="140" w:type="dxa"/>
              <w:bottom w:w="80" w:type="dxa"/>
              <w:right w:w="140" w:type="dxa"/>
            </w:tcMar>
            <w:vAlign w:val="center"/>
          </w:tcPr>
          <w:p w14:paraId="209ECCD3" w14:textId="77777777" w:rsidR="00BA5964" w:rsidRPr="001B74E1" w:rsidRDefault="00BA5964" w:rsidP="00C35696">
            <w:pPr>
              <w:widowControl/>
              <w:adjustRightInd w:val="0"/>
              <w:snapToGrid w:val="0"/>
              <w:jc w:val="center"/>
              <w:rPr>
                <w:rFonts w:ascii="宋体" w:eastAsia="宋体" w:hAnsi="宋体" w:cs="Times New Roman"/>
                <w:bCs/>
                <w:sz w:val="24"/>
                <w:szCs w:val="24"/>
              </w:rPr>
            </w:pPr>
            <w:r w:rsidRPr="001B74E1">
              <w:rPr>
                <w:rFonts w:ascii="宋体" w:eastAsia="宋体" w:hAnsi="宋体" w:cs="Times New Roman"/>
                <w:bCs/>
                <w:kern w:val="0"/>
                <w:sz w:val="24"/>
                <w:szCs w:val="24"/>
                <w:lang w:bidi="ar"/>
              </w:rPr>
              <w:t>土壤类型</w:t>
            </w:r>
          </w:p>
        </w:tc>
        <w:tc>
          <w:tcPr>
            <w:tcW w:w="1843" w:type="dxa"/>
            <w:gridSpan w:val="2"/>
            <w:tcBorders>
              <w:top w:val="single" w:sz="4" w:space="0" w:color="auto"/>
              <w:bottom w:val="single" w:sz="4" w:space="0" w:color="auto"/>
            </w:tcBorders>
            <w:shd w:val="clear" w:color="auto" w:fill="FFFFFF"/>
            <w:tcMar>
              <w:top w:w="80" w:type="dxa"/>
              <w:left w:w="140" w:type="dxa"/>
              <w:bottom w:w="80" w:type="dxa"/>
              <w:right w:w="140" w:type="dxa"/>
            </w:tcMar>
            <w:vAlign w:val="center"/>
          </w:tcPr>
          <w:p w14:paraId="07247E51" w14:textId="43D04D6A" w:rsidR="00BA5964" w:rsidRPr="001B74E1" w:rsidRDefault="00721B52" w:rsidP="00C35696">
            <w:pPr>
              <w:widowControl/>
              <w:adjustRightInd w:val="0"/>
              <w:snapToGrid w:val="0"/>
              <w:jc w:val="center"/>
              <w:rPr>
                <w:rFonts w:ascii="宋体" w:eastAsia="宋体" w:hAnsi="宋体" w:cs="Times New Roman"/>
                <w:bCs/>
                <w:sz w:val="24"/>
                <w:szCs w:val="24"/>
              </w:rPr>
            </w:pPr>
            <w:r w:rsidRPr="001B74E1">
              <w:rPr>
                <w:rFonts w:ascii="宋体" w:eastAsia="宋体" w:hAnsi="宋体" w:cs="Times New Roman"/>
                <w:bCs/>
                <w:kern w:val="0"/>
                <w:sz w:val="24"/>
                <w:szCs w:val="24"/>
                <w:lang w:bidi="ar"/>
              </w:rPr>
              <w:t>作物类型</w:t>
            </w:r>
          </w:p>
        </w:tc>
        <w:tc>
          <w:tcPr>
            <w:tcW w:w="2247" w:type="dxa"/>
            <w:gridSpan w:val="2"/>
            <w:tcBorders>
              <w:top w:val="single" w:sz="4" w:space="0" w:color="auto"/>
              <w:bottom w:val="single" w:sz="4" w:space="0" w:color="auto"/>
            </w:tcBorders>
            <w:shd w:val="clear" w:color="auto" w:fill="FFFFFF"/>
            <w:tcMar>
              <w:top w:w="80" w:type="dxa"/>
              <w:left w:w="140" w:type="dxa"/>
              <w:bottom w:w="80" w:type="dxa"/>
              <w:right w:w="140" w:type="dxa"/>
            </w:tcMar>
            <w:vAlign w:val="center"/>
          </w:tcPr>
          <w:p w14:paraId="1E0E9DBA" w14:textId="15B6F8C7" w:rsidR="00BA5964" w:rsidRPr="001B74E1" w:rsidRDefault="00721B52" w:rsidP="00C35696">
            <w:pPr>
              <w:widowControl/>
              <w:adjustRightInd w:val="0"/>
              <w:snapToGrid w:val="0"/>
              <w:jc w:val="center"/>
              <w:rPr>
                <w:rFonts w:ascii="宋体" w:eastAsia="宋体" w:hAnsi="宋体" w:cs="Times New Roman"/>
                <w:bCs/>
                <w:sz w:val="24"/>
                <w:szCs w:val="24"/>
              </w:rPr>
            </w:pPr>
            <w:r w:rsidRPr="001B74E1">
              <w:rPr>
                <w:rFonts w:ascii="宋体" w:eastAsia="宋体" w:hAnsi="宋体" w:cs="Times New Roman"/>
                <w:bCs/>
                <w:kern w:val="0"/>
                <w:sz w:val="24"/>
                <w:szCs w:val="24"/>
                <w:lang w:bidi="ar"/>
              </w:rPr>
              <w:t>地下水位（</w:t>
            </w:r>
            <w:r w:rsidR="00266FD5" w:rsidRPr="001B74E1">
              <w:rPr>
                <w:rFonts w:ascii="宋体" w:eastAsia="宋体" w:hAnsi="宋体" w:cs="Times New Roman" w:hint="eastAsia"/>
                <w:bCs/>
                <w:kern w:val="0"/>
                <w:sz w:val="24"/>
                <w:szCs w:val="24"/>
                <w:lang w:bidi="ar"/>
              </w:rPr>
              <w:t>c</w:t>
            </w:r>
            <w:r w:rsidRPr="001B74E1">
              <w:rPr>
                <w:rFonts w:ascii="宋体" w:eastAsia="宋体" w:hAnsi="宋体" w:cs="Times New Roman"/>
                <w:bCs/>
                <w:kern w:val="0"/>
                <w:sz w:val="24"/>
                <w:szCs w:val="24"/>
                <w:lang w:bidi="ar"/>
              </w:rPr>
              <w:t>m）</w:t>
            </w:r>
          </w:p>
        </w:tc>
        <w:tc>
          <w:tcPr>
            <w:tcW w:w="1699" w:type="dxa"/>
            <w:tcBorders>
              <w:top w:val="single" w:sz="4" w:space="0" w:color="auto"/>
              <w:bottom w:val="single" w:sz="4" w:space="0" w:color="auto"/>
              <w:right w:val="single" w:sz="4" w:space="0" w:color="auto"/>
            </w:tcBorders>
            <w:shd w:val="clear" w:color="auto" w:fill="FFFFFF"/>
            <w:tcMar>
              <w:top w:w="80" w:type="dxa"/>
              <w:left w:w="140" w:type="dxa"/>
              <w:bottom w:w="80" w:type="dxa"/>
              <w:right w:w="140" w:type="dxa"/>
            </w:tcMar>
            <w:vAlign w:val="center"/>
          </w:tcPr>
          <w:p w14:paraId="31C5BA2B" w14:textId="1B51CAE9" w:rsidR="00BA5964" w:rsidRPr="001B74E1" w:rsidRDefault="00721B52" w:rsidP="00C35696">
            <w:pPr>
              <w:widowControl/>
              <w:adjustRightInd w:val="0"/>
              <w:snapToGrid w:val="0"/>
              <w:jc w:val="center"/>
              <w:rPr>
                <w:rFonts w:ascii="宋体" w:eastAsia="宋体" w:hAnsi="宋体" w:cs="Times New Roman"/>
                <w:bCs/>
                <w:sz w:val="24"/>
                <w:szCs w:val="24"/>
              </w:rPr>
            </w:pPr>
            <w:r w:rsidRPr="001B74E1">
              <w:rPr>
                <w:rFonts w:ascii="宋体" w:eastAsia="宋体" w:hAnsi="宋体" w:cs="Times New Roman" w:hint="eastAsia"/>
                <w:bCs/>
                <w:sz w:val="24"/>
                <w:szCs w:val="24"/>
              </w:rPr>
              <w:t>地下水埋深（cm）</w:t>
            </w:r>
          </w:p>
        </w:tc>
      </w:tr>
      <w:tr w:rsidR="00C35696" w:rsidRPr="00BA5964" w14:paraId="3AEB397A" w14:textId="77777777" w:rsidTr="00266FD5">
        <w:tc>
          <w:tcPr>
            <w:tcW w:w="9328" w:type="dxa"/>
            <w:gridSpan w:val="10"/>
            <w:tcBorders>
              <w:top w:val="single" w:sz="4" w:space="0" w:color="auto"/>
              <w:left w:val="single" w:sz="4" w:space="0" w:color="auto"/>
              <w:bottom w:val="single" w:sz="4" w:space="0" w:color="auto"/>
              <w:right w:val="single" w:sz="4" w:space="0" w:color="auto"/>
            </w:tcBorders>
            <w:shd w:val="clear" w:color="auto" w:fill="FFFFFF"/>
            <w:tcMar>
              <w:top w:w="80" w:type="dxa"/>
              <w:left w:w="140" w:type="dxa"/>
              <w:bottom w:w="80" w:type="dxa"/>
              <w:right w:w="140" w:type="dxa"/>
            </w:tcMar>
            <w:vAlign w:val="center"/>
          </w:tcPr>
          <w:p w14:paraId="7FBAC381" w14:textId="77777777" w:rsidR="00C35696" w:rsidRPr="001B74E1" w:rsidRDefault="00C35696" w:rsidP="00BA5964">
            <w:pPr>
              <w:rPr>
                <w:rFonts w:ascii="宋体" w:eastAsia="宋体" w:hAnsi="宋体" w:cs="Times New Roman"/>
                <w:sz w:val="24"/>
                <w:szCs w:val="24"/>
              </w:rPr>
            </w:pPr>
          </w:p>
        </w:tc>
      </w:tr>
      <w:tr w:rsidR="00266FD5" w:rsidRPr="00BA5964" w14:paraId="75D41A26" w14:textId="77777777" w:rsidTr="00266FD5">
        <w:tc>
          <w:tcPr>
            <w:tcW w:w="4511" w:type="dxa"/>
            <w:gridSpan w:val="6"/>
            <w:tcBorders>
              <w:top w:val="single" w:sz="4" w:space="0" w:color="auto"/>
              <w:left w:val="single" w:sz="4" w:space="0" w:color="auto"/>
              <w:bottom w:val="single" w:sz="4" w:space="0" w:color="auto"/>
            </w:tcBorders>
            <w:shd w:val="clear" w:color="auto" w:fill="FFFFFF"/>
            <w:tcMar>
              <w:top w:w="80" w:type="dxa"/>
              <w:left w:w="140" w:type="dxa"/>
              <w:bottom w:w="80" w:type="dxa"/>
              <w:right w:w="140" w:type="dxa"/>
            </w:tcMar>
            <w:vAlign w:val="center"/>
          </w:tcPr>
          <w:p w14:paraId="3F683510" w14:textId="77777777" w:rsidR="00721B52" w:rsidRPr="00BA5964" w:rsidRDefault="00721B52" w:rsidP="00BA5964">
            <w:pPr>
              <w:rPr>
                <w:rFonts w:ascii="宋体" w:eastAsia="宋体" w:hAnsi="宋体" w:cs="Times New Roman"/>
                <w:sz w:val="24"/>
                <w:szCs w:val="24"/>
              </w:rPr>
            </w:pPr>
          </w:p>
        </w:tc>
        <w:tc>
          <w:tcPr>
            <w:tcW w:w="4817" w:type="dxa"/>
            <w:gridSpan w:val="4"/>
            <w:tcBorders>
              <w:top w:val="single" w:sz="4" w:space="0" w:color="auto"/>
              <w:bottom w:val="single" w:sz="4" w:space="0" w:color="auto"/>
              <w:right w:val="single" w:sz="4" w:space="0" w:color="auto"/>
            </w:tcBorders>
            <w:shd w:val="clear" w:color="auto" w:fill="FFFFFF"/>
            <w:tcMar>
              <w:top w:w="80" w:type="dxa"/>
              <w:left w:w="140" w:type="dxa"/>
              <w:bottom w:w="80" w:type="dxa"/>
              <w:right w:w="140" w:type="dxa"/>
            </w:tcMar>
            <w:vAlign w:val="center"/>
          </w:tcPr>
          <w:p w14:paraId="1BC87F9B" w14:textId="77777777" w:rsidR="00721B52" w:rsidRPr="00BA5964" w:rsidRDefault="00721B52" w:rsidP="00BA5964">
            <w:pPr>
              <w:rPr>
                <w:rFonts w:ascii="宋体" w:eastAsia="宋体" w:hAnsi="宋体" w:cs="Times New Roman"/>
                <w:sz w:val="24"/>
                <w:szCs w:val="24"/>
              </w:rPr>
            </w:pPr>
          </w:p>
        </w:tc>
      </w:tr>
      <w:tr w:rsidR="00704DCB" w:rsidRPr="00BA5964" w14:paraId="6CB0AD01" w14:textId="77777777" w:rsidTr="00266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blHeader/>
        </w:trPr>
        <w:tc>
          <w:tcPr>
            <w:tcW w:w="988" w:type="dxa"/>
            <w:shd w:val="clear" w:color="auto" w:fill="auto"/>
            <w:tcMar>
              <w:top w:w="80" w:type="dxa"/>
              <w:left w:w="140" w:type="dxa"/>
              <w:bottom w:w="80" w:type="dxa"/>
              <w:right w:w="140" w:type="dxa"/>
            </w:tcMar>
            <w:vAlign w:val="center"/>
          </w:tcPr>
          <w:p w14:paraId="64FC1086" w14:textId="0237208F" w:rsidR="00721B52" w:rsidRPr="00721B52" w:rsidRDefault="005779C9" w:rsidP="000A7688">
            <w:pPr>
              <w:jc w:val="center"/>
              <w:rPr>
                <w:rFonts w:ascii="宋体" w:eastAsia="宋体" w:hAnsi="宋体" w:cs="Times New Roman"/>
                <w:sz w:val="18"/>
                <w:szCs w:val="18"/>
              </w:rPr>
            </w:pPr>
            <w:r>
              <w:rPr>
                <w:rFonts w:ascii="宋体" w:eastAsia="宋体" w:hAnsi="宋体" w:cs="Times New Roman" w:hint="eastAsia"/>
                <w:sz w:val="18"/>
                <w:szCs w:val="18"/>
              </w:rPr>
              <w:t xml:space="preserve"> </w:t>
            </w:r>
            <w:r w:rsidR="00721B52" w:rsidRPr="00721B52">
              <w:rPr>
                <w:rFonts w:ascii="宋体" w:eastAsia="宋体" w:hAnsi="宋体" w:cs="Times New Roman"/>
                <w:sz w:val="18"/>
                <w:szCs w:val="18"/>
              </w:rPr>
              <w:t>监测点编号</w:t>
            </w:r>
          </w:p>
        </w:tc>
        <w:tc>
          <w:tcPr>
            <w:tcW w:w="1109" w:type="dxa"/>
            <w:gridSpan w:val="2"/>
            <w:vAlign w:val="center"/>
          </w:tcPr>
          <w:p w14:paraId="3512D419" w14:textId="77777777" w:rsidR="00721B52" w:rsidRPr="00721B52" w:rsidRDefault="00721B52" w:rsidP="00704DCB">
            <w:pPr>
              <w:jc w:val="center"/>
              <w:rPr>
                <w:rFonts w:ascii="Times New Roman" w:eastAsia="宋体" w:hAnsi="Times New Roman" w:cs="Times New Roman"/>
                <w:sz w:val="18"/>
                <w:szCs w:val="18"/>
              </w:rPr>
            </w:pPr>
            <w:r w:rsidRPr="00721B52">
              <w:rPr>
                <w:rFonts w:ascii="Times New Roman" w:eastAsia="宋体" w:hAnsi="Times New Roman" w:cs="Times New Roman" w:hint="eastAsia"/>
                <w:sz w:val="18"/>
                <w:szCs w:val="18"/>
              </w:rPr>
              <w:t>监测方法（</w:t>
            </w:r>
            <w:r w:rsidRPr="00721B52">
              <w:rPr>
                <w:rFonts w:ascii="Times New Roman" w:eastAsia="宋体" w:hAnsi="Times New Roman" w:cs="Times New Roman" w:hint="eastAsia"/>
                <w:sz w:val="18"/>
                <w:szCs w:val="18"/>
              </w:rPr>
              <w:t>1</w:t>
            </w:r>
            <w:r w:rsidRPr="00721B52">
              <w:rPr>
                <w:rFonts w:ascii="Times New Roman" w:eastAsia="宋体" w:hAnsi="Times New Roman" w:cs="Times New Roman"/>
                <w:sz w:val="18"/>
                <w:szCs w:val="18"/>
              </w:rPr>
              <w:t>:</w:t>
            </w:r>
            <w:r w:rsidRPr="00721B52">
              <w:rPr>
                <w:rFonts w:ascii="Times New Roman" w:eastAsia="宋体" w:hAnsi="Times New Roman" w:cs="Times New Roman" w:hint="eastAsia"/>
                <w:sz w:val="18"/>
                <w:szCs w:val="18"/>
              </w:rPr>
              <w:t>人工采样</w:t>
            </w:r>
            <w:r w:rsidRPr="00721B52">
              <w:rPr>
                <w:rFonts w:ascii="Times New Roman" w:eastAsia="宋体" w:hAnsi="Times New Roman" w:cs="Times New Roman" w:hint="eastAsia"/>
                <w:sz w:val="18"/>
                <w:szCs w:val="18"/>
              </w:rPr>
              <w:t>;</w:t>
            </w:r>
            <w:r w:rsidRPr="00721B52">
              <w:rPr>
                <w:rFonts w:ascii="Times New Roman" w:eastAsia="宋体" w:hAnsi="Times New Roman" w:cs="Times New Roman"/>
                <w:sz w:val="18"/>
                <w:szCs w:val="18"/>
              </w:rPr>
              <w:t xml:space="preserve"> 2:</w:t>
            </w:r>
            <w:r w:rsidRPr="00721B52">
              <w:rPr>
                <w:rFonts w:ascii="Times New Roman" w:eastAsia="宋体" w:hAnsi="Times New Roman" w:cs="Times New Roman" w:hint="eastAsia"/>
                <w:sz w:val="18"/>
                <w:szCs w:val="18"/>
              </w:rPr>
              <w:t>自动</w:t>
            </w:r>
            <w:r w:rsidRPr="00721B52">
              <w:rPr>
                <w:rFonts w:ascii="Times New Roman" w:eastAsia="宋体" w:hAnsi="Times New Roman" w:cs="Times New Roman"/>
                <w:sz w:val="18"/>
                <w:szCs w:val="18"/>
              </w:rPr>
              <w:t>）</w:t>
            </w:r>
          </w:p>
        </w:tc>
        <w:tc>
          <w:tcPr>
            <w:tcW w:w="992" w:type="dxa"/>
            <w:vAlign w:val="center"/>
          </w:tcPr>
          <w:p w14:paraId="2E5FA0BE" w14:textId="77777777" w:rsidR="00721B52" w:rsidRPr="00721B52" w:rsidRDefault="00721B52" w:rsidP="00704DCB">
            <w:pPr>
              <w:tabs>
                <w:tab w:val="left" w:pos="1777"/>
              </w:tabs>
              <w:adjustRightInd w:val="0"/>
              <w:snapToGrid w:val="0"/>
              <w:jc w:val="center"/>
              <w:rPr>
                <w:rFonts w:ascii="Times New Roman" w:eastAsia="宋体" w:hAnsi="Times New Roman" w:cs="Times New Roman"/>
                <w:sz w:val="18"/>
                <w:szCs w:val="18"/>
              </w:rPr>
            </w:pPr>
            <w:r w:rsidRPr="00721B52">
              <w:rPr>
                <w:rFonts w:ascii="Times New Roman" w:eastAsia="宋体" w:hAnsi="Times New Roman" w:cs="Times New Roman" w:hint="eastAsia"/>
                <w:sz w:val="18"/>
                <w:szCs w:val="18"/>
              </w:rPr>
              <w:t>深度（</w:t>
            </w:r>
            <w:r w:rsidRPr="00721B52">
              <w:rPr>
                <w:rFonts w:ascii="Times New Roman" w:eastAsia="宋体" w:hAnsi="Times New Roman" w:cs="Times New Roman" w:hint="eastAsia"/>
                <w:sz w:val="18"/>
                <w:szCs w:val="18"/>
              </w:rPr>
              <w:t>cm</w:t>
            </w:r>
            <w:r w:rsidRPr="00721B52">
              <w:rPr>
                <w:rFonts w:ascii="Times New Roman" w:eastAsia="宋体" w:hAnsi="Times New Roman" w:cs="Times New Roman" w:hint="eastAsia"/>
                <w:sz w:val="18"/>
                <w:szCs w:val="18"/>
              </w:rPr>
              <w:t>）</w:t>
            </w:r>
          </w:p>
        </w:tc>
        <w:tc>
          <w:tcPr>
            <w:tcW w:w="1422" w:type="dxa"/>
            <w:gridSpan w:val="2"/>
            <w:vAlign w:val="center"/>
          </w:tcPr>
          <w:p w14:paraId="25A674D0" w14:textId="7AF3E7C5" w:rsidR="00721B52" w:rsidRPr="00721B52" w:rsidRDefault="00721B52" w:rsidP="00704DCB">
            <w:pPr>
              <w:jc w:val="center"/>
              <w:rPr>
                <w:rFonts w:ascii="Times New Roman" w:eastAsia="宋体" w:hAnsi="Times New Roman" w:cs="Times New Roman"/>
                <w:sz w:val="18"/>
                <w:szCs w:val="18"/>
              </w:rPr>
            </w:pPr>
            <w:r w:rsidRPr="00721B52">
              <w:rPr>
                <w:rFonts w:ascii="Times New Roman" w:eastAsia="宋体" w:hAnsi="Times New Roman" w:cs="Times New Roman"/>
                <w:sz w:val="18"/>
                <w:szCs w:val="18"/>
              </w:rPr>
              <w:t>土壤</w:t>
            </w:r>
            <w:r w:rsidRPr="00721B52">
              <w:rPr>
                <w:rFonts w:ascii="Times New Roman" w:eastAsia="宋体" w:hAnsi="Times New Roman" w:cs="Times New Roman" w:hint="eastAsia"/>
                <w:sz w:val="18"/>
                <w:szCs w:val="18"/>
              </w:rPr>
              <w:t>采样质量含</w:t>
            </w:r>
            <w:r w:rsidRPr="00721B52">
              <w:rPr>
                <w:rFonts w:ascii="Times New Roman" w:eastAsia="宋体" w:hAnsi="Times New Roman" w:cs="Times New Roman"/>
                <w:sz w:val="18"/>
                <w:szCs w:val="18"/>
              </w:rPr>
              <w:t>水</w:t>
            </w:r>
            <w:r w:rsidRPr="00721B52">
              <w:rPr>
                <w:rFonts w:ascii="Times New Roman" w:eastAsia="宋体" w:hAnsi="Times New Roman" w:cs="Times New Roman" w:hint="eastAsia"/>
                <w:sz w:val="18"/>
                <w:szCs w:val="18"/>
              </w:rPr>
              <w:t>率</w:t>
            </w:r>
            <w:r w:rsidRPr="00721B52">
              <w:rPr>
                <w:rFonts w:ascii="Times New Roman" w:eastAsia="宋体" w:hAnsi="Times New Roman" w:cs="Times New Roman"/>
                <w:sz w:val="18"/>
                <w:szCs w:val="18"/>
              </w:rPr>
              <w:t>（</w:t>
            </w:r>
            <w:r w:rsidR="00704DCB">
              <w:rPr>
                <w:rFonts w:ascii="Times New Roman" w:eastAsia="宋体" w:hAnsi="Times New Roman" w:cs="Times New Roman" w:hint="eastAsia"/>
                <w:sz w:val="18"/>
                <w:szCs w:val="18"/>
              </w:rPr>
              <w:t>g</w:t>
            </w:r>
            <w:r w:rsidR="00704DCB">
              <w:rPr>
                <w:rFonts w:ascii="Times New Roman" w:eastAsia="宋体" w:hAnsi="Times New Roman" w:cs="Times New Roman"/>
                <w:sz w:val="18"/>
                <w:szCs w:val="18"/>
              </w:rPr>
              <w:t xml:space="preserve"> g</w:t>
            </w:r>
            <w:r w:rsidR="00704DCB" w:rsidRPr="00704DCB">
              <w:rPr>
                <w:rFonts w:ascii="Times New Roman" w:eastAsia="宋体" w:hAnsi="Times New Roman" w:cs="Times New Roman"/>
                <w:sz w:val="18"/>
                <w:szCs w:val="18"/>
                <w:vertAlign w:val="superscript"/>
              </w:rPr>
              <w:t>-1</w:t>
            </w:r>
            <w:r w:rsidRPr="00721B52">
              <w:rPr>
                <w:rFonts w:ascii="Times New Roman" w:eastAsia="宋体" w:hAnsi="Times New Roman" w:cs="Times New Roman"/>
                <w:sz w:val="18"/>
                <w:szCs w:val="18"/>
              </w:rPr>
              <w:t>）</w:t>
            </w:r>
          </w:p>
        </w:tc>
        <w:tc>
          <w:tcPr>
            <w:tcW w:w="1417" w:type="dxa"/>
            <w:gridSpan w:val="2"/>
            <w:vAlign w:val="center"/>
          </w:tcPr>
          <w:p w14:paraId="7DDC1697" w14:textId="77777777" w:rsidR="00721B52" w:rsidRPr="00721B52" w:rsidRDefault="00721B52" w:rsidP="00704DCB">
            <w:pPr>
              <w:jc w:val="center"/>
              <w:rPr>
                <w:rFonts w:ascii="Times New Roman" w:eastAsia="宋体" w:hAnsi="Times New Roman" w:cs="Times New Roman"/>
                <w:sz w:val="18"/>
                <w:szCs w:val="18"/>
              </w:rPr>
            </w:pPr>
            <w:r w:rsidRPr="00721B52">
              <w:rPr>
                <w:rFonts w:ascii="Times New Roman" w:eastAsia="宋体" w:hAnsi="Times New Roman" w:cs="Times New Roman" w:hint="eastAsia"/>
                <w:sz w:val="18"/>
                <w:szCs w:val="18"/>
              </w:rPr>
              <w:t>自动监测体积含水率（</w:t>
            </w:r>
            <w:r w:rsidRPr="00721B52">
              <w:rPr>
                <w:rFonts w:ascii="Times New Roman" w:eastAsia="宋体" w:hAnsi="Times New Roman" w:cs="Times New Roman" w:hint="eastAsia"/>
                <w:sz w:val="18"/>
                <w:szCs w:val="18"/>
              </w:rPr>
              <w:t>cm</w:t>
            </w:r>
            <w:r w:rsidRPr="00721B52">
              <w:rPr>
                <w:rFonts w:ascii="Times New Roman" w:eastAsia="宋体" w:hAnsi="Times New Roman" w:cs="Times New Roman"/>
                <w:sz w:val="18"/>
                <w:szCs w:val="18"/>
                <w:vertAlign w:val="superscript"/>
              </w:rPr>
              <w:t>3</w:t>
            </w:r>
            <w:r w:rsidRPr="00721B52">
              <w:rPr>
                <w:rFonts w:ascii="Times New Roman" w:eastAsia="宋体" w:hAnsi="Times New Roman" w:cs="Times New Roman"/>
                <w:sz w:val="18"/>
                <w:szCs w:val="18"/>
              </w:rPr>
              <w:t xml:space="preserve"> </w:t>
            </w:r>
            <w:r w:rsidRPr="00721B52">
              <w:rPr>
                <w:rFonts w:ascii="Times New Roman" w:eastAsia="宋体" w:hAnsi="Times New Roman" w:cs="Times New Roman" w:hint="eastAsia"/>
                <w:sz w:val="18"/>
                <w:szCs w:val="18"/>
              </w:rPr>
              <w:t>cm</w:t>
            </w:r>
            <w:r w:rsidRPr="00721B52">
              <w:rPr>
                <w:rFonts w:ascii="Times New Roman" w:eastAsia="宋体" w:hAnsi="Times New Roman" w:cs="Times New Roman"/>
                <w:sz w:val="18"/>
                <w:szCs w:val="18"/>
                <w:vertAlign w:val="superscript"/>
              </w:rPr>
              <w:t>-3</w:t>
            </w:r>
            <w:r w:rsidRPr="00721B52">
              <w:rPr>
                <w:rFonts w:ascii="Times New Roman" w:eastAsia="宋体" w:hAnsi="Times New Roman" w:cs="Times New Roman" w:hint="eastAsia"/>
                <w:sz w:val="18"/>
                <w:szCs w:val="18"/>
              </w:rPr>
              <w:t>）</w:t>
            </w:r>
          </w:p>
        </w:tc>
        <w:tc>
          <w:tcPr>
            <w:tcW w:w="1701" w:type="dxa"/>
            <w:vAlign w:val="center"/>
          </w:tcPr>
          <w:p w14:paraId="7F5BA68C" w14:textId="77777777" w:rsidR="00721B52" w:rsidRPr="00721B52" w:rsidRDefault="00721B52" w:rsidP="00704DCB">
            <w:pPr>
              <w:jc w:val="center"/>
              <w:rPr>
                <w:rFonts w:ascii="Times New Roman" w:eastAsia="宋体" w:hAnsi="Times New Roman" w:cs="Times New Roman"/>
                <w:sz w:val="18"/>
                <w:szCs w:val="18"/>
              </w:rPr>
            </w:pPr>
            <w:r w:rsidRPr="00721B52">
              <w:rPr>
                <w:rFonts w:ascii="Times New Roman" w:eastAsia="宋体" w:hAnsi="Times New Roman" w:cs="Times New Roman" w:hint="eastAsia"/>
                <w:sz w:val="18"/>
                <w:szCs w:val="18"/>
              </w:rPr>
              <w:t>土壤土水比</w:t>
            </w:r>
            <w:r w:rsidRPr="00721B52">
              <w:rPr>
                <w:rFonts w:ascii="Times New Roman" w:eastAsia="宋体" w:hAnsi="Times New Roman" w:cs="Times New Roman" w:hint="eastAsia"/>
                <w:sz w:val="18"/>
                <w:szCs w:val="18"/>
              </w:rPr>
              <w:t>1:</w:t>
            </w:r>
            <w:r w:rsidRPr="00721B52">
              <w:rPr>
                <w:rFonts w:ascii="Times New Roman" w:eastAsia="宋体" w:hAnsi="Times New Roman" w:cs="Times New Roman"/>
                <w:sz w:val="18"/>
                <w:szCs w:val="18"/>
              </w:rPr>
              <w:t>5</w:t>
            </w:r>
            <w:r w:rsidRPr="00721B52">
              <w:rPr>
                <w:rFonts w:ascii="Times New Roman" w:eastAsia="宋体" w:hAnsi="Times New Roman" w:cs="Times New Roman" w:hint="eastAsia"/>
                <w:sz w:val="18"/>
                <w:szCs w:val="18"/>
              </w:rPr>
              <w:t>提取液</w:t>
            </w:r>
            <w:r w:rsidRPr="00721B52">
              <w:rPr>
                <w:rFonts w:ascii="Times New Roman" w:eastAsia="宋体" w:hAnsi="Times New Roman" w:cs="Times New Roman"/>
                <w:sz w:val="18"/>
                <w:szCs w:val="18"/>
              </w:rPr>
              <w:t>电导率</w:t>
            </w:r>
          </w:p>
          <w:p w14:paraId="7A114743" w14:textId="77777777" w:rsidR="00721B52" w:rsidRPr="00721B52" w:rsidRDefault="00721B52" w:rsidP="00704DCB">
            <w:pPr>
              <w:jc w:val="center"/>
              <w:rPr>
                <w:rFonts w:ascii="Times New Roman" w:eastAsia="宋体" w:hAnsi="Times New Roman" w:cs="Times New Roman"/>
                <w:sz w:val="18"/>
                <w:szCs w:val="18"/>
              </w:rPr>
            </w:pPr>
            <w:r w:rsidRPr="00721B52">
              <w:rPr>
                <w:rFonts w:ascii="Times New Roman" w:eastAsia="宋体" w:hAnsi="Times New Roman" w:cs="Times New Roman" w:hint="eastAsia"/>
                <w:sz w:val="18"/>
                <w:szCs w:val="18"/>
              </w:rPr>
              <w:t>（</w:t>
            </w:r>
            <w:proofErr w:type="spellStart"/>
            <w:r w:rsidRPr="00721B52">
              <w:rPr>
                <w:rFonts w:ascii="Times New Roman" w:eastAsia="宋体" w:hAnsi="Times New Roman" w:cs="Times New Roman" w:hint="eastAsia"/>
                <w:sz w:val="18"/>
                <w:szCs w:val="18"/>
              </w:rPr>
              <w:t>d</w:t>
            </w:r>
            <w:r w:rsidRPr="00721B52">
              <w:rPr>
                <w:rFonts w:ascii="Times New Roman" w:eastAsia="宋体" w:hAnsi="Times New Roman" w:cs="Times New Roman"/>
                <w:sz w:val="18"/>
                <w:szCs w:val="18"/>
              </w:rPr>
              <w:t>S</w:t>
            </w:r>
            <w:proofErr w:type="spellEnd"/>
            <w:r w:rsidRPr="00721B52">
              <w:rPr>
                <w:rFonts w:ascii="Times New Roman" w:eastAsia="宋体" w:hAnsi="Times New Roman" w:cs="Times New Roman"/>
                <w:sz w:val="18"/>
                <w:szCs w:val="18"/>
              </w:rPr>
              <w:t>/m</w:t>
            </w:r>
            <w:r w:rsidRPr="00721B52">
              <w:rPr>
                <w:rFonts w:ascii="Times New Roman" w:eastAsia="宋体" w:hAnsi="Times New Roman" w:cs="Times New Roman"/>
                <w:sz w:val="18"/>
                <w:szCs w:val="18"/>
              </w:rPr>
              <w:t>）</w:t>
            </w:r>
          </w:p>
        </w:tc>
        <w:tc>
          <w:tcPr>
            <w:tcW w:w="1699" w:type="dxa"/>
            <w:shd w:val="clear" w:color="auto" w:fill="auto"/>
            <w:tcMar>
              <w:top w:w="80" w:type="dxa"/>
              <w:left w:w="140" w:type="dxa"/>
              <w:bottom w:w="80" w:type="dxa"/>
              <w:right w:w="140" w:type="dxa"/>
            </w:tcMar>
            <w:vAlign w:val="center"/>
          </w:tcPr>
          <w:p w14:paraId="03E7BFAB" w14:textId="77777777" w:rsidR="00721B52" w:rsidRPr="00721B52" w:rsidRDefault="00721B52" w:rsidP="00704DCB">
            <w:pPr>
              <w:jc w:val="center"/>
              <w:rPr>
                <w:rFonts w:ascii="Times New Roman" w:eastAsia="宋体" w:hAnsi="Times New Roman" w:cs="Times New Roman"/>
                <w:sz w:val="18"/>
                <w:szCs w:val="18"/>
              </w:rPr>
            </w:pPr>
            <w:r w:rsidRPr="00721B52">
              <w:rPr>
                <w:rFonts w:ascii="Times New Roman" w:eastAsia="宋体" w:hAnsi="Times New Roman" w:cs="Times New Roman" w:hint="eastAsia"/>
                <w:sz w:val="18"/>
                <w:szCs w:val="18"/>
              </w:rPr>
              <w:t>自动监测表观电导率</w:t>
            </w:r>
            <w:r w:rsidRPr="00721B52">
              <w:rPr>
                <w:rFonts w:ascii="Times New Roman" w:eastAsia="宋体" w:hAnsi="Times New Roman" w:cs="Times New Roman"/>
                <w:sz w:val="18"/>
                <w:szCs w:val="18"/>
              </w:rPr>
              <w:t>（</w:t>
            </w:r>
            <w:proofErr w:type="spellStart"/>
            <w:r w:rsidRPr="00721B52">
              <w:rPr>
                <w:rFonts w:ascii="Times New Roman" w:eastAsia="宋体" w:hAnsi="Times New Roman" w:cs="Times New Roman" w:hint="eastAsia"/>
                <w:sz w:val="18"/>
                <w:szCs w:val="18"/>
              </w:rPr>
              <w:t>d</w:t>
            </w:r>
            <w:r w:rsidRPr="00721B52">
              <w:rPr>
                <w:rFonts w:ascii="Times New Roman" w:eastAsia="宋体" w:hAnsi="Times New Roman" w:cs="Times New Roman"/>
                <w:sz w:val="18"/>
                <w:szCs w:val="18"/>
              </w:rPr>
              <w:t>S</w:t>
            </w:r>
            <w:proofErr w:type="spellEnd"/>
            <w:r w:rsidRPr="00721B52">
              <w:rPr>
                <w:rFonts w:ascii="Times New Roman" w:eastAsia="宋体" w:hAnsi="Times New Roman" w:cs="Times New Roman"/>
                <w:sz w:val="18"/>
                <w:szCs w:val="18"/>
              </w:rPr>
              <w:t>/m</w:t>
            </w:r>
            <w:r w:rsidRPr="00721B52">
              <w:rPr>
                <w:rFonts w:ascii="Times New Roman" w:eastAsia="宋体" w:hAnsi="Times New Roman" w:cs="Times New Roman"/>
                <w:sz w:val="18"/>
                <w:szCs w:val="18"/>
              </w:rPr>
              <w:t>）</w:t>
            </w:r>
          </w:p>
        </w:tc>
      </w:tr>
      <w:tr w:rsidR="00704DCB" w:rsidRPr="00BA5964" w14:paraId="2D264CD6" w14:textId="77777777" w:rsidTr="00266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88" w:type="dxa"/>
            <w:shd w:val="clear" w:color="auto" w:fill="auto"/>
            <w:tcMar>
              <w:top w:w="80" w:type="dxa"/>
              <w:left w:w="140" w:type="dxa"/>
              <w:bottom w:w="80" w:type="dxa"/>
              <w:right w:w="140" w:type="dxa"/>
            </w:tcMar>
            <w:vAlign w:val="center"/>
          </w:tcPr>
          <w:p w14:paraId="50E9EDCF" w14:textId="77777777" w:rsidR="00721B52" w:rsidRPr="00721B52" w:rsidRDefault="00721B52" w:rsidP="000A7688">
            <w:pPr>
              <w:jc w:val="center"/>
              <w:rPr>
                <w:rFonts w:ascii="宋体" w:eastAsia="宋体" w:hAnsi="宋体" w:cs="Times New Roman"/>
                <w:sz w:val="18"/>
                <w:szCs w:val="18"/>
              </w:rPr>
            </w:pPr>
            <w:r w:rsidRPr="00721B52">
              <w:rPr>
                <w:rFonts w:ascii="宋体" w:eastAsia="宋体" w:hAnsi="宋体" w:cs="Times New Roman"/>
                <w:sz w:val="18"/>
                <w:szCs w:val="18"/>
              </w:rPr>
              <w:t>001</w:t>
            </w:r>
          </w:p>
        </w:tc>
        <w:tc>
          <w:tcPr>
            <w:tcW w:w="1109" w:type="dxa"/>
            <w:gridSpan w:val="2"/>
          </w:tcPr>
          <w:p w14:paraId="3954EE26" w14:textId="77777777" w:rsidR="00721B52" w:rsidRPr="00721B52" w:rsidRDefault="00721B52" w:rsidP="000A7688">
            <w:pPr>
              <w:jc w:val="center"/>
              <w:rPr>
                <w:rFonts w:ascii="宋体" w:eastAsia="宋体" w:hAnsi="宋体" w:cs="Times New Roman"/>
                <w:sz w:val="18"/>
                <w:szCs w:val="18"/>
              </w:rPr>
            </w:pPr>
          </w:p>
        </w:tc>
        <w:tc>
          <w:tcPr>
            <w:tcW w:w="992" w:type="dxa"/>
          </w:tcPr>
          <w:p w14:paraId="0A40FA61" w14:textId="77777777" w:rsidR="00721B52" w:rsidRPr="00721B52" w:rsidRDefault="00721B52" w:rsidP="0015387C">
            <w:pPr>
              <w:tabs>
                <w:tab w:val="left" w:pos="1777"/>
              </w:tabs>
              <w:adjustRightInd w:val="0"/>
              <w:snapToGrid w:val="0"/>
              <w:jc w:val="center"/>
              <w:rPr>
                <w:rFonts w:ascii="宋体" w:eastAsia="宋体" w:hAnsi="宋体" w:cs="Times New Roman"/>
                <w:sz w:val="18"/>
                <w:szCs w:val="18"/>
              </w:rPr>
            </w:pPr>
          </w:p>
        </w:tc>
        <w:tc>
          <w:tcPr>
            <w:tcW w:w="1422" w:type="dxa"/>
            <w:gridSpan w:val="2"/>
          </w:tcPr>
          <w:p w14:paraId="79D21528" w14:textId="77777777" w:rsidR="00721B52" w:rsidRPr="00721B52" w:rsidRDefault="00721B52" w:rsidP="000A7688">
            <w:pPr>
              <w:jc w:val="center"/>
              <w:rPr>
                <w:rFonts w:ascii="宋体" w:eastAsia="宋体" w:hAnsi="宋体" w:cs="Times New Roman"/>
                <w:sz w:val="18"/>
                <w:szCs w:val="18"/>
              </w:rPr>
            </w:pPr>
          </w:p>
        </w:tc>
        <w:tc>
          <w:tcPr>
            <w:tcW w:w="1417" w:type="dxa"/>
            <w:gridSpan w:val="2"/>
          </w:tcPr>
          <w:p w14:paraId="0B828909" w14:textId="77777777" w:rsidR="00721B52" w:rsidRPr="00721B52" w:rsidRDefault="00721B52" w:rsidP="000A7688">
            <w:pPr>
              <w:jc w:val="center"/>
              <w:rPr>
                <w:rFonts w:ascii="宋体" w:eastAsia="宋体" w:hAnsi="宋体" w:cs="Times New Roman"/>
                <w:sz w:val="18"/>
                <w:szCs w:val="18"/>
              </w:rPr>
            </w:pPr>
          </w:p>
        </w:tc>
        <w:tc>
          <w:tcPr>
            <w:tcW w:w="1701" w:type="dxa"/>
            <w:vAlign w:val="center"/>
          </w:tcPr>
          <w:p w14:paraId="29CFC828" w14:textId="77777777" w:rsidR="00721B52" w:rsidRPr="00721B52" w:rsidRDefault="00721B52" w:rsidP="000A7688">
            <w:pPr>
              <w:jc w:val="center"/>
              <w:rPr>
                <w:rFonts w:ascii="宋体" w:eastAsia="宋体" w:hAnsi="宋体" w:cs="Times New Roman"/>
                <w:sz w:val="18"/>
                <w:szCs w:val="18"/>
              </w:rPr>
            </w:pPr>
          </w:p>
        </w:tc>
        <w:tc>
          <w:tcPr>
            <w:tcW w:w="1699" w:type="dxa"/>
            <w:shd w:val="clear" w:color="auto" w:fill="auto"/>
            <w:tcMar>
              <w:top w:w="80" w:type="dxa"/>
              <w:left w:w="140" w:type="dxa"/>
              <w:bottom w:w="80" w:type="dxa"/>
              <w:right w:w="140" w:type="dxa"/>
            </w:tcMar>
            <w:vAlign w:val="center"/>
          </w:tcPr>
          <w:p w14:paraId="233E6E9D" w14:textId="77777777" w:rsidR="00721B52" w:rsidRPr="00721B52" w:rsidRDefault="00721B52" w:rsidP="000A7688">
            <w:pPr>
              <w:jc w:val="center"/>
              <w:rPr>
                <w:rFonts w:ascii="宋体" w:eastAsia="宋体" w:hAnsi="宋体" w:cs="Times New Roman"/>
                <w:sz w:val="18"/>
                <w:szCs w:val="18"/>
                <w:highlight w:val="yellow"/>
              </w:rPr>
            </w:pPr>
          </w:p>
        </w:tc>
      </w:tr>
      <w:tr w:rsidR="00704DCB" w:rsidRPr="00BA5964" w14:paraId="3FB41E8A" w14:textId="77777777" w:rsidTr="00266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88" w:type="dxa"/>
            <w:shd w:val="clear" w:color="auto" w:fill="auto"/>
            <w:tcMar>
              <w:top w:w="80" w:type="dxa"/>
              <w:left w:w="140" w:type="dxa"/>
              <w:bottom w:w="80" w:type="dxa"/>
              <w:right w:w="140" w:type="dxa"/>
            </w:tcMar>
            <w:vAlign w:val="center"/>
          </w:tcPr>
          <w:p w14:paraId="315E7261" w14:textId="77777777" w:rsidR="00721B52" w:rsidRPr="00721B52" w:rsidRDefault="00721B52" w:rsidP="000A7688">
            <w:pPr>
              <w:jc w:val="center"/>
              <w:rPr>
                <w:rFonts w:ascii="宋体" w:eastAsia="宋体" w:hAnsi="宋体" w:cs="Times New Roman"/>
                <w:sz w:val="18"/>
                <w:szCs w:val="18"/>
              </w:rPr>
            </w:pPr>
            <w:r w:rsidRPr="00721B52">
              <w:rPr>
                <w:rFonts w:ascii="宋体" w:eastAsia="宋体" w:hAnsi="宋体" w:cs="Times New Roman"/>
                <w:sz w:val="18"/>
                <w:szCs w:val="18"/>
              </w:rPr>
              <w:t>002</w:t>
            </w:r>
          </w:p>
        </w:tc>
        <w:tc>
          <w:tcPr>
            <w:tcW w:w="1109" w:type="dxa"/>
            <w:gridSpan w:val="2"/>
          </w:tcPr>
          <w:p w14:paraId="0F56B567" w14:textId="77777777" w:rsidR="00721B52" w:rsidRPr="00721B52" w:rsidRDefault="00721B52" w:rsidP="000A7688">
            <w:pPr>
              <w:jc w:val="center"/>
              <w:rPr>
                <w:rFonts w:ascii="宋体" w:eastAsia="宋体" w:hAnsi="宋体" w:cs="Times New Roman"/>
                <w:sz w:val="18"/>
                <w:szCs w:val="18"/>
              </w:rPr>
            </w:pPr>
          </w:p>
        </w:tc>
        <w:tc>
          <w:tcPr>
            <w:tcW w:w="992" w:type="dxa"/>
          </w:tcPr>
          <w:p w14:paraId="0C79F2CF" w14:textId="77777777" w:rsidR="00721B52" w:rsidRPr="00721B52" w:rsidRDefault="00721B52" w:rsidP="0015387C">
            <w:pPr>
              <w:adjustRightInd w:val="0"/>
              <w:snapToGrid w:val="0"/>
              <w:jc w:val="center"/>
              <w:rPr>
                <w:rFonts w:ascii="宋体" w:eastAsia="宋体" w:hAnsi="宋体" w:cs="Times New Roman"/>
                <w:sz w:val="18"/>
                <w:szCs w:val="18"/>
              </w:rPr>
            </w:pPr>
          </w:p>
        </w:tc>
        <w:tc>
          <w:tcPr>
            <w:tcW w:w="1422" w:type="dxa"/>
            <w:gridSpan w:val="2"/>
          </w:tcPr>
          <w:p w14:paraId="3D64A021" w14:textId="77777777" w:rsidR="00721B52" w:rsidRPr="00721B52" w:rsidRDefault="00721B52" w:rsidP="000A7688">
            <w:pPr>
              <w:jc w:val="center"/>
              <w:rPr>
                <w:rFonts w:ascii="宋体" w:eastAsia="宋体" w:hAnsi="宋体" w:cs="Times New Roman"/>
                <w:sz w:val="18"/>
                <w:szCs w:val="18"/>
              </w:rPr>
            </w:pPr>
          </w:p>
        </w:tc>
        <w:tc>
          <w:tcPr>
            <w:tcW w:w="1417" w:type="dxa"/>
            <w:gridSpan w:val="2"/>
          </w:tcPr>
          <w:p w14:paraId="585FDCEA" w14:textId="77777777" w:rsidR="00721B52" w:rsidRPr="00721B52" w:rsidRDefault="00721B52" w:rsidP="000A7688">
            <w:pPr>
              <w:jc w:val="center"/>
              <w:rPr>
                <w:rFonts w:ascii="宋体" w:eastAsia="宋体" w:hAnsi="宋体" w:cs="Times New Roman"/>
                <w:sz w:val="18"/>
                <w:szCs w:val="18"/>
              </w:rPr>
            </w:pPr>
          </w:p>
        </w:tc>
        <w:tc>
          <w:tcPr>
            <w:tcW w:w="1701" w:type="dxa"/>
            <w:vAlign w:val="center"/>
          </w:tcPr>
          <w:p w14:paraId="70AAEF6C" w14:textId="77777777" w:rsidR="00721B52" w:rsidRPr="00721B52" w:rsidRDefault="00721B52" w:rsidP="000A7688">
            <w:pPr>
              <w:jc w:val="center"/>
              <w:rPr>
                <w:rFonts w:ascii="宋体" w:eastAsia="宋体" w:hAnsi="宋体" w:cs="Times New Roman"/>
                <w:sz w:val="18"/>
                <w:szCs w:val="18"/>
              </w:rPr>
            </w:pPr>
          </w:p>
        </w:tc>
        <w:tc>
          <w:tcPr>
            <w:tcW w:w="1699" w:type="dxa"/>
            <w:shd w:val="clear" w:color="auto" w:fill="auto"/>
            <w:tcMar>
              <w:top w:w="80" w:type="dxa"/>
              <w:left w:w="140" w:type="dxa"/>
              <w:bottom w:w="80" w:type="dxa"/>
              <w:right w:w="140" w:type="dxa"/>
            </w:tcMar>
            <w:vAlign w:val="center"/>
          </w:tcPr>
          <w:p w14:paraId="68AFEA15" w14:textId="77777777" w:rsidR="00721B52" w:rsidRPr="00721B52" w:rsidRDefault="00721B52" w:rsidP="000A7688">
            <w:pPr>
              <w:jc w:val="center"/>
              <w:rPr>
                <w:rFonts w:ascii="宋体" w:eastAsia="宋体" w:hAnsi="宋体" w:cs="Times New Roman"/>
                <w:sz w:val="18"/>
                <w:szCs w:val="18"/>
                <w:highlight w:val="yellow"/>
              </w:rPr>
            </w:pPr>
          </w:p>
        </w:tc>
      </w:tr>
      <w:tr w:rsidR="00704DCB" w:rsidRPr="00BA5964" w14:paraId="1F677D5C" w14:textId="77777777" w:rsidTr="00266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88" w:type="dxa"/>
            <w:shd w:val="clear" w:color="auto" w:fill="auto"/>
            <w:tcMar>
              <w:top w:w="80" w:type="dxa"/>
              <w:left w:w="140" w:type="dxa"/>
              <w:bottom w:w="80" w:type="dxa"/>
              <w:right w:w="140" w:type="dxa"/>
            </w:tcMar>
            <w:vAlign w:val="center"/>
          </w:tcPr>
          <w:p w14:paraId="7C047815" w14:textId="77777777" w:rsidR="00721B52" w:rsidRPr="00721B52" w:rsidRDefault="00721B52" w:rsidP="000A7688">
            <w:pPr>
              <w:jc w:val="center"/>
              <w:rPr>
                <w:rFonts w:ascii="宋体" w:eastAsia="宋体" w:hAnsi="宋体" w:cs="Times New Roman"/>
                <w:sz w:val="18"/>
                <w:szCs w:val="18"/>
              </w:rPr>
            </w:pPr>
            <w:r w:rsidRPr="00721B52">
              <w:rPr>
                <w:rFonts w:ascii="宋体" w:eastAsia="宋体" w:hAnsi="宋体" w:cs="Times New Roman"/>
                <w:sz w:val="18"/>
                <w:szCs w:val="18"/>
              </w:rPr>
              <w:t>...</w:t>
            </w:r>
          </w:p>
        </w:tc>
        <w:tc>
          <w:tcPr>
            <w:tcW w:w="1109" w:type="dxa"/>
            <w:gridSpan w:val="2"/>
          </w:tcPr>
          <w:p w14:paraId="527FC9AB" w14:textId="77777777" w:rsidR="00721B52" w:rsidRPr="00721B52" w:rsidRDefault="00721B52" w:rsidP="000A7688">
            <w:pPr>
              <w:jc w:val="center"/>
              <w:rPr>
                <w:rFonts w:ascii="宋体" w:eastAsia="宋体" w:hAnsi="宋体" w:cs="Times New Roman"/>
                <w:sz w:val="18"/>
                <w:szCs w:val="18"/>
              </w:rPr>
            </w:pPr>
          </w:p>
        </w:tc>
        <w:tc>
          <w:tcPr>
            <w:tcW w:w="992" w:type="dxa"/>
          </w:tcPr>
          <w:p w14:paraId="0B6891B2" w14:textId="77777777" w:rsidR="00721B52" w:rsidRPr="00721B52" w:rsidRDefault="00721B52" w:rsidP="0015387C">
            <w:pPr>
              <w:adjustRightInd w:val="0"/>
              <w:snapToGrid w:val="0"/>
              <w:jc w:val="center"/>
              <w:rPr>
                <w:rFonts w:ascii="宋体" w:eastAsia="宋体" w:hAnsi="宋体" w:cs="Times New Roman"/>
                <w:sz w:val="18"/>
                <w:szCs w:val="18"/>
              </w:rPr>
            </w:pPr>
          </w:p>
        </w:tc>
        <w:tc>
          <w:tcPr>
            <w:tcW w:w="1422" w:type="dxa"/>
            <w:gridSpan w:val="2"/>
          </w:tcPr>
          <w:p w14:paraId="45AA14B5" w14:textId="77777777" w:rsidR="00721B52" w:rsidRPr="00721B52" w:rsidRDefault="00721B52" w:rsidP="000A7688">
            <w:pPr>
              <w:jc w:val="center"/>
              <w:rPr>
                <w:rFonts w:ascii="宋体" w:eastAsia="宋体" w:hAnsi="宋体" w:cs="Times New Roman"/>
                <w:sz w:val="18"/>
                <w:szCs w:val="18"/>
              </w:rPr>
            </w:pPr>
          </w:p>
        </w:tc>
        <w:tc>
          <w:tcPr>
            <w:tcW w:w="1417" w:type="dxa"/>
            <w:gridSpan w:val="2"/>
          </w:tcPr>
          <w:p w14:paraId="28E942B1" w14:textId="77777777" w:rsidR="00721B52" w:rsidRPr="00721B52" w:rsidRDefault="00721B52" w:rsidP="000A7688">
            <w:pPr>
              <w:jc w:val="center"/>
              <w:rPr>
                <w:rFonts w:ascii="宋体" w:eastAsia="宋体" w:hAnsi="宋体" w:cs="Times New Roman"/>
                <w:sz w:val="18"/>
                <w:szCs w:val="18"/>
              </w:rPr>
            </w:pPr>
          </w:p>
        </w:tc>
        <w:tc>
          <w:tcPr>
            <w:tcW w:w="1701" w:type="dxa"/>
            <w:vAlign w:val="center"/>
          </w:tcPr>
          <w:p w14:paraId="17B03919" w14:textId="77777777" w:rsidR="00721B52" w:rsidRPr="00721B52" w:rsidRDefault="00721B52" w:rsidP="000A7688">
            <w:pPr>
              <w:jc w:val="center"/>
              <w:rPr>
                <w:rFonts w:ascii="宋体" w:eastAsia="宋体" w:hAnsi="宋体" w:cs="Times New Roman"/>
                <w:sz w:val="18"/>
                <w:szCs w:val="18"/>
              </w:rPr>
            </w:pPr>
            <w:r w:rsidRPr="00721B52">
              <w:rPr>
                <w:rFonts w:ascii="宋体" w:eastAsia="宋体" w:hAnsi="宋体" w:cs="Times New Roman"/>
                <w:sz w:val="18"/>
                <w:szCs w:val="18"/>
              </w:rPr>
              <w:t>...</w:t>
            </w:r>
          </w:p>
        </w:tc>
        <w:tc>
          <w:tcPr>
            <w:tcW w:w="1699" w:type="dxa"/>
            <w:shd w:val="clear" w:color="auto" w:fill="auto"/>
            <w:tcMar>
              <w:top w:w="80" w:type="dxa"/>
              <w:left w:w="140" w:type="dxa"/>
              <w:bottom w:w="80" w:type="dxa"/>
              <w:right w:w="140" w:type="dxa"/>
            </w:tcMar>
            <w:vAlign w:val="center"/>
          </w:tcPr>
          <w:p w14:paraId="5E8B41C8" w14:textId="77777777" w:rsidR="00721B52" w:rsidRPr="00721B52" w:rsidRDefault="00721B52" w:rsidP="000A7688">
            <w:pPr>
              <w:jc w:val="center"/>
              <w:rPr>
                <w:rFonts w:ascii="宋体" w:eastAsia="宋体" w:hAnsi="宋体" w:cs="Times New Roman"/>
                <w:sz w:val="18"/>
                <w:szCs w:val="18"/>
              </w:rPr>
            </w:pPr>
            <w:r w:rsidRPr="00721B52">
              <w:rPr>
                <w:rFonts w:ascii="宋体" w:eastAsia="宋体" w:hAnsi="宋体" w:cs="Times New Roman"/>
                <w:sz w:val="18"/>
                <w:szCs w:val="18"/>
              </w:rPr>
              <w:t>...</w:t>
            </w:r>
          </w:p>
        </w:tc>
      </w:tr>
    </w:tbl>
    <w:p w14:paraId="7224B23A" w14:textId="77777777" w:rsidR="00BA5964" w:rsidRPr="00BA5964" w:rsidRDefault="00BA5964" w:rsidP="00BA5964">
      <w:pPr>
        <w:tabs>
          <w:tab w:val="left" w:pos="2951"/>
          <w:tab w:val="left" w:pos="2952"/>
          <w:tab w:val="left" w:pos="3601"/>
        </w:tabs>
        <w:spacing w:line="360" w:lineRule="auto"/>
        <w:jc w:val="left"/>
        <w:rPr>
          <w:rFonts w:ascii="宋体" w:eastAsia="宋体" w:hAnsi="宋体" w:cs="黑体"/>
          <w:sz w:val="24"/>
          <w:szCs w:val="24"/>
        </w:rPr>
        <w:sectPr w:rsidR="00BA5964" w:rsidRPr="00BA5964">
          <w:pgSz w:w="11906" w:h="16838"/>
          <w:pgMar w:top="1440" w:right="1803" w:bottom="1440" w:left="1803" w:header="851" w:footer="992" w:gutter="0"/>
          <w:cols w:space="425"/>
          <w:docGrid w:type="lines" w:linePitch="312"/>
        </w:sectPr>
      </w:pPr>
    </w:p>
    <w:p w14:paraId="04D660D2" w14:textId="77777777" w:rsidR="00BA5964" w:rsidRPr="00BA5964" w:rsidRDefault="00BA5964" w:rsidP="00BA5964">
      <w:pPr>
        <w:widowControl/>
        <w:spacing w:line="360" w:lineRule="auto"/>
        <w:rPr>
          <w:rFonts w:ascii="宋体" w:eastAsia="宋体" w:hAnsi="宋体" w:cs="黑体"/>
          <w:sz w:val="24"/>
          <w:szCs w:val="24"/>
        </w:rPr>
      </w:pPr>
    </w:p>
    <w:p w14:paraId="2F4D149C" w14:textId="5967E7C7" w:rsidR="00BA5964" w:rsidRPr="00BA5964" w:rsidRDefault="00BA5964" w:rsidP="00BA5964">
      <w:pPr>
        <w:widowControl/>
        <w:spacing w:line="360" w:lineRule="auto"/>
        <w:jc w:val="center"/>
        <w:outlineLvl w:val="0"/>
        <w:rPr>
          <w:rFonts w:ascii="宋体" w:eastAsia="宋体" w:hAnsi="宋体" w:cs="黑体"/>
          <w:sz w:val="24"/>
          <w:szCs w:val="24"/>
        </w:rPr>
      </w:pPr>
      <w:bookmarkStart w:id="60" w:name="_Toc209015827"/>
      <w:r w:rsidRPr="00BA5964">
        <w:rPr>
          <w:rFonts w:ascii="宋体" w:eastAsia="宋体" w:hAnsi="宋体" w:cs="黑体" w:hint="eastAsia"/>
          <w:sz w:val="24"/>
          <w:szCs w:val="24"/>
        </w:rPr>
        <w:t>附</w:t>
      </w:r>
      <w:r w:rsidR="00344339">
        <w:rPr>
          <w:rFonts w:ascii="宋体" w:eastAsia="宋体" w:hAnsi="宋体" w:cs="黑体" w:hint="eastAsia"/>
          <w:sz w:val="24"/>
          <w:szCs w:val="24"/>
        </w:rPr>
        <w:t xml:space="preserve"> </w:t>
      </w:r>
      <w:r w:rsidR="00344339">
        <w:rPr>
          <w:rFonts w:ascii="宋体" w:eastAsia="宋体" w:hAnsi="宋体" w:cs="黑体"/>
          <w:sz w:val="24"/>
          <w:szCs w:val="24"/>
        </w:rPr>
        <w:t xml:space="preserve"> </w:t>
      </w:r>
      <w:r w:rsidRPr="00BA5964">
        <w:rPr>
          <w:rFonts w:ascii="宋体" w:eastAsia="宋体" w:hAnsi="宋体" w:cs="黑体" w:hint="eastAsia"/>
          <w:sz w:val="24"/>
          <w:szCs w:val="24"/>
        </w:rPr>
        <w:t>录</w:t>
      </w:r>
      <w:r w:rsidR="00344339">
        <w:rPr>
          <w:rFonts w:ascii="宋体" w:eastAsia="宋体" w:hAnsi="宋体" w:cs="黑体" w:hint="eastAsia"/>
          <w:sz w:val="24"/>
          <w:szCs w:val="24"/>
        </w:rPr>
        <w:t xml:space="preserve"> </w:t>
      </w:r>
      <w:r w:rsidR="00344339">
        <w:rPr>
          <w:rFonts w:ascii="宋体" w:eastAsia="宋体" w:hAnsi="宋体" w:cs="黑体"/>
          <w:sz w:val="24"/>
          <w:szCs w:val="24"/>
        </w:rPr>
        <w:t xml:space="preserve">  </w:t>
      </w:r>
      <w:r w:rsidRPr="00BA5964">
        <w:rPr>
          <w:rFonts w:ascii="宋体" w:eastAsia="宋体" w:hAnsi="宋体" w:cs="黑体"/>
          <w:sz w:val="24"/>
          <w:szCs w:val="24"/>
        </w:rPr>
        <w:t>C</w:t>
      </w:r>
      <w:bookmarkEnd w:id="60"/>
    </w:p>
    <w:p w14:paraId="3B1C609D" w14:textId="77777777" w:rsidR="00BA5964" w:rsidRPr="00BA5964" w:rsidRDefault="00BA5964" w:rsidP="00BA5964">
      <w:pPr>
        <w:widowControl/>
        <w:spacing w:line="360" w:lineRule="auto"/>
        <w:jc w:val="center"/>
        <w:rPr>
          <w:rFonts w:ascii="宋体" w:eastAsia="宋体" w:hAnsi="宋体" w:cs="黑体"/>
          <w:sz w:val="24"/>
          <w:szCs w:val="24"/>
        </w:rPr>
      </w:pPr>
      <w:r w:rsidRPr="00BA5964">
        <w:rPr>
          <w:rFonts w:ascii="宋体" w:eastAsia="宋体" w:hAnsi="宋体" w:cs="黑体" w:hint="eastAsia"/>
          <w:sz w:val="24"/>
          <w:szCs w:val="24"/>
        </w:rPr>
        <w:t>（参考性附录）</w:t>
      </w:r>
    </w:p>
    <w:p w14:paraId="4AB34CDD" w14:textId="77777777" w:rsidR="00BA5964" w:rsidRPr="00BA5964" w:rsidRDefault="00BA5964" w:rsidP="001B74E1">
      <w:pPr>
        <w:tabs>
          <w:tab w:val="left" w:pos="2951"/>
          <w:tab w:val="left" w:pos="2952"/>
          <w:tab w:val="left" w:pos="3601"/>
        </w:tabs>
        <w:spacing w:line="360" w:lineRule="auto"/>
        <w:ind w:firstLineChars="200" w:firstLine="471"/>
        <w:jc w:val="center"/>
        <w:rPr>
          <w:rFonts w:ascii="宋体" w:eastAsia="宋体" w:hAnsi="宋体" w:cs="黑体"/>
          <w:b/>
          <w:sz w:val="24"/>
          <w:szCs w:val="24"/>
        </w:rPr>
      </w:pPr>
      <w:r w:rsidRPr="00BA5964">
        <w:rPr>
          <w:rFonts w:ascii="宋体" w:eastAsia="宋体" w:hAnsi="宋体" w:cs="黑体"/>
          <w:b/>
          <w:sz w:val="24"/>
          <w:szCs w:val="24"/>
        </w:rPr>
        <w:t>附录C：土壤盐渍化监测报告格式</w:t>
      </w:r>
    </w:p>
    <w:p w14:paraId="5B988E5A"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新疆绿洲某地区盐碱耕地土壤盐渍化监测报告</w:t>
      </w:r>
    </w:p>
    <w:p w14:paraId="069A0B42"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1. 监测区域</w:t>
      </w:r>
    </w:p>
    <w:p w14:paraId="5EAEA06B"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地理位置：明确监测区域的地理位置，如新疆某绿洲的具体村庄或地块。</w:t>
      </w:r>
    </w:p>
    <w:p w14:paraId="6C4D009C"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基本情况：描述监测区域的耕地面积、土壤类型、主要作物、灌溉方式等。</w:t>
      </w:r>
    </w:p>
    <w:p w14:paraId="611D5569"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2. 监测时间</w:t>
      </w:r>
    </w:p>
    <w:p w14:paraId="3D6276FC"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起止时间：填写监测开始和结束的具体日期。</w:t>
      </w:r>
    </w:p>
    <w:p w14:paraId="057B7339"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监测频率：说明监测的频率，如每周一次、每月一次等。</w:t>
      </w:r>
    </w:p>
    <w:p w14:paraId="6C0004BB"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3. 监测方法</w:t>
      </w:r>
    </w:p>
    <w:p w14:paraId="57C26E85"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传感器类型：列出使用的土壤传感器类型，如电导率传感器、水分传感器等。</w:t>
      </w:r>
    </w:p>
    <w:p w14:paraId="5916D66E"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监测设备：详细说明监测设备的型号、生产厂家和校准情况。</w:t>
      </w:r>
    </w:p>
    <w:p w14:paraId="5C2D2C4D"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数据采集方式：描述数据的采集方式，如手动采集、自动采集等。</w:t>
      </w:r>
    </w:p>
    <w:p w14:paraId="4C0966DB"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数据处理方法：说明数据的处理和分析方法，如使用Excel、Python等工具进行数据整理和分析。</w:t>
      </w:r>
    </w:p>
    <w:p w14:paraId="1FBBB414"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4. 监测数据</w:t>
      </w:r>
    </w:p>
    <w:p w14:paraId="7EF838E8" w14:textId="0A37EAD2"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数据表格：列出监测的各项指标数据，如</w:t>
      </w:r>
      <w:r w:rsidR="00704DCB">
        <w:rPr>
          <w:rFonts w:ascii="宋体" w:eastAsia="宋体" w:hAnsi="宋体" w:cs="Times New Roman" w:hint="eastAsia"/>
          <w:sz w:val="24"/>
          <w:szCs w:val="24"/>
        </w:rPr>
        <w:t>饱和泥浆</w:t>
      </w:r>
      <w:r w:rsidRPr="00BA5964">
        <w:rPr>
          <w:rFonts w:ascii="宋体" w:eastAsia="宋体" w:hAnsi="宋体" w:cs="Times New Roman"/>
          <w:sz w:val="24"/>
          <w:szCs w:val="24"/>
        </w:rPr>
        <w:t>电导率、土壤水分</w:t>
      </w:r>
      <w:r w:rsidR="00704DCB">
        <w:rPr>
          <w:rFonts w:ascii="宋体" w:eastAsia="宋体" w:hAnsi="宋体" w:cs="Times New Roman" w:hint="eastAsia"/>
          <w:sz w:val="24"/>
          <w:szCs w:val="24"/>
        </w:rPr>
        <w:t>率</w:t>
      </w:r>
      <w:r w:rsidRPr="00BA5964">
        <w:rPr>
          <w:rFonts w:ascii="宋体" w:eastAsia="宋体" w:hAnsi="宋体" w:cs="Times New Roman"/>
          <w:sz w:val="24"/>
          <w:szCs w:val="24"/>
        </w:rPr>
        <w:t>等。数据可以按监测点或时间排序。</w:t>
      </w:r>
    </w:p>
    <w:p w14:paraId="1BF8BF51"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数据图表：使用图表展示监测数据的变化趋势，如折线图、柱状图等，直</w:t>
      </w:r>
      <w:r w:rsidRPr="00BA5964">
        <w:rPr>
          <w:rFonts w:ascii="宋体" w:eastAsia="宋体" w:hAnsi="宋体" w:cs="Times New Roman"/>
          <w:sz w:val="24"/>
          <w:szCs w:val="24"/>
        </w:rPr>
        <w:lastRenderedPageBreak/>
        <w:t>观反映土壤盐渍化程度的变化。</w:t>
      </w:r>
    </w:p>
    <w:p w14:paraId="30D0545A"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5. 盐渍化程度评估</w:t>
      </w:r>
    </w:p>
    <w:p w14:paraId="4340D6F0"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分级标准：根据之前制定的分级标准，对各监测点的盐渍化程度进行评估。</w:t>
      </w:r>
    </w:p>
    <w:p w14:paraId="298291A7"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评估结果：根据监测数据，统计各监测点的盐渍化程度，如</w:t>
      </w:r>
      <w:r w:rsidRPr="00BA5964">
        <w:rPr>
          <w:rFonts w:ascii="宋体" w:eastAsia="宋体" w:hAnsi="宋体" w:cs="Times New Roman" w:hint="eastAsia"/>
          <w:sz w:val="24"/>
          <w:szCs w:val="24"/>
        </w:rPr>
        <w:t>非盐土、</w:t>
      </w:r>
      <w:r w:rsidRPr="00BA5964">
        <w:rPr>
          <w:rFonts w:ascii="宋体" w:eastAsia="宋体" w:hAnsi="宋体" w:cs="Times New Roman"/>
          <w:sz w:val="24"/>
          <w:szCs w:val="24"/>
        </w:rPr>
        <w:t>轻度、中度、重度</w:t>
      </w:r>
      <w:r w:rsidRPr="00BA5964">
        <w:rPr>
          <w:rFonts w:ascii="宋体" w:eastAsia="宋体" w:hAnsi="宋体" w:cs="Times New Roman" w:hint="eastAsia"/>
          <w:sz w:val="24"/>
          <w:szCs w:val="24"/>
        </w:rPr>
        <w:t>、极重，</w:t>
      </w:r>
      <w:r w:rsidRPr="00BA5964">
        <w:rPr>
          <w:rFonts w:ascii="宋体" w:eastAsia="宋体" w:hAnsi="宋体" w:cs="Times New Roman"/>
          <w:sz w:val="24"/>
          <w:szCs w:val="24"/>
        </w:rPr>
        <w:t>并进行汇总分析。</w:t>
      </w:r>
    </w:p>
    <w:p w14:paraId="111A6CB1"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6. 治理建议</w:t>
      </w:r>
    </w:p>
    <w:p w14:paraId="3DC87E8B"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灌溉管理：优化灌溉方式，采用滴灌、喷灌等节水灌溉技术，减少盐分积累。</w:t>
      </w:r>
    </w:p>
    <w:p w14:paraId="4FAB75D5"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排水改良：加强排水系统建设，降低地下水位，防止盐分积聚。</w:t>
      </w:r>
    </w:p>
    <w:p w14:paraId="7FD45653"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土壤调理：施用土壤调理剂，改善土壤结构，降低盐分含量。</w:t>
      </w:r>
    </w:p>
    <w:p w14:paraId="1000A837"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作物选择：选择耐盐作物或品种，提高作物对盐渍化土壤的适应能力。</w:t>
      </w:r>
    </w:p>
    <w:p w14:paraId="0441F56A"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7. 结论</w:t>
      </w:r>
    </w:p>
    <w:p w14:paraId="71709628"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主要发现：总结监测的主要发现，如盐渍化程度的空间分布、时间变化等。</w:t>
      </w:r>
    </w:p>
    <w:p w14:paraId="073D74A5"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治理成效：评估已采取的治理措施的效果，提出进一步的改进方向。</w:t>
      </w:r>
    </w:p>
    <w:p w14:paraId="5BB09802"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未来计划：提出未来监测和治理的计划，如增加监测点、引入新技术等。</w:t>
      </w:r>
    </w:p>
    <w:p w14:paraId="20C47C2A"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8. 附录</w:t>
      </w:r>
    </w:p>
    <w:p w14:paraId="2CDC1F44"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监测数据表格：详细列出所有监测数据，供参考。</w:t>
      </w:r>
    </w:p>
    <w:p w14:paraId="13A83C89" w14:textId="77777777" w:rsidR="00BA5964" w:rsidRPr="00BA5964" w:rsidRDefault="00BA5964" w:rsidP="00BA5964">
      <w:pPr>
        <w:ind w:firstLineChars="200" w:firstLine="480"/>
        <w:rPr>
          <w:rFonts w:ascii="宋体" w:eastAsia="宋体" w:hAnsi="宋体" w:cs="Times New Roman"/>
          <w:sz w:val="24"/>
          <w:szCs w:val="24"/>
        </w:rPr>
      </w:pPr>
      <w:r w:rsidRPr="00BA5964">
        <w:rPr>
          <w:rFonts w:ascii="宋体" w:eastAsia="宋体" w:hAnsi="宋体" w:cs="Times New Roman"/>
          <w:sz w:val="24"/>
          <w:szCs w:val="24"/>
        </w:rPr>
        <w:t>相关图表：包括折线图、柱状图等，直观展示数据变化。</w:t>
      </w:r>
    </w:p>
    <w:p w14:paraId="022F916C" w14:textId="1706B96B" w:rsidR="00DF485C" w:rsidRDefault="00BA5964" w:rsidP="00704DCB">
      <w:pPr>
        <w:ind w:firstLineChars="200" w:firstLine="480"/>
      </w:pPr>
      <w:r w:rsidRPr="00BA5964">
        <w:rPr>
          <w:rFonts w:ascii="宋体" w:eastAsia="宋体" w:hAnsi="宋体" w:cs="Times New Roman"/>
          <w:sz w:val="24"/>
          <w:szCs w:val="24"/>
        </w:rPr>
        <w:t>参考文献：列出编写报告时参考的相关文献、标准和技术规范。</w:t>
      </w:r>
    </w:p>
    <w:sectPr w:rsidR="00DF485C">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C634A" w14:textId="77777777" w:rsidR="00546B25" w:rsidRDefault="00546B25">
      <w:r>
        <w:separator/>
      </w:r>
    </w:p>
  </w:endnote>
  <w:endnote w:type="continuationSeparator" w:id="0">
    <w:p w14:paraId="2C54D243" w14:textId="77777777" w:rsidR="00546B25" w:rsidRDefault="0054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宋体">
    <w:altName w:val="SimSun"/>
    <w:panose1 w:val="02010600030101010101"/>
    <w:charset w:val="86"/>
    <w:family w:val="roman"/>
    <w:pitch w:val="variable"/>
    <w:sig w:usb0="21002A87" w:usb1="298F0000" w:usb2="00000016" w:usb3="00000000" w:csb0="003F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103E" w14:textId="77777777" w:rsidR="00DF485C" w:rsidRDefault="00DF485C">
    <w:pPr>
      <w:pStyle w:val="a7"/>
      <w:tabs>
        <w:tab w:val="clear" w:pos="4153"/>
        <w:tab w:val="clear" w:pos="8306"/>
        <w:tab w:val="center" w:pos="4150"/>
      </w:tabs>
    </w:pPr>
    <w:r>
      <w:rPr>
        <w:noProof/>
      </w:rPr>
      <mc:AlternateContent>
        <mc:Choice Requires="wps">
          <w:drawing>
            <wp:anchor distT="0" distB="0" distL="114300" distR="114300" simplePos="0" relativeHeight="251659264" behindDoc="0" locked="0" layoutInCell="1" allowOverlap="1" wp14:anchorId="12E12497" wp14:editId="6245664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6BA228" w14:textId="0BE3B2B5" w:rsidR="00DF485C" w:rsidRDefault="00DF485C">
                          <w:pPr>
                            <w:pStyle w:val="a7"/>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PAGE  \* MERGEFORMAT </w:instrText>
                          </w:r>
                          <w:r>
                            <w:rPr>
                              <w:rFonts w:ascii="Times New Roman" w:hAnsi="Times New Roman" w:cs="Times New Roman"/>
                              <w:szCs w:val="21"/>
                            </w:rPr>
                            <w:fldChar w:fldCharType="separate"/>
                          </w:r>
                          <w:r w:rsidR="00CB3F56">
                            <w:rPr>
                              <w:rFonts w:ascii="Times New Roman" w:hAnsi="Times New Roman" w:cs="Times New Roman"/>
                              <w:noProof/>
                              <w:szCs w:val="21"/>
                            </w:rPr>
                            <w:t>I</w:t>
                          </w:r>
                          <w:r>
                            <w:rPr>
                              <w:rFonts w:ascii="Times New Roman" w:hAnsi="Times New Roman" w:cs="Times New Roman"/>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E1249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2E6BA228" w14:textId="0BE3B2B5" w:rsidR="00DF485C" w:rsidRDefault="00DF485C">
                    <w:pPr>
                      <w:pStyle w:val="a7"/>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PAGE  \* MERGEFORMAT </w:instrText>
                    </w:r>
                    <w:r>
                      <w:rPr>
                        <w:rFonts w:ascii="Times New Roman" w:hAnsi="Times New Roman" w:cs="Times New Roman"/>
                        <w:szCs w:val="21"/>
                      </w:rPr>
                      <w:fldChar w:fldCharType="separate"/>
                    </w:r>
                    <w:r w:rsidR="00CB3F56">
                      <w:rPr>
                        <w:rFonts w:ascii="Times New Roman" w:hAnsi="Times New Roman" w:cs="Times New Roman"/>
                        <w:noProof/>
                        <w:szCs w:val="21"/>
                      </w:rPr>
                      <w:t>I</w:t>
                    </w:r>
                    <w:r>
                      <w:rPr>
                        <w:rFonts w:ascii="Times New Roman" w:hAnsi="Times New Roman" w:cs="Times New Roman"/>
                        <w:szCs w:val="21"/>
                      </w:rPr>
                      <w:fldChar w:fldCharType="end"/>
                    </w:r>
                  </w:p>
                </w:txbxContent>
              </v:textbox>
              <w10:wrap anchorx="margin"/>
            </v:shape>
          </w:pict>
        </mc:Fallback>
      </mc:AlternateContent>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B1B0" w14:textId="77777777" w:rsidR="00DF485C" w:rsidRDefault="00DF485C">
    <w:pPr>
      <w:pStyle w:val="a7"/>
      <w:tabs>
        <w:tab w:val="clear" w:pos="4153"/>
        <w:tab w:val="clear" w:pos="8306"/>
        <w:tab w:val="center" w:pos="4150"/>
      </w:tabs>
    </w:pPr>
    <w:r>
      <w:rPr>
        <w:noProof/>
      </w:rPr>
      <mc:AlternateContent>
        <mc:Choice Requires="wps">
          <w:drawing>
            <wp:anchor distT="0" distB="0" distL="114300" distR="114300" simplePos="0" relativeHeight="251660288" behindDoc="0" locked="0" layoutInCell="1" allowOverlap="1" wp14:anchorId="1B72BA0C" wp14:editId="1B580D91">
              <wp:simplePos x="0" y="0"/>
              <wp:positionH relativeFrom="margin">
                <wp:align>center</wp:align>
              </wp:positionH>
              <wp:positionV relativeFrom="paragraph">
                <wp:posOffset>0</wp:posOffset>
              </wp:positionV>
              <wp:extent cx="1828800" cy="1828800"/>
              <wp:effectExtent l="0" t="0" r="0" b="0"/>
              <wp:wrapNone/>
              <wp:docPr id="726702791" name="文本框 7267027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79900A" w14:textId="6505C4ED" w:rsidR="00DF485C" w:rsidRDefault="00DF485C">
                          <w:pPr>
                            <w:pStyle w:val="a7"/>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PAGE  \* MERGEFORMAT </w:instrText>
                          </w:r>
                          <w:r>
                            <w:rPr>
                              <w:rFonts w:ascii="Times New Roman" w:hAnsi="Times New Roman" w:cs="Times New Roman"/>
                              <w:szCs w:val="21"/>
                            </w:rPr>
                            <w:fldChar w:fldCharType="separate"/>
                          </w:r>
                          <w:r w:rsidR="00CB3F56">
                            <w:rPr>
                              <w:rFonts w:ascii="Times New Roman" w:hAnsi="Times New Roman" w:cs="Times New Roman"/>
                              <w:noProof/>
                              <w:szCs w:val="21"/>
                            </w:rPr>
                            <w:t>I</w:t>
                          </w:r>
                          <w:r>
                            <w:rPr>
                              <w:rFonts w:ascii="Times New Roman" w:hAnsi="Times New Roman" w:cs="Times New Roman"/>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72BA0C" id="_x0000_t202" coordsize="21600,21600" o:spt="202" path="m,l,21600r21600,l21600,xe">
              <v:stroke joinstyle="miter"/>
              <v:path gradientshapeok="t" o:connecttype="rect"/>
            </v:shapetype>
            <v:shape id="文本框 726702791"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" filled="f" stroked="f" strokeweight=".5pt">
              <v:textbox style="mso-fit-shape-to-text:t" inset="0,0,0,0">
                <w:txbxContent>
                  <w:p w14:paraId="0D79900A" w14:textId="6505C4ED" w:rsidR="00DF485C" w:rsidRDefault="00DF485C">
                    <w:pPr>
                      <w:pStyle w:val="a7"/>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PAGE  \* MERGEFORMAT </w:instrText>
                    </w:r>
                    <w:r>
                      <w:rPr>
                        <w:rFonts w:ascii="Times New Roman" w:hAnsi="Times New Roman" w:cs="Times New Roman"/>
                        <w:szCs w:val="21"/>
                      </w:rPr>
                      <w:fldChar w:fldCharType="separate"/>
                    </w:r>
                    <w:r w:rsidR="00CB3F56">
                      <w:rPr>
                        <w:rFonts w:ascii="Times New Roman" w:hAnsi="Times New Roman" w:cs="Times New Roman"/>
                        <w:noProof/>
                        <w:szCs w:val="21"/>
                      </w:rPr>
                      <w:t>I</w:t>
                    </w:r>
                    <w:r>
                      <w:rPr>
                        <w:rFonts w:ascii="Times New Roman" w:hAnsi="Times New Roman" w:cs="Times New Roman"/>
                        <w:szCs w:val="21"/>
                      </w:rPr>
                      <w:fldChar w:fldCharType="end"/>
                    </w:r>
                  </w:p>
                </w:txbxContent>
              </v:textbox>
              <w10:wrap anchorx="margin"/>
            </v:shape>
          </w:pict>
        </mc:Fallback>
      </mc:AlternateContent>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8037" w14:textId="77777777" w:rsidR="00DF485C" w:rsidRDefault="00DF485C">
    <w:pPr>
      <w:pStyle w:val="a5"/>
      <w:spacing w:line="14" w:lineRule="auto"/>
    </w:pPr>
    <w:r>
      <w:rPr>
        <w:noProof/>
      </w:rPr>
      <mc:AlternateContent>
        <mc:Choice Requires="wps">
          <w:drawing>
            <wp:anchor distT="0" distB="0" distL="114300" distR="114300" simplePos="0" relativeHeight="251661312" behindDoc="0" locked="0" layoutInCell="1" allowOverlap="1" wp14:anchorId="1C0D37CA" wp14:editId="4221F82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AD8FD0" w14:textId="04478ECA" w:rsidR="00DF485C" w:rsidRDefault="00DF485C">
                          <w:pPr>
                            <w:pStyle w:val="a7"/>
                          </w:pPr>
                          <w:r>
                            <w:fldChar w:fldCharType="begin"/>
                          </w:r>
                          <w:r>
                            <w:instrText xml:space="preserve"> PAGE  \* MERGEFORMAT </w:instrText>
                          </w:r>
                          <w:r>
                            <w:fldChar w:fldCharType="separate"/>
                          </w:r>
                          <w:r w:rsidR="00CB3F56">
                            <w:rPr>
                              <w:noProof/>
                            </w:rPr>
                            <w:t>11</w:t>
                          </w:r>
                          <w:r>
                            <w:fldChar w:fldCharType="end"/>
                          </w:r>
                        </w:p>
                      </w:txbxContent>
                    </wps:txbx>
                    <wps:bodyPr vert="horz" wrap="none" lIns="0" tIns="0" rIns="0" bIns="0" anchor="t" anchorCtr="0">
                      <a:spAutoFit/>
                    </wps:bodyPr>
                  </wps:wsp>
                </a:graphicData>
              </a:graphic>
            </wp:anchor>
          </w:drawing>
        </mc:Choice>
        <mc:Fallback>
          <w:pict>
            <v:shapetype w14:anchorId="1C0D37CA" id="_x0000_t202" coordsize="21600,21600" o:spt="202" path="m,l,21600r21600,l21600,xe">
              <v:stroke joinstyle="miter"/>
              <v:path gradientshapeok="t" o:connecttype="rect"/>
            </v:shapetype>
            <v:shape id="文本框 7"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" filled="f" stroked="f">
              <v:textbox style="mso-fit-shape-to-text:t" inset="0,0,0,0">
                <w:txbxContent>
                  <w:p w14:paraId="3EAD8FD0" w14:textId="04478ECA" w:rsidR="00DF485C" w:rsidRDefault="00DF485C">
                    <w:pPr>
                      <w:pStyle w:val="a7"/>
                    </w:pPr>
                    <w:r>
                      <w:fldChar w:fldCharType="begin"/>
                    </w:r>
                    <w:r>
                      <w:instrText xml:space="preserve"> PAGE  \* MERGEFORMAT </w:instrText>
                    </w:r>
                    <w:r>
                      <w:fldChar w:fldCharType="separate"/>
                    </w:r>
                    <w:r w:rsidR="00CB3F56">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E3482" w14:textId="77777777" w:rsidR="00546B25" w:rsidRDefault="00546B25">
      <w:r>
        <w:separator/>
      </w:r>
    </w:p>
  </w:footnote>
  <w:footnote w:type="continuationSeparator" w:id="0">
    <w:p w14:paraId="245D3A2A" w14:textId="77777777" w:rsidR="00546B25" w:rsidRDefault="00546B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11E1" w14:textId="77777777" w:rsidR="00DF485C" w:rsidRDefault="00DF485C">
    <w:pPr>
      <w:pStyle w:val="a9"/>
      <w:jc w:val="right"/>
      <w:rPr>
        <w:rFonts w:ascii="黑体" w:eastAsia="黑体"/>
        <w:i/>
        <w:szCs w:val="21"/>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EB68C" w14:textId="77777777" w:rsidR="00DF485C" w:rsidRDefault="00DF485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541" w:hanging="423"/>
      </w:pPr>
    </w:lvl>
    <w:lvl w:ilvl="1">
      <w:start w:val="1"/>
      <w:numFmt w:val="decimal"/>
      <w:lvlText w:val="%1.%2"/>
      <w:lvlJc w:val="left"/>
      <w:pPr>
        <w:ind w:left="541" w:hanging="423"/>
      </w:pPr>
      <w:rPr>
        <w:rFonts w:ascii="黑体" w:hAnsi="Times New Roman" w:cs="黑体"/>
        <w:b w:val="0"/>
        <w:bCs w:val="0"/>
        <w:w w:val="100"/>
        <w:sz w:val="21"/>
        <w:szCs w:val="21"/>
      </w:rPr>
    </w:lvl>
    <w:lvl w:ilvl="2">
      <w:start w:val="1"/>
      <w:numFmt w:val="lowerLetter"/>
      <w:lvlText w:val="%3)"/>
      <w:lvlJc w:val="left"/>
      <w:pPr>
        <w:ind w:left="958" w:hanging="420"/>
      </w:pPr>
      <w:rPr>
        <w:rFonts w:ascii="宋体" w:hAnsi="Times New Roman" w:cs="宋体"/>
        <w:b w:val="0"/>
        <w:bCs w:val="0"/>
        <w:w w:val="100"/>
        <w:sz w:val="21"/>
        <w:szCs w:val="21"/>
      </w:rPr>
    </w:lvl>
    <w:lvl w:ilvl="3">
      <w:numFmt w:val="bullet"/>
      <w:lvlText w:val="•"/>
      <w:lvlJc w:val="left"/>
      <w:pPr>
        <w:ind w:left="2876" w:hanging="420"/>
      </w:pPr>
    </w:lvl>
    <w:lvl w:ilvl="4">
      <w:numFmt w:val="bullet"/>
      <w:lvlText w:val="•"/>
      <w:lvlJc w:val="left"/>
      <w:pPr>
        <w:ind w:left="3835" w:hanging="420"/>
      </w:pPr>
    </w:lvl>
    <w:lvl w:ilvl="5">
      <w:numFmt w:val="bullet"/>
      <w:lvlText w:val="•"/>
      <w:lvlJc w:val="left"/>
      <w:pPr>
        <w:ind w:left="4793" w:hanging="420"/>
      </w:pPr>
    </w:lvl>
    <w:lvl w:ilvl="6">
      <w:numFmt w:val="bullet"/>
      <w:lvlText w:val="•"/>
      <w:lvlJc w:val="left"/>
      <w:pPr>
        <w:ind w:left="5752" w:hanging="420"/>
      </w:pPr>
    </w:lvl>
    <w:lvl w:ilvl="7">
      <w:numFmt w:val="bullet"/>
      <w:lvlText w:val="•"/>
      <w:lvlJc w:val="left"/>
      <w:pPr>
        <w:ind w:left="6710" w:hanging="420"/>
      </w:pPr>
    </w:lvl>
    <w:lvl w:ilvl="8">
      <w:numFmt w:val="bullet"/>
      <w:lvlText w:val="•"/>
      <w:lvlJc w:val="left"/>
      <w:pPr>
        <w:ind w:left="7669" w:hanging="420"/>
      </w:pPr>
    </w:lvl>
  </w:abstractNum>
  <w:abstractNum w:abstractNumId="1" w15:restartNumberingAfterBreak="0">
    <w:nsid w:val="42465301"/>
    <w:multiLevelType w:val="multilevel"/>
    <w:tmpl w:val="42465301"/>
    <w:lvl w:ilvl="0">
      <w:start w:val="1"/>
      <w:numFmt w:val="decimal"/>
      <w:lvlText w:val="%1"/>
      <w:lvlJc w:val="left"/>
      <w:pPr>
        <w:tabs>
          <w:tab w:val="left" w:pos="420"/>
        </w:tabs>
        <w:ind w:left="425" w:hanging="425"/>
      </w:pPr>
      <w:rPr>
        <w:rFonts w:ascii="Times New Roman" w:hAnsi="Times New Roman" w:cs="Times New Roman" w:hint="default"/>
        <w:sz w:val="21"/>
        <w:szCs w:val="21"/>
      </w:rPr>
    </w:lvl>
    <w:lvl w:ilvl="1">
      <w:start w:val="1"/>
      <w:numFmt w:val="decimal"/>
      <w:suff w:val="space"/>
      <w:lvlText w:val="%1.%2"/>
      <w:lvlJc w:val="left"/>
      <w:pPr>
        <w:ind w:left="567" w:hanging="567"/>
      </w:pPr>
      <w:rPr>
        <w:rFonts w:ascii="Times New Roman" w:hAnsi="Times New Roman" w:cs="Times New Roman" w:hint="default"/>
        <w:b w:val="0"/>
        <w:bCs w:val="0"/>
        <w:sz w:val="21"/>
        <w:szCs w:val="21"/>
      </w:rPr>
    </w:lvl>
    <w:lvl w:ilvl="2">
      <w:start w:val="1"/>
      <w:numFmt w:val="decimal"/>
      <w:suff w:val="space"/>
      <w:lvlText w:val="%1.%2.%3"/>
      <w:lvlJc w:val="left"/>
      <w:pPr>
        <w:ind w:left="709" w:hanging="709"/>
      </w:pPr>
      <w:rPr>
        <w:rFonts w:ascii="Times New Roman" w:eastAsia="楷体" w:hAnsi="Times New Roman" w:cs="Times New Roman" w:hint="default"/>
        <w:b w:val="0"/>
        <w:bCs w:val="0"/>
        <w:sz w:val="21"/>
        <w:szCs w:val="21"/>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64"/>
    <w:rsid w:val="00015DCD"/>
    <w:rsid w:val="0008162E"/>
    <w:rsid w:val="001537EE"/>
    <w:rsid w:val="0015387C"/>
    <w:rsid w:val="001A4224"/>
    <w:rsid w:val="001B74E1"/>
    <w:rsid w:val="00266FD5"/>
    <w:rsid w:val="002D0BB8"/>
    <w:rsid w:val="00344339"/>
    <w:rsid w:val="00345C63"/>
    <w:rsid w:val="003839F6"/>
    <w:rsid w:val="00546B25"/>
    <w:rsid w:val="005779C9"/>
    <w:rsid w:val="005D0AEA"/>
    <w:rsid w:val="00652BB3"/>
    <w:rsid w:val="00704DCB"/>
    <w:rsid w:val="00721B52"/>
    <w:rsid w:val="00793AA6"/>
    <w:rsid w:val="007A0481"/>
    <w:rsid w:val="00805C3E"/>
    <w:rsid w:val="00884672"/>
    <w:rsid w:val="00975902"/>
    <w:rsid w:val="00AE33B8"/>
    <w:rsid w:val="00BA5964"/>
    <w:rsid w:val="00BD5CAA"/>
    <w:rsid w:val="00C35696"/>
    <w:rsid w:val="00C73E3D"/>
    <w:rsid w:val="00CB3F56"/>
    <w:rsid w:val="00DF485C"/>
    <w:rsid w:val="00E876B8"/>
    <w:rsid w:val="00F14DD7"/>
    <w:rsid w:val="00F8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3435"/>
  <w15:chartTrackingRefBased/>
  <w15:docId w15:val="{6EE077CF-34BC-4D87-AEC4-A8ABD25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BA5964"/>
    <w:rPr>
      <w:sz w:val="20"/>
      <w:szCs w:val="20"/>
    </w:rPr>
  </w:style>
  <w:style w:type="character" w:customStyle="1" w:styleId="a4">
    <w:name w:val="批注文字 字符"/>
    <w:basedOn w:val="a0"/>
    <w:link w:val="a3"/>
    <w:uiPriority w:val="99"/>
    <w:semiHidden/>
    <w:rsid w:val="00BA5964"/>
    <w:rPr>
      <w:sz w:val="20"/>
      <w:szCs w:val="20"/>
    </w:rPr>
  </w:style>
  <w:style w:type="paragraph" w:styleId="a5">
    <w:name w:val="Body Text"/>
    <w:basedOn w:val="a"/>
    <w:link w:val="a6"/>
    <w:uiPriority w:val="99"/>
    <w:semiHidden/>
    <w:unhideWhenUsed/>
    <w:rsid w:val="00BA5964"/>
    <w:pPr>
      <w:spacing w:after="120"/>
    </w:pPr>
  </w:style>
  <w:style w:type="character" w:customStyle="1" w:styleId="a6">
    <w:name w:val="正文文本 字符"/>
    <w:basedOn w:val="a0"/>
    <w:link w:val="a5"/>
    <w:uiPriority w:val="99"/>
    <w:semiHidden/>
    <w:rsid w:val="00BA5964"/>
  </w:style>
  <w:style w:type="paragraph" w:styleId="a7">
    <w:name w:val="footer"/>
    <w:basedOn w:val="a"/>
    <w:link w:val="a8"/>
    <w:uiPriority w:val="99"/>
    <w:unhideWhenUsed/>
    <w:rsid w:val="00BA5964"/>
    <w:pPr>
      <w:tabs>
        <w:tab w:val="center" w:pos="4153"/>
        <w:tab w:val="right" w:pos="8306"/>
      </w:tabs>
    </w:pPr>
  </w:style>
  <w:style w:type="character" w:customStyle="1" w:styleId="a8">
    <w:name w:val="页脚 字符"/>
    <w:basedOn w:val="a0"/>
    <w:link w:val="a7"/>
    <w:uiPriority w:val="99"/>
    <w:rsid w:val="00BA5964"/>
  </w:style>
  <w:style w:type="paragraph" w:styleId="a9">
    <w:name w:val="header"/>
    <w:basedOn w:val="a"/>
    <w:link w:val="aa"/>
    <w:uiPriority w:val="99"/>
    <w:unhideWhenUsed/>
    <w:rsid w:val="00BA5964"/>
    <w:pPr>
      <w:tabs>
        <w:tab w:val="center" w:pos="4153"/>
        <w:tab w:val="right" w:pos="8306"/>
      </w:tabs>
    </w:pPr>
  </w:style>
  <w:style w:type="character" w:customStyle="1" w:styleId="aa">
    <w:name w:val="页眉 字符"/>
    <w:basedOn w:val="a0"/>
    <w:link w:val="a9"/>
    <w:uiPriority w:val="99"/>
    <w:rsid w:val="00BA5964"/>
  </w:style>
  <w:style w:type="character" w:styleId="ab">
    <w:name w:val="annotation reference"/>
    <w:basedOn w:val="a0"/>
    <w:qFormat/>
    <w:rsid w:val="00BA5964"/>
    <w:rPr>
      <w:sz w:val="21"/>
      <w:szCs w:val="21"/>
    </w:rPr>
  </w:style>
  <w:style w:type="paragraph" w:styleId="ac">
    <w:name w:val="Balloon Text"/>
    <w:basedOn w:val="a"/>
    <w:link w:val="ad"/>
    <w:uiPriority w:val="99"/>
    <w:semiHidden/>
    <w:unhideWhenUsed/>
    <w:rsid w:val="00BA5964"/>
    <w:rPr>
      <w:rFonts w:ascii="Microsoft YaHei UI" w:eastAsia="Microsoft YaHei UI"/>
      <w:sz w:val="18"/>
      <w:szCs w:val="18"/>
    </w:rPr>
  </w:style>
  <w:style w:type="character" w:customStyle="1" w:styleId="ad">
    <w:name w:val="批注框文本 字符"/>
    <w:basedOn w:val="a0"/>
    <w:link w:val="ac"/>
    <w:uiPriority w:val="99"/>
    <w:semiHidden/>
    <w:rsid w:val="00BA5964"/>
    <w:rPr>
      <w:rFonts w:ascii="Microsoft YaHei UI" w:eastAsia="Microsoft YaHei UI"/>
      <w:sz w:val="18"/>
      <w:szCs w:val="18"/>
    </w:rPr>
  </w:style>
  <w:style w:type="paragraph" w:styleId="ae">
    <w:name w:val="annotation subject"/>
    <w:basedOn w:val="a3"/>
    <w:next w:val="a3"/>
    <w:link w:val="af"/>
    <w:uiPriority w:val="99"/>
    <w:semiHidden/>
    <w:unhideWhenUsed/>
    <w:rsid w:val="00704DCB"/>
    <w:rPr>
      <w:b/>
      <w:bCs/>
    </w:rPr>
  </w:style>
  <w:style w:type="character" w:customStyle="1" w:styleId="af">
    <w:name w:val="批注主题 字符"/>
    <w:basedOn w:val="a4"/>
    <w:link w:val="ae"/>
    <w:uiPriority w:val="99"/>
    <w:semiHidden/>
    <w:rsid w:val="00704DCB"/>
    <w:rPr>
      <w:b/>
      <w:bCs/>
      <w:sz w:val="20"/>
      <w:szCs w:val="20"/>
    </w:rPr>
  </w:style>
  <w:style w:type="paragraph" w:styleId="1">
    <w:name w:val="toc 1"/>
    <w:basedOn w:val="a"/>
    <w:next w:val="a"/>
    <w:autoRedefine/>
    <w:uiPriority w:val="39"/>
    <w:unhideWhenUsed/>
    <w:rsid w:val="007A0481"/>
    <w:pPr>
      <w:spacing w:after="100"/>
    </w:pPr>
  </w:style>
  <w:style w:type="character" w:styleId="af0">
    <w:name w:val="Hyperlink"/>
    <w:basedOn w:val="a0"/>
    <w:uiPriority w:val="99"/>
    <w:unhideWhenUsed/>
    <w:rsid w:val="007A04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7D1E3-20D0-4A45-855F-3267CCC2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13</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dc:creator>
  <cp:keywords/>
  <dc:description/>
  <cp:lastModifiedBy>Windows 用户</cp:lastModifiedBy>
  <cp:revision>14</cp:revision>
  <dcterms:created xsi:type="dcterms:W3CDTF">2025-09-15T09:15:00Z</dcterms:created>
  <dcterms:modified xsi:type="dcterms:W3CDTF">2025-10-09T06:00:00Z</dcterms:modified>
</cp:coreProperties>
</file>