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25C2F">
        <w:tc>
          <w:tcPr>
            <w:tcW w:w="509" w:type="dxa"/>
          </w:tcPr>
          <w:p w:rsidR="00825C2F" w:rsidRDefault="0037628E">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25C2F" w:rsidRDefault="0037628E">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1"/>
          </w:p>
        </w:tc>
      </w:tr>
      <w:tr w:rsidR="00825C2F">
        <w:tc>
          <w:tcPr>
            <w:tcW w:w="509" w:type="dxa"/>
          </w:tcPr>
          <w:p w:rsidR="00825C2F" w:rsidRDefault="0037628E">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25C2F">
              <w:trPr>
                <w:trHeight w:hRule="exact" w:val="1021"/>
              </w:trPr>
              <w:tc>
                <w:tcPr>
                  <w:tcW w:w="9242" w:type="dxa"/>
                  <w:vAlign w:val="center"/>
                </w:tcPr>
                <w:p w:rsidR="00825C2F" w:rsidRDefault="0037628E" w:rsidP="00445A5B">
                  <w:pPr>
                    <w:pStyle w:val="afffff2"/>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t>     </w:t>
                  </w:r>
                  <w:r>
                    <w:fldChar w:fldCharType="end"/>
                  </w:r>
                  <w:bookmarkEnd w:id="2"/>
                </w:p>
              </w:tc>
            </w:tr>
          </w:tbl>
          <w:p w:rsidR="00825C2F" w:rsidRDefault="0037628E">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3"/>
          </w:p>
        </w:tc>
      </w:tr>
    </w:tbl>
    <w:p w:rsidR="00825C2F" w:rsidRDefault="0037628E">
      <w:pPr>
        <w:pStyle w:val="afffff3"/>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中国农业</w:t>
      </w:r>
      <w:r>
        <w:rPr>
          <w:rFonts w:ascii="黑体" w:eastAsia="黑体"/>
          <w:b w:val="0"/>
          <w:w w:val="100"/>
          <w:sz w:val="48"/>
        </w:rPr>
        <w:t>节水和农村供水技术协会</w:t>
      </w:r>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825C2F" w:rsidRDefault="0037628E">
      <w:pPr>
        <w:pStyle w:val="affffffffff6"/>
        <w:framePr w:wrap="auto"/>
        <w:rPr>
          <w:rFonts w:hAnsi="黑体"/>
        </w:r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825C2F" w:rsidRDefault="0037628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25C2F" w:rsidRDefault="00825C2F">
      <w:pPr>
        <w:pStyle w:val="afffff3"/>
        <w:framePr w:w="9639" w:h="6976" w:hRule="exact" w:hSpace="0" w:vSpace="0" w:wrap="around" w:hAnchor="page" w:y="6408"/>
        <w:jc w:val="center"/>
        <w:rPr>
          <w:rFonts w:ascii="黑体" w:eastAsia="黑体" w:hAnsi="黑体"/>
          <w:b w:val="0"/>
          <w:bCs w:val="0"/>
          <w:w w:val="100"/>
        </w:rPr>
      </w:pPr>
    </w:p>
    <w:p w:rsidR="00825C2F" w:rsidRDefault="0037628E">
      <w:pPr>
        <w:pStyle w:val="affffffffff8"/>
        <w:framePr w:h="6974" w:hRule="exact" w:wrap="around" w:x="1419" w:anchorLock="1"/>
      </w:pPr>
      <w:r>
        <w:rPr>
          <w:rFonts w:hint="eastAsia"/>
        </w:rPr>
        <w:t>农村供水工程标准化管理技术导则</w:t>
      </w:r>
    </w:p>
    <w:p w:rsidR="00825C2F" w:rsidRDefault="00825C2F">
      <w:pPr>
        <w:framePr w:w="9639" w:h="6974" w:hRule="exact" w:wrap="around" w:vAnchor="page" w:hAnchor="page" w:x="1419" w:y="6408" w:anchorLock="1"/>
        <w:ind w:left="-1418"/>
      </w:pPr>
    </w:p>
    <w:p w:rsidR="00825C2F" w:rsidRDefault="0037628E">
      <w:pPr>
        <w:pStyle w:val="afffffffc"/>
        <w:framePr w:w="9639" w:h="6974" w:hRule="exact" w:wrap="around" w:vAnchor="page" w:hAnchor="page" w:x="1419" w:y="6408" w:anchorLock="1"/>
        <w:textAlignment w:val="bottom"/>
        <w:rPr>
          <w:rFonts w:eastAsia="黑体"/>
          <w:szCs w:val="28"/>
        </w:rPr>
      </w:pPr>
      <w:r>
        <w:rPr>
          <w:rFonts w:eastAsia="黑体"/>
          <w:szCs w:val="28"/>
        </w:rPr>
        <w:t>Technical Guidelines for Standardized Management of Rural Water Supply Project</w:t>
      </w:r>
    </w:p>
    <w:p w:rsidR="00825C2F" w:rsidRDefault="00825C2F">
      <w:pPr>
        <w:framePr w:w="9639" w:h="6974" w:hRule="exact" w:wrap="around" w:vAnchor="page" w:hAnchor="page" w:x="1419" w:y="6408" w:anchorLock="1"/>
        <w:spacing w:line="760" w:lineRule="exact"/>
        <w:ind w:left="-1418"/>
      </w:pPr>
    </w:p>
    <w:p w:rsidR="00825C2F" w:rsidRDefault="00825C2F">
      <w:pPr>
        <w:pStyle w:val="afffffffc"/>
        <w:framePr w:w="9639" w:h="6974" w:hRule="exact" w:wrap="around" w:vAnchor="page" w:hAnchor="page" w:x="1419" w:y="6408" w:anchorLock="1"/>
        <w:textAlignment w:val="bottom"/>
        <w:rPr>
          <w:rFonts w:eastAsia="黑体"/>
          <w:szCs w:val="28"/>
        </w:rPr>
      </w:pPr>
    </w:p>
    <w:p w:rsidR="00825C2F" w:rsidRDefault="0037628E">
      <w:pPr>
        <w:pStyle w:val="afffffffc"/>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825C2F" w:rsidRDefault="0037628E">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rsidR="00825C2F" w:rsidRDefault="0037628E">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2E164B">
        <w:rPr>
          <w:b/>
          <w:sz w:val="21"/>
          <w:szCs w:val="28"/>
        </w:rPr>
      </w:r>
      <w:r w:rsidR="002E164B">
        <w:rPr>
          <w:b/>
          <w:sz w:val="21"/>
          <w:szCs w:val="28"/>
        </w:rPr>
        <w:fldChar w:fldCharType="separate"/>
      </w:r>
      <w:r>
        <w:rPr>
          <w:b/>
          <w:sz w:val="21"/>
          <w:szCs w:val="28"/>
        </w:rPr>
        <w:fldChar w:fldCharType="end"/>
      </w:r>
      <w:bookmarkEnd w:id="9"/>
    </w:p>
    <w:p w:rsidR="00825C2F" w:rsidRDefault="0037628E">
      <w:pPr>
        <w:pStyle w:val="affffffffff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825C2F" w:rsidRDefault="0037628E">
      <w:pPr>
        <w:pStyle w:val="affffffffff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825C2F" w:rsidRDefault="0037628E">
      <w:pPr>
        <w:pStyle w:val="affffffffc"/>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中国农业节水和农村供水技术协会</w:t>
      </w:r>
      <w:r>
        <w:rPr>
          <w:rFonts w:hAnsi="黑体"/>
          <w:w w:val="100"/>
          <w:sz w:val="28"/>
        </w:rPr>
        <w:fldChar w:fldCharType="end"/>
      </w:r>
      <w:bookmarkEnd w:id="16"/>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rsidR="00825C2F" w:rsidRDefault="0037628E">
      <w:pPr>
        <w:rPr>
          <w:rFonts w:ascii="宋体" w:hAnsi="宋体"/>
          <w:sz w:val="28"/>
          <w:szCs w:val="28"/>
        </w:rPr>
        <w:sectPr w:rsidR="00825C2F">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25C2F" w:rsidRDefault="0037628E">
      <w:pPr>
        <w:pStyle w:val="affffffd"/>
        <w:spacing w:after="360"/>
      </w:pPr>
      <w:bookmarkStart w:id="17" w:name="BookMark1"/>
      <w:bookmarkStart w:id="18" w:name="_Toc181111298"/>
      <w:bookmarkStart w:id="19" w:name="_Toc181111421"/>
      <w:bookmarkStart w:id="20" w:name="_Toc181111347"/>
      <w:bookmarkStart w:id="21" w:name="_Toc181106005"/>
      <w:bookmarkStart w:id="22" w:name="_Toc181106164"/>
      <w:bookmarkStart w:id="23" w:name="_Toc181106048"/>
      <w:bookmarkStart w:id="24" w:name="_Toc181101261"/>
      <w:bookmarkStart w:id="25" w:name="_Toc181106256"/>
      <w:r>
        <w:rPr>
          <w:rFonts w:hint="eastAsia"/>
          <w:spacing w:val="320"/>
        </w:rPr>
        <w:lastRenderedPageBreak/>
        <w:t>目</w:t>
      </w:r>
      <w:r>
        <w:rPr>
          <w:rFonts w:hint="eastAsia"/>
        </w:rPr>
        <w:t>次</w:t>
      </w:r>
    </w:p>
    <w:p w:rsidR="009A660B" w:rsidRDefault="0037628E">
      <w:pPr>
        <w:pStyle w:val="12"/>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206604436" w:history="1">
        <w:r w:rsidR="009A660B" w:rsidRPr="00C5776D">
          <w:rPr>
            <w:rStyle w:val="affffd"/>
            <w:rFonts w:hint="eastAsia"/>
            <w:noProof/>
            <w:spacing w:val="320"/>
          </w:rPr>
          <w:t>前</w:t>
        </w:r>
        <w:r w:rsidR="009A660B" w:rsidRPr="00C5776D">
          <w:rPr>
            <w:rStyle w:val="affffd"/>
            <w:rFonts w:hint="eastAsia"/>
            <w:noProof/>
          </w:rPr>
          <w:t>言</w:t>
        </w:r>
        <w:r w:rsidR="009A660B">
          <w:rPr>
            <w:noProof/>
          </w:rPr>
          <w:tab/>
        </w:r>
        <w:r w:rsidR="009A660B">
          <w:rPr>
            <w:noProof/>
          </w:rPr>
          <w:fldChar w:fldCharType="begin"/>
        </w:r>
        <w:r w:rsidR="009A660B">
          <w:rPr>
            <w:noProof/>
          </w:rPr>
          <w:instrText xml:space="preserve"> PAGEREF _Toc206604436 \h </w:instrText>
        </w:r>
        <w:r w:rsidR="009A660B">
          <w:rPr>
            <w:noProof/>
          </w:rPr>
        </w:r>
        <w:r w:rsidR="009A660B">
          <w:rPr>
            <w:noProof/>
          </w:rPr>
          <w:fldChar w:fldCharType="separate"/>
        </w:r>
        <w:r w:rsidR="009A660B">
          <w:rPr>
            <w:noProof/>
          </w:rPr>
          <w:t>II</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37" w:history="1">
        <w:r w:rsidR="009A660B" w:rsidRPr="00C5776D">
          <w:rPr>
            <w:rStyle w:val="affffd"/>
            <w:rFonts w:hint="eastAsia"/>
            <w:noProof/>
            <w:spacing w:val="320"/>
          </w:rPr>
          <w:t>引</w:t>
        </w:r>
        <w:r w:rsidR="009A660B" w:rsidRPr="00C5776D">
          <w:rPr>
            <w:rStyle w:val="affffd"/>
            <w:rFonts w:hint="eastAsia"/>
            <w:noProof/>
          </w:rPr>
          <w:t>言</w:t>
        </w:r>
        <w:r w:rsidR="009A660B">
          <w:rPr>
            <w:noProof/>
          </w:rPr>
          <w:tab/>
        </w:r>
        <w:r w:rsidR="009A660B">
          <w:rPr>
            <w:noProof/>
          </w:rPr>
          <w:fldChar w:fldCharType="begin"/>
        </w:r>
        <w:r w:rsidR="009A660B">
          <w:rPr>
            <w:noProof/>
          </w:rPr>
          <w:instrText xml:space="preserve"> PAGEREF _Toc206604437 \h </w:instrText>
        </w:r>
        <w:r w:rsidR="009A660B">
          <w:rPr>
            <w:noProof/>
          </w:rPr>
        </w:r>
        <w:r w:rsidR="009A660B">
          <w:rPr>
            <w:noProof/>
          </w:rPr>
          <w:fldChar w:fldCharType="separate"/>
        </w:r>
        <w:r w:rsidR="009A660B">
          <w:rPr>
            <w:noProof/>
          </w:rPr>
          <w:t>III</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38" w:history="1">
        <w:r w:rsidR="009A660B" w:rsidRPr="00C5776D">
          <w:rPr>
            <w:rStyle w:val="affffd"/>
            <w:noProof/>
          </w:rPr>
          <w:t>1</w:t>
        </w:r>
        <w:r w:rsidR="009A660B" w:rsidRPr="00C5776D">
          <w:rPr>
            <w:rStyle w:val="affffd"/>
            <w:rFonts w:hint="eastAsia"/>
            <w:noProof/>
          </w:rPr>
          <w:t xml:space="preserve"> 范围</w:t>
        </w:r>
        <w:r w:rsidR="009A660B">
          <w:rPr>
            <w:noProof/>
          </w:rPr>
          <w:tab/>
        </w:r>
        <w:r w:rsidR="009A660B">
          <w:rPr>
            <w:noProof/>
          </w:rPr>
          <w:fldChar w:fldCharType="begin"/>
        </w:r>
        <w:r w:rsidR="009A660B">
          <w:rPr>
            <w:noProof/>
          </w:rPr>
          <w:instrText xml:space="preserve"> PAGEREF _Toc206604438 \h </w:instrText>
        </w:r>
        <w:r w:rsidR="009A660B">
          <w:rPr>
            <w:noProof/>
          </w:rPr>
        </w:r>
        <w:r w:rsidR="009A660B">
          <w:rPr>
            <w:noProof/>
          </w:rPr>
          <w:fldChar w:fldCharType="separate"/>
        </w:r>
        <w:r w:rsidR="009A660B">
          <w:rPr>
            <w:noProof/>
          </w:rPr>
          <w:t>1</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39" w:history="1">
        <w:r w:rsidR="009A660B" w:rsidRPr="00C5776D">
          <w:rPr>
            <w:rStyle w:val="affffd"/>
            <w:noProof/>
          </w:rPr>
          <w:t>2</w:t>
        </w:r>
        <w:r w:rsidR="009A660B" w:rsidRPr="00C5776D">
          <w:rPr>
            <w:rStyle w:val="affffd"/>
            <w:rFonts w:hint="eastAsia"/>
            <w:noProof/>
          </w:rPr>
          <w:t xml:space="preserve"> 规范性引用文件</w:t>
        </w:r>
        <w:r w:rsidR="009A660B">
          <w:rPr>
            <w:noProof/>
          </w:rPr>
          <w:tab/>
        </w:r>
        <w:r w:rsidR="009A660B">
          <w:rPr>
            <w:noProof/>
          </w:rPr>
          <w:fldChar w:fldCharType="begin"/>
        </w:r>
        <w:r w:rsidR="009A660B">
          <w:rPr>
            <w:noProof/>
          </w:rPr>
          <w:instrText xml:space="preserve"> PAGEREF _Toc206604439 \h </w:instrText>
        </w:r>
        <w:r w:rsidR="009A660B">
          <w:rPr>
            <w:noProof/>
          </w:rPr>
        </w:r>
        <w:r w:rsidR="009A660B">
          <w:rPr>
            <w:noProof/>
          </w:rPr>
          <w:fldChar w:fldCharType="separate"/>
        </w:r>
        <w:r w:rsidR="009A660B">
          <w:rPr>
            <w:noProof/>
          </w:rPr>
          <w:t>1</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40" w:history="1">
        <w:r w:rsidR="009A660B" w:rsidRPr="00C5776D">
          <w:rPr>
            <w:rStyle w:val="affffd"/>
            <w:noProof/>
          </w:rPr>
          <w:t>3</w:t>
        </w:r>
        <w:r w:rsidR="009A660B" w:rsidRPr="00C5776D">
          <w:rPr>
            <w:rStyle w:val="affffd"/>
            <w:rFonts w:hint="eastAsia"/>
            <w:noProof/>
          </w:rPr>
          <w:t xml:space="preserve"> 术语和定义</w:t>
        </w:r>
        <w:r w:rsidR="009A660B">
          <w:rPr>
            <w:noProof/>
          </w:rPr>
          <w:tab/>
        </w:r>
        <w:r w:rsidR="009A660B">
          <w:rPr>
            <w:noProof/>
          </w:rPr>
          <w:fldChar w:fldCharType="begin"/>
        </w:r>
        <w:r w:rsidR="009A660B">
          <w:rPr>
            <w:noProof/>
          </w:rPr>
          <w:instrText xml:space="preserve"> PAGEREF _Toc206604440 \h </w:instrText>
        </w:r>
        <w:r w:rsidR="009A660B">
          <w:rPr>
            <w:noProof/>
          </w:rPr>
        </w:r>
        <w:r w:rsidR="009A660B">
          <w:rPr>
            <w:noProof/>
          </w:rPr>
          <w:fldChar w:fldCharType="separate"/>
        </w:r>
        <w:r w:rsidR="009A660B">
          <w:rPr>
            <w:noProof/>
          </w:rPr>
          <w:t>1</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41" w:history="1">
        <w:r w:rsidR="009A660B" w:rsidRPr="00C5776D">
          <w:rPr>
            <w:rStyle w:val="affffd"/>
            <w:noProof/>
          </w:rPr>
          <w:t>4</w:t>
        </w:r>
        <w:r w:rsidR="009A660B" w:rsidRPr="00C5776D">
          <w:rPr>
            <w:rStyle w:val="affffd"/>
            <w:rFonts w:hint="eastAsia"/>
            <w:noProof/>
          </w:rPr>
          <w:t xml:space="preserve"> 基本要求</w:t>
        </w:r>
        <w:r w:rsidR="009A660B">
          <w:rPr>
            <w:noProof/>
          </w:rPr>
          <w:tab/>
        </w:r>
        <w:r w:rsidR="009A660B">
          <w:rPr>
            <w:noProof/>
          </w:rPr>
          <w:fldChar w:fldCharType="begin"/>
        </w:r>
        <w:r w:rsidR="009A660B">
          <w:rPr>
            <w:noProof/>
          </w:rPr>
          <w:instrText xml:space="preserve"> PAGEREF _Toc206604441 \h </w:instrText>
        </w:r>
        <w:r w:rsidR="009A660B">
          <w:rPr>
            <w:noProof/>
          </w:rPr>
        </w:r>
        <w:r w:rsidR="009A660B">
          <w:rPr>
            <w:noProof/>
          </w:rPr>
          <w:fldChar w:fldCharType="separate"/>
        </w:r>
        <w:r w:rsidR="009A660B">
          <w:rPr>
            <w:noProof/>
          </w:rPr>
          <w:t>1</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42" w:history="1">
        <w:r w:rsidR="009A660B" w:rsidRPr="00C5776D">
          <w:rPr>
            <w:rStyle w:val="affffd"/>
            <w:noProof/>
          </w:rPr>
          <w:t>5</w:t>
        </w:r>
        <w:r w:rsidR="009A660B" w:rsidRPr="00C5776D">
          <w:rPr>
            <w:rStyle w:val="affffd"/>
            <w:rFonts w:hint="eastAsia"/>
            <w:noProof/>
          </w:rPr>
          <w:t xml:space="preserve"> 组织管理</w:t>
        </w:r>
        <w:r w:rsidR="009A660B">
          <w:rPr>
            <w:noProof/>
          </w:rPr>
          <w:tab/>
        </w:r>
        <w:r w:rsidR="009A660B">
          <w:rPr>
            <w:noProof/>
          </w:rPr>
          <w:fldChar w:fldCharType="begin"/>
        </w:r>
        <w:r w:rsidR="009A660B">
          <w:rPr>
            <w:noProof/>
          </w:rPr>
          <w:instrText xml:space="preserve"> PAGEREF _Toc206604442 \h </w:instrText>
        </w:r>
        <w:r w:rsidR="009A660B">
          <w:rPr>
            <w:noProof/>
          </w:rPr>
        </w:r>
        <w:r w:rsidR="009A660B">
          <w:rPr>
            <w:noProof/>
          </w:rPr>
          <w:fldChar w:fldCharType="separate"/>
        </w:r>
        <w:r w:rsidR="009A660B">
          <w:rPr>
            <w:noProof/>
          </w:rPr>
          <w:t>2</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43" w:history="1">
        <w:r w:rsidR="009A660B" w:rsidRPr="00C5776D">
          <w:rPr>
            <w:rStyle w:val="affffd"/>
            <w:noProof/>
          </w:rPr>
          <w:t>6</w:t>
        </w:r>
        <w:r w:rsidR="009A660B" w:rsidRPr="00C5776D">
          <w:rPr>
            <w:rStyle w:val="affffd"/>
            <w:rFonts w:hint="eastAsia"/>
            <w:noProof/>
          </w:rPr>
          <w:t xml:space="preserve"> 运行管理</w:t>
        </w:r>
        <w:r w:rsidR="009A660B">
          <w:rPr>
            <w:noProof/>
          </w:rPr>
          <w:tab/>
        </w:r>
        <w:r w:rsidR="009A660B">
          <w:rPr>
            <w:noProof/>
          </w:rPr>
          <w:fldChar w:fldCharType="begin"/>
        </w:r>
        <w:r w:rsidR="009A660B">
          <w:rPr>
            <w:noProof/>
          </w:rPr>
          <w:instrText xml:space="preserve"> PAGEREF _Toc206604443 \h </w:instrText>
        </w:r>
        <w:r w:rsidR="009A660B">
          <w:rPr>
            <w:noProof/>
          </w:rPr>
        </w:r>
        <w:r w:rsidR="009A660B">
          <w:rPr>
            <w:noProof/>
          </w:rPr>
          <w:fldChar w:fldCharType="separate"/>
        </w:r>
        <w:r w:rsidR="009A660B">
          <w:rPr>
            <w:noProof/>
          </w:rPr>
          <w:t>2</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44" w:history="1">
        <w:r w:rsidR="009A660B" w:rsidRPr="00C5776D">
          <w:rPr>
            <w:rStyle w:val="affffd"/>
            <w:noProof/>
          </w:rPr>
          <w:t>7</w:t>
        </w:r>
        <w:r w:rsidR="009A660B" w:rsidRPr="00C5776D">
          <w:rPr>
            <w:rStyle w:val="affffd"/>
            <w:rFonts w:hint="eastAsia"/>
            <w:noProof/>
          </w:rPr>
          <w:t xml:space="preserve"> 供水管理</w:t>
        </w:r>
        <w:r w:rsidR="009A660B">
          <w:rPr>
            <w:noProof/>
          </w:rPr>
          <w:tab/>
        </w:r>
        <w:r w:rsidR="009A660B">
          <w:rPr>
            <w:noProof/>
          </w:rPr>
          <w:fldChar w:fldCharType="begin"/>
        </w:r>
        <w:r w:rsidR="009A660B">
          <w:rPr>
            <w:noProof/>
          </w:rPr>
          <w:instrText xml:space="preserve"> PAGEREF _Toc206604444 \h </w:instrText>
        </w:r>
        <w:r w:rsidR="009A660B">
          <w:rPr>
            <w:noProof/>
          </w:rPr>
        </w:r>
        <w:r w:rsidR="009A660B">
          <w:rPr>
            <w:noProof/>
          </w:rPr>
          <w:fldChar w:fldCharType="separate"/>
        </w:r>
        <w:r w:rsidR="009A660B">
          <w:rPr>
            <w:noProof/>
          </w:rPr>
          <w:t>5</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45" w:history="1">
        <w:r w:rsidR="009A660B" w:rsidRPr="00C5776D">
          <w:rPr>
            <w:rStyle w:val="affffd"/>
            <w:noProof/>
          </w:rPr>
          <w:t>8</w:t>
        </w:r>
        <w:r w:rsidR="009A660B" w:rsidRPr="00C5776D">
          <w:rPr>
            <w:rStyle w:val="affffd"/>
            <w:rFonts w:hint="eastAsia"/>
            <w:noProof/>
          </w:rPr>
          <w:t xml:space="preserve"> 经营管理</w:t>
        </w:r>
        <w:r w:rsidR="009A660B">
          <w:rPr>
            <w:noProof/>
          </w:rPr>
          <w:tab/>
        </w:r>
        <w:r w:rsidR="009A660B">
          <w:rPr>
            <w:noProof/>
          </w:rPr>
          <w:fldChar w:fldCharType="begin"/>
        </w:r>
        <w:r w:rsidR="009A660B">
          <w:rPr>
            <w:noProof/>
          </w:rPr>
          <w:instrText xml:space="preserve"> PAGEREF _Toc206604445 \h </w:instrText>
        </w:r>
        <w:r w:rsidR="009A660B">
          <w:rPr>
            <w:noProof/>
          </w:rPr>
        </w:r>
        <w:r w:rsidR="009A660B">
          <w:rPr>
            <w:noProof/>
          </w:rPr>
          <w:fldChar w:fldCharType="separate"/>
        </w:r>
        <w:r w:rsidR="009A660B">
          <w:rPr>
            <w:noProof/>
          </w:rPr>
          <w:t>5</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46" w:history="1">
        <w:r w:rsidR="009A660B" w:rsidRPr="00C5776D">
          <w:rPr>
            <w:rStyle w:val="affffd"/>
            <w:noProof/>
          </w:rPr>
          <w:t>9</w:t>
        </w:r>
        <w:r w:rsidR="009A660B" w:rsidRPr="00C5776D">
          <w:rPr>
            <w:rStyle w:val="affffd"/>
            <w:rFonts w:hint="eastAsia"/>
            <w:noProof/>
          </w:rPr>
          <w:t xml:space="preserve"> 应急管理</w:t>
        </w:r>
        <w:r w:rsidR="009A660B">
          <w:rPr>
            <w:noProof/>
          </w:rPr>
          <w:tab/>
        </w:r>
        <w:r w:rsidR="009A660B">
          <w:rPr>
            <w:noProof/>
          </w:rPr>
          <w:fldChar w:fldCharType="begin"/>
        </w:r>
        <w:r w:rsidR="009A660B">
          <w:rPr>
            <w:noProof/>
          </w:rPr>
          <w:instrText xml:space="preserve"> PAGEREF _Toc206604446 \h </w:instrText>
        </w:r>
        <w:r w:rsidR="009A660B">
          <w:rPr>
            <w:noProof/>
          </w:rPr>
        </w:r>
        <w:r w:rsidR="009A660B">
          <w:rPr>
            <w:noProof/>
          </w:rPr>
          <w:fldChar w:fldCharType="separate"/>
        </w:r>
        <w:r w:rsidR="009A660B">
          <w:rPr>
            <w:noProof/>
          </w:rPr>
          <w:t>6</w:t>
        </w:r>
        <w:r w:rsidR="009A660B">
          <w:rPr>
            <w:noProof/>
          </w:rPr>
          <w:fldChar w:fldCharType="end"/>
        </w:r>
      </w:hyperlink>
    </w:p>
    <w:p w:rsidR="009A660B" w:rsidRDefault="002E164B">
      <w:pPr>
        <w:pStyle w:val="12"/>
        <w:tabs>
          <w:tab w:val="right" w:leader="dot" w:pos="9344"/>
        </w:tabs>
        <w:rPr>
          <w:rFonts w:asciiTheme="minorHAnsi" w:eastAsiaTheme="minorEastAsia" w:hAnsiTheme="minorHAnsi" w:cstheme="minorBidi"/>
          <w:noProof/>
          <w:szCs w:val="22"/>
        </w:rPr>
      </w:pPr>
      <w:hyperlink w:anchor="_Toc206604447" w:history="1">
        <w:r w:rsidR="009A660B" w:rsidRPr="00C5776D">
          <w:rPr>
            <w:rStyle w:val="affffd"/>
            <w:rFonts w:hint="eastAsia"/>
            <w:noProof/>
            <w:spacing w:val="100"/>
          </w:rPr>
          <w:t>附录A</w:t>
        </w:r>
        <w:r w:rsidR="009A660B" w:rsidRPr="00C5776D">
          <w:rPr>
            <w:rStyle w:val="affffd"/>
            <w:rFonts w:hint="eastAsia"/>
            <w:noProof/>
          </w:rPr>
          <w:t xml:space="preserve"> （资料性）</w:t>
        </w:r>
        <w:r w:rsidR="009A660B" w:rsidRPr="00C5776D">
          <w:rPr>
            <w:rStyle w:val="affffd"/>
            <w:noProof/>
          </w:rPr>
          <w:t xml:space="preserve"> </w:t>
        </w:r>
        <w:r w:rsidR="009A660B" w:rsidRPr="00C5776D">
          <w:rPr>
            <w:rStyle w:val="affffd"/>
            <w:rFonts w:hint="eastAsia"/>
            <w:noProof/>
          </w:rPr>
          <w:t>农村供水工程标准化管理绩效评价参考表</w:t>
        </w:r>
        <w:r w:rsidR="009A660B">
          <w:rPr>
            <w:noProof/>
          </w:rPr>
          <w:tab/>
        </w:r>
        <w:r w:rsidR="009A660B">
          <w:rPr>
            <w:noProof/>
          </w:rPr>
          <w:fldChar w:fldCharType="begin"/>
        </w:r>
        <w:r w:rsidR="009A660B">
          <w:rPr>
            <w:noProof/>
          </w:rPr>
          <w:instrText xml:space="preserve"> PAGEREF _Toc206604447 \h </w:instrText>
        </w:r>
        <w:r w:rsidR="009A660B">
          <w:rPr>
            <w:noProof/>
          </w:rPr>
        </w:r>
        <w:r w:rsidR="009A660B">
          <w:rPr>
            <w:noProof/>
          </w:rPr>
          <w:fldChar w:fldCharType="separate"/>
        </w:r>
        <w:r w:rsidR="009A660B">
          <w:rPr>
            <w:noProof/>
          </w:rPr>
          <w:t>7</w:t>
        </w:r>
        <w:r w:rsidR="009A660B">
          <w:rPr>
            <w:noProof/>
          </w:rPr>
          <w:fldChar w:fldCharType="end"/>
        </w:r>
      </w:hyperlink>
    </w:p>
    <w:p w:rsidR="00825C2F" w:rsidRDefault="0037628E">
      <w:pPr>
        <w:pStyle w:val="affffffd"/>
        <w:spacing w:after="360"/>
        <w:sectPr w:rsidR="00825C2F">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r>
        <w:fldChar w:fldCharType="end"/>
      </w:r>
    </w:p>
    <w:p w:rsidR="00825C2F" w:rsidRDefault="0037628E">
      <w:pPr>
        <w:pStyle w:val="a6"/>
        <w:spacing w:before="900" w:after="360"/>
      </w:pPr>
      <w:bookmarkStart w:id="26" w:name="_Toc206604436"/>
      <w:bookmarkStart w:id="27" w:name="BookMark2"/>
      <w:bookmarkEnd w:id="17"/>
      <w:r>
        <w:rPr>
          <w:spacing w:val="320"/>
        </w:rPr>
        <w:lastRenderedPageBreak/>
        <w:t>前</w:t>
      </w:r>
      <w:r>
        <w:t>言</w:t>
      </w:r>
      <w:bookmarkEnd w:id="18"/>
      <w:bookmarkEnd w:id="19"/>
      <w:bookmarkEnd w:id="20"/>
      <w:bookmarkEnd w:id="21"/>
      <w:bookmarkEnd w:id="22"/>
      <w:bookmarkEnd w:id="23"/>
      <w:bookmarkEnd w:id="24"/>
      <w:bookmarkEnd w:id="25"/>
      <w:bookmarkEnd w:id="26"/>
    </w:p>
    <w:p w:rsidR="00825C2F" w:rsidRDefault="0037628E">
      <w:pPr>
        <w:pStyle w:val="afffff8"/>
        <w:ind w:firstLine="420"/>
      </w:pPr>
      <w:r>
        <w:rPr>
          <w:rFonts w:hint="eastAsia"/>
        </w:rPr>
        <w:t>本文件按照</w:t>
      </w:r>
      <w:r>
        <w:rPr>
          <w:rFonts w:ascii="Times New Roman"/>
        </w:rPr>
        <w:t>GB/T 1.1</w:t>
      </w:r>
      <w:r>
        <w:rPr>
          <w:rFonts w:hAnsi="宋体"/>
        </w:rPr>
        <w:t>—</w:t>
      </w:r>
      <w:r>
        <w:rPr>
          <w:rFonts w:ascii="Times New Roman"/>
        </w:rPr>
        <w:t>2020</w:t>
      </w:r>
      <w:r>
        <w:rPr>
          <w:rFonts w:hint="eastAsia"/>
        </w:rPr>
        <w:t>《标准化工作导则  第1部分：标准化文件的结构和起草规则》的规定起草。</w:t>
      </w:r>
    </w:p>
    <w:p w:rsidR="00825C2F" w:rsidRDefault="0037628E">
      <w:pPr>
        <w:pStyle w:val="afffff8"/>
        <w:ind w:firstLine="420"/>
      </w:pPr>
      <w:r>
        <w:rPr>
          <w:rFonts w:hint="eastAsia"/>
        </w:rPr>
        <w:t>请注意本文件的某些内容可能涉及专利，本文件的发布机构不承担识别这些专利的责任。</w:t>
      </w:r>
    </w:p>
    <w:p w:rsidR="00825C2F" w:rsidRDefault="0037628E">
      <w:pPr>
        <w:pStyle w:val="afffff8"/>
        <w:ind w:firstLine="420"/>
      </w:pPr>
      <w:r>
        <w:rPr>
          <w:rFonts w:hint="eastAsia"/>
        </w:rPr>
        <w:t>本文件由××××提出。</w:t>
      </w:r>
    </w:p>
    <w:p w:rsidR="00825C2F" w:rsidRDefault="0037628E">
      <w:pPr>
        <w:pStyle w:val="afffff8"/>
        <w:ind w:firstLine="420"/>
      </w:pPr>
      <w:r>
        <w:rPr>
          <w:rFonts w:hint="eastAsia"/>
        </w:rPr>
        <w:t>本文件由××××归口。</w:t>
      </w:r>
    </w:p>
    <w:p w:rsidR="00825C2F" w:rsidRDefault="0037628E">
      <w:pPr>
        <w:pStyle w:val="afffff8"/>
        <w:ind w:firstLine="420"/>
      </w:pPr>
      <w:r>
        <w:rPr>
          <w:rFonts w:hint="eastAsia"/>
        </w:rPr>
        <w:t>本文件起草单位：中国灌溉排水发展中心，中国水利</w:t>
      </w:r>
      <w:r>
        <w:t>水电科学研究院，</w:t>
      </w:r>
      <w:r>
        <w:rPr>
          <w:rFonts w:hint="eastAsia"/>
        </w:rPr>
        <w:t>湖北省</w:t>
      </w:r>
      <w:r>
        <w:t>水利水电科学研究院</w:t>
      </w:r>
      <w:r>
        <w:rPr>
          <w:rFonts w:hint="eastAsia"/>
        </w:rPr>
        <w:t>，山东省水利科学研究院，浙江水利水电学院，宁夏回族自治区水利调度中心</w:t>
      </w:r>
    </w:p>
    <w:p w:rsidR="00825C2F" w:rsidRDefault="0037628E">
      <w:pPr>
        <w:pStyle w:val="afffff8"/>
        <w:ind w:firstLine="420"/>
      </w:pPr>
      <w:r>
        <w:rPr>
          <w:rFonts w:hint="eastAsia"/>
        </w:rPr>
        <w:t>本文件主要起草人：</w:t>
      </w:r>
      <w:r>
        <w:t xml:space="preserve"> </w:t>
      </w:r>
    </w:p>
    <w:p w:rsidR="00825C2F" w:rsidRDefault="00825C2F">
      <w:pPr>
        <w:pStyle w:val="afffff8"/>
        <w:ind w:firstLine="420"/>
      </w:pPr>
    </w:p>
    <w:p w:rsidR="00825C2F" w:rsidRDefault="00825C2F">
      <w:pPr>
        <w:pStyle w:val="afffff8"/>
        <w:ind w:firstLine="420"/>
        <w:sectPr w:rsidR="00825C2F">
          <w:pgSz w:w="11906" w:h="16838"/>
          <w:pgMar w:top="1928" w:right="1134" w:bottom="1134" w:left="1134" w:header="1418" w:footer="1134" w:gutter="284"/>
          <w:pgNumType w:fmt="upperRoman"/>
          <w:cols w:space="425"/>
          <w:formProt w:val="0"/>
          <w:docGrid w:linePitch="312"/>
        </w:sectPr>
      </w:pPr>
    </w:p>
    <w:p w:rsidR="00825C2F" w:rsidRDefault="0037628E">
      <w:pPr>
        <w:pStyle w:val="a6"/>
        <w:spacing w:after="360"/>
      </w:pPr>
      <w:bookmarkStart w:id="28" w:name="_Toc206604437"/>
      <w:bookmarkStart w:id="29" w:name="BookMark3"/>
      <w:bookmarkEnd w:id="27"/>
      <w:r>
        <w:rPr>
          <w:spacing w:val="320"/>
        </w:rPr>
        <w:lastRenderedPageBreak/>
        <w:t>引</w:t>
      </w:r>
      <w:r>
        <w:t>言</w:t>
      </w:r>
      <w:bookmarkEnd w:id="28"/>
    </w:p>
    <w:p w:rsidR="00825C2F" w:rsidRDefault="0037628E">
      <w:pPr>
        <w:pStyle w:val="afffff8"/>
        <w:ind w:firstLine="420"/>
      </w:pPr>
      <w:r>
        <w:rPr>
          <w:rFonts w:hint="eastAsia"/>
        </w:rPr>
        <w:t>农村供水工程标准化管理是提升</w:t>
      </w:r>
      <w:r>
        <w:t>农村供水</w:t>
      </w:r>
      <w:r>
        <w:rPr>
          <w:rFonts w:hint="eastAsia"/>
        </w:rPr>
        <w:t>保障</w:t>
      </w:r>
      <w:r>
        <w:t>水平的</w:t>
      </w:r>
      <w:r>
        <w:rPr>
          <w:rFonts w:hint="eastAsia"/>
        </w:rPr>
        <w:t>重要</w:t>
      </w:r>
      <w:r>
        <w:t>手段，</w:t>
      </w:r>
      <w:r>
        <w:rPr>
          <w:rFonts w:hint="eastAsia"/>
        </w:rPr>
        <w:t>也</w:t>
      </w:r>
      <w:r>
        <w:t>是</w:t>
      </w:r>
      <w:r>
        <w:rPr>
          <w:rFonts w:hint="eastAsia"/>
        </w:rPr>
        <w:t>贯彻落实农村供水高质量发展的必然要求。为规范和指导农村供水工程标准化</w:t>
      </w:r>
      <w:r>
        <w:t>管理工作</w:t>
      </w:r>
      <w:r>
        <w:rPr>
          <w:rFonts w:hint="eastAsia"/>
        </w:rPr>
        <w:t>，促进行业自律行为</w:t>
      </w:r>
      <w:r>
        <w:t>，</w:t>
      </w:r>
      <w:r>
        <w:rPr>
          <w:rFonts w:hint="eastAsia"/>
        </w:rPr>
        <w:t>在调查总结各地做法与经验基础上，制定本文件。</w:t>
      </w:r>
    </w:p>
    <w:p w:rsidR="00825C2F" w:rsidRDefault="00825C2F">
      <w:pPr>
        <w:pStyle w:val="afffff8"/>
        <w:ind w:firstLine="420"/>
      </w:pPr>
    </w:p>
    <w:p w:rsidR="00825C2F" w:rsidRDefault="00825C2F">
      <w:pPr>
        <w:pStyle w:val="afffff8"/>
        <w:ind w:firstLine="420"/>
        <w:sectPr w:rsidR="00825C2F">
          <w:footerReference w:type="default" r:id="rId17"/>
          <w:pgSz w:w="11906" w:h="16838"/>
          <w:pgMar w:top="1928" w:right="1134" w:bottom="1134" w:left="1134" w:header="1418" w:footer="1134" w:gutter="284"/>
          <w:pgNumType w:fmt="upperRoman"/>
          <w:cols w:space="425"/>
          <w:formProt w:val="0"/>
          <w:docGrid w:linePitch="312"/>
        </w:sectPr>
      </w:pPr>
    </w:p>
    <w:p w:rsidR="00825C2F" w:rsidRDefault="00825C2F">
      <w:pPr>
        <w:spacing w:line="20" w:lineRule="exact"/>
        <w:jc w:val="center"/>
        <w:rPr>
          <w:rFonts w:ascii="黑体" w:eastAsia="黑体" w:hAnsi="黑体"/>
          <w:sz w:val="32"/>
          <w:szCs w:val="32"/>
        </w:rPr>
      </w:pPr>
      <w:bookmarkStart w:id="30" w:name="BookMark4"/>
      <w:bookmarkEnd w:id="29"/>
    </w:p>
    <w:p w:rsidR="00825C2F" w:rsidRDefault="00825C2F">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B338BB69A8CD4A8CAC57FBF40CF95D5D"/>
        </w:placeholder>
      </w:sdtPr>
      <w:sdtEndPr>
        <w:rPr>
          <w:rFonts w:hint="eastAsia"/>
        </w:rPr>
      </w:sdtEndPr>
      <w:sdtContent>
        <w:p w:rsidR="00825C2F" w:rsidRDefault="0037628E">
          <w:pPr>
            <w:pStyle w:val="afffffffffc"/>
            <w:spacing w:beforeLines="1" w:before="2" w:afterLines="220" w:after="528"/>
          </w:pPr>
          <w:r>
            <w:rPr>
              <w:rFonts w:hint="eastAsia"/>
            </w:rPr>
            <w:t>农村供水工程标准化管理技术导则</w:t>
          </w:r>
        </w:p>
      </w:sdtContent>
    </w:sdt>
    <w:p w:rsidR="00825C2F" w:rsidRDefault="0037628E">
      <w:pPr>
        <w:pStyle w:val="affc"/>
        <w:spacing w:before="240" w:after="240"/>
      </w:pPr>
      <w:bookmarkStart w:id="32" w:name="_Toc181101263"/>
      <w:bookmarkStart w:id="33" w:name="_Toc17233333"/>
      <w:bookmarkStart w:id="34" w:name="_Toc181106258"/>
      <w:bookmarkStart w:id="35" w:name="_Toc181106007"/>
      <w:bookmarkStart w:id="36" w:name="_Toc26986530"/>
      <w:bookmarkStart w:id="37" w:name="_Toc26986771"/>
      <w:bookmarkStart w:id="38" w:name="_Toc181106166"/>
      <w:bookmarkStart w:id="39" w:name="_Toc181106050"/>
      <w:bookmarkStart w:id="40" w:name="_Toc181111349"/>
      <w:bookmarkStart w:id="41" w:name="_Toc17233325"/>
      <w:bookmarkStart w:id="42" w:name="_Toc24884211"/>
      <w:bookmarkStart w:id="43" w:name="_Toc181111300"/>
      <w:bookmarkStart w:id="44" w:name="_Toc26718930"/>
      <w:bookmarkStart w:id="45" w:name="_Toc24884218"/>
      <w:bookmarkStart w:id="46" w:name="_Toc26648465"/>
      <w:bookmarkStart w:id="47" w:name="_Toc181111422"/>
      <w:bookmarkStart w:id="48" w:name="_Toc97192964"/>
      <w:bookmarkStart w:id="49" w:name="_Toc206604438"/>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25C2F" w:rsidRDefault="0037628E">
      <w:pPr>
        <w:pStyle w:val="affffffffffff0"/>
      </w:pPr>
      <w:bookmarkStart w:id="50" w:name="_Toc17233326"/>
      <w:bookmarkStart w:id="51" w:name="_Toc26648466"/>
      <w:bookmarkStart w:id="52" w:name="_Toc24884219"/>
      <w:bookmarkStart w:id="53" w:name="_Toc17233334"/>
      <w:bookmarkStart w:id="54" w:name="_Toc24884212"/>
      <w:r>
        <w:rPr>
          <w:rFonts w:hint="eastAsia"/>
        </w:rPr>
        <w:t>本文件规定了农村供水工程标准化管理的基本要求、组织管理、运行管理、供水管理、经营管理、应急管理等方面</w:t>
      </w:r>
      <w:r>
        <w:t>技术要求</w:t>
      </w:r>
      <w:r>
        <w:rPr>
          <w:rFonts w:hint="eastAsia"/>
        </w:rPr>
        <w:t>，并制定了标准化管理的评价方法。</w:t>
      </w:r>
    </w:p>
    <w:p w:rsidR="00825C2F" w:rsidRDefault="0037628E">
      <w:pPr>
        <w:pStyle w:val="afffff8"/>
        <w:ind w:firstLine="420"/>
      </w:pPr>
      <w:r>
        <w:rPr>
          <w:rFonts w:ascii="Times New Roman" w:hint="eastAsia"/>
        </w:rPr>
        <w:t>本文件</w:t>
      </w:r>
      <w:r>
        <w:rPr>
          <w:rFonts w:ascii="Times New Roman"/>
        </w:rPr>
        <w:t>适用于</w:t>
      </w:r>
      <w:r>
        <w:rPr>
          <w:rFonts w:ascii="Times New Roman" w:hint="eastAsia"/>
        </w:rPr>
        <w:t>已投入运行的农村集中供水工程的标准化管理</w:t>
      </w:r>
      <w:r>
        <w:rPr>
          <w:rFonts w:ascii="Times New Roman"/>
        </w:rPr>
        <w:t>。</w:t>
      </w:r>
    </w:p>
    <w:p w:rsidR="00825C2F" w:rsidRDefault="0037628E">
      <w:pPr>
        <w:pStyle w:val="affc"/>
        <w:spacing w:before="240" w:after="240"/>
      </w:pPr>
      <w:bookmarkStart w:id="55" w:name="_Toc181106259"/>
      <w:bookmarkStart w:id="56" w:name="_Toc97192965"/>
      <w:bookmarkStart w:id="57" w:name="_Toc181111350"/>
      <w:bookmarkStart w:id="58" w:name="_Toc181106051"/>
      <w:bookmarkStart w:id="59" w:name="_Toc26986531"/>
      <w:bookmarkStart w:id="60" w:name="_Toc26986772"/>
      <w:bookmarkStart w:id="61" w:name="_Toc181111423"/>
      <w:bookmarkStart w:id="62" w:name="_Toc26718931"/>
      <w:bookmarkStart w:id="63" w:name="_Toc181101264"/>
      <w:bookmarkStart w:id="64" w:name="_Toc181111301"/>
      <w:bookmarkStart w:id="65" w:name="_Toc181106008"/>
      <w:bookmarkStart w:id="66" w:name="_Toc181106167"/>
      <w:bookmarkStart w:id="67" w:name="_Toc206604439"/>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825C2F" w:rsidRDefault="0037628E">
      <w:pPr>
        <w:pStyle w:val="afffff8"/>
        <w:ind w:firstLine="420"/>
        <w:rPr>
          <w:rFonts w:ascii="Times New Roman"/>
        </w:rPr>
      </w:pPr>
      <w:r>
        <w:rPr>
          <w:rFonts w:ascii="Times New Roman" w:hint="eastAsia"/>
        </w:rPr>
        <w:t>下列文件中的内容通过文中的规范性引用而构成本文件必不可少的条款。引用文件的最新版本（包括所有的修改单）适用于本文件</w:t>
      </w:r>
      <w:r>
        <w:rPr>
          <w:rFonts w:ascii="Times New Roman"/>
        </w:rPr>
        <w:t>。</w:t>
      </w:r>
    </w:p>
    <w:p w:rsidR="00825C2F" w:rsidRDefault="0037628E">
      <w:pPr>
        <w:pStyle w:val="afffff8"/>
        <w:ind w:firstLine="420"/>
        <w:rPr>
          <w:rFonts w:ascii="Times New Roman"/>
        </w:rPr>
      </w:pPr>
      <w:r>
        <w:rPr>
          <w:rFonts w:ascii="Times New Roman" w:hint="eastAsia"/>
        </w:rPr>
        <w:t xml:space="preserve">GB 5749  </w:t>
      </w:r>
      <w:r>
        <w:rPr>
          <w:rFonts w:ascii="Times New Roman" w:hint="eastAsia"/>
        </w:rPr>
        <w:t>生活饮用水卫生标准</w:t>
      </w:r>
    </w:p>
    <w:p w:rsidR="00825C2F" w:rsidRDefault="0037628E">
      <w:pPr>
        <w:pStyle w:val="afffff8"/>
        <w:ind w:firstLine="420"/>
        <w:rPr>
          <w:rFonts w:ascii="Times New Roman"/>
        </w:rPr>
      </w:pPr>
      <w:r>
        <w:rPr>
          <w:rFonts w:ascii="Times New Roman" w:hint="eastAsia"/>
        </w:rPr>
        <w:t xml:space="preserve">GB/T 5750  </w:t>
      </w:r>
      <w:r>
        <w:rPr>
          <w:rFonts w:ascii="Times New Roman" w:hint="eastAsia"/>
        </w:rPr>
        <w:t>生活饮用水标准检验方法</w:t>
      </w:r>
      <w:r>
        <w:rPr>
          <w:rFonts w:ascii="Times New Roman" w:hint="eastAsia"/>
        </w:rPr>
        <w:t xml:space="preserve"> </w:t>
      </w:r>
    </w:p>
    <w:p w:rsidR="00825C2F" w:rsidRDefault="0037628E">
      <w:pPr>
        <w:pStyle w:val="afffff8"/>
        <w:ind w:firstLine="420"/>
        <w:rPr>
          <w:rFonts w:ascii="Times New Roman"/>
        </w:rPr>
      </w:pPr>
      <w:r>
        <w:rPr>
          <w:rFonts w:ascii="Times New Roman"/>
        </w:rPr>
        <w:t xml:space="preserve">GB/T 30948  </w:t>
      </w:r>
      <w:r>
        <w:rPr>
          <w:rFonts w:ascii="Times New Roman" w:hint="eastAsia"/>
        </w:rPr>
        <w:t>泵站</w:t>
      </w:r>
      <w:r>
        <w:rPr>
          <w:rFonts w:ascii="Times New Roman"/>
        </w:rPr>
        <w:t>技术管理规程</w:t>
      </w:r>
    </w:p>
    <w:p w:rsidR="00825C2F" w:rsidRDefault="0037628E">
      <w:pPr>
        <w:pStyle w:val="afffff8"/>
        <w:ind w:firstLine="420"/>
        <w:rPr>
          <w:rFonts w:ascii="Times New Roman"/>
        </w:rPr>
      </w:pPr>
      <w:r>
        <w:rPr>
          <w:rFonts w:ascii="Times New Roman"/>
        </w:rPr>
        <w:t>GB/T 43824</w:t>
      </w:r>
      <w:r>
        <w:rPr>
          <w:rFonts w:ascii="Times New Roman" w:hint="eastAsia"/>
        </w:rPr>
        <w:t xml:space="preserve">  </w:t>
      </w:r>
      <w:r>
        <w:rPr>
          <w:rFonts w:ascii="Times New Roman" w:hint="eastAsia"/>
        </w:rPr>
        <w:t>村镇供水工程技术规范</w:t>
      </w:r>
    </w:p>
    <w:p w:rsidR="00825C2F" w:rsidRDefault="0037628E">
      <w:pPr>
        <w:pStyle w:val="afffff8"/>
        <w:ind w:firstLine="420"/>
        <w:rPr>
          <w:rFonts w:ascii="Times New Roman"/>
        </w:rPr>
      </w:pPr>
      <w:r>
        <w:rPr>
          <w:rFonts w:ascii="Times New Roman" w:hint="eastAsia"/>
        </w:rPr>
        <w:t>HJ 3</w:t>
      </w:r>
      <w:r>
        <w:rPr>
          <w:rFonts w:ascii="Times New Roman"/>
        </w:rPr>
        <w:t>3</w:t>
      </w:r>
      <w:r>
        <w:rPr>
          <w:rFonts w:ascii="Times New Roman" w:hint="eastAsia"/>
        </w:rPr>
        <w:t xml:space="preserve">8  </w:t>
      </w:r>
      <w:r>
        <w:rPr>
          <w:rFonts w:ascii="Times New Roman" w:hint="eastAsia"/>
        </w:rPr>
        <w:t>饮用水</w:t>
      </w:r>
      <w:r>
        <w:rPr>
          <w:rFonts w:ascii="Times New Roman"/>
        </w:rPr>
        <w:t>水源保护区划分技术规范</w:t>
      </w:r>
    </w:p>
    <w:p w:rsidR="00825C2F" w:rsidRDefault="0037628E">
      <w:pPr>
        <w:pStyle w:val="afffff8"/>
        <w:ind w:firstLine="420"/>
        <w:rPr>
          <w:rFonts w:ascii="Times New Roman"/>
        </w:rPr>
      </w:pPr>
      <w:r>
        <w:rPr>
          <w:rFonts w:ascii="Times New Roman"/>
        </w:rPr>
        <w:t xml:space="preserve">HJ/T 433 </w:t>
      </w:r>
      <w:r>
        <w:rPr>
          <w:rFonts w:ascii="Times New Roman" w:hint="eastAsia"/>
        </w:rPr>
        <w:t xml:space="preserve"> </w:t>
      </w:r>
      <w:r>
        <w:rPr>
          <w:rFonts w:ascii="Times New Roman" w:hint="eastAsia"/>
        </w:rPr>
        <w:t>饮用水</w:t>
      </w:r>
      <w:r>
        <w:rPr>
          <w:rFonts w:ascii="Times New Roman"/>
        </w:rPr>
        <w:t>水源保护区标志技术要求</w:t>
      </w:r>
    </w:p>
    <w:p w:rsidR="00825C2F" w:rsidRDefault="0037628E">
      <w:pPr>
        <w:pStyle w:val="afffff8"/>
        <w:ind w:firstLine="420"/>
        <w:rPr>
          <w:rFonts w:ascii="Times New Roman"/>
        </w:rPr>
      </w:pPr>
      <w:r>
        <w:rPr>
          <w:rFonts w:ascii="Times New Roman"/>
        </w:rPr>
        <w:t xml:space="preserve">SL/T 825 </w:t>
      </w:r>
      <w:r>
        <w:rPr>
          <w:rFonts w:ascii="Times New Roman" w:hint="eastAsia"/>
        </w:rPr>
        <w:t xml:space="preserve"> </w:t>
      </w:r>
      <w:proofErr w:type="gramStart"/>
      <w:r>
        <w:rPr>
          <w:rFonts w:ascii="Times New Roman" w:hint="eastAsia"/>
        </w:rPr>
        <w:t>小型</w:t>
      </w:r>
      <w:r>
        <w:rPr>
          <w:rFonts w:ascii="Times New Roman"/>
        </w:rPr>
        <w:t>农村</w:t>
      </w:r>
      <w:proofErr w:type="gramEnd"/>
      <w:r>
        <w:rPr>
          <w:rFonts w:ascii="Times New Roman"/>
        </w:rPr>
        <w:t>供水工程规范化提升技术规程</w:t>
      </w:r>
    </w:p>
    <w:p w:rsidR="00825C2F" w:rsidRDefault="0037628E">
      <w:pPr>
        <w:pStyle w:val="affc"/>
        <w:spacing w:before="240" w:after="240"/>
      </w:pPr>
      <w:bookmarkStart w:id="68" w:name="_Toc181111302"/>
      <w:bookmarkStart w:id="69" w:name="_Toc97192966"/>
      <w:bookmarkStart w:id="70" w:name="_Toc181106260"/>
      <w:bookmarkStart w:id="71" w:name="_Toc181106168"/>
      <w:bookmarkStart w:id="72" w:name="_Toc181101265"/>
      <w:bookmarkStart w:id="73" w:name="_Toc181106009"/>
      <w:bookmarkStart w:id="74" w:name="_Toc181106052"/>
      <w:bookmarkStart w:id="75" w:name="_Toc181111351"/>
      <w:bookmarkStart w:id="76" w:name="_Toc181111424"/>
      <w:bookmarkStart w:id="77" w:name="_Toc206604440"/>
      <w:r>
        <w:rPr>
          <w:rFonts w:hint="eastAsia"/>
        </w:rPr>
        <w:t>术语和定义</w:t>
      </w:r>
      <w:bookmarkEnd w:id="68"/>
      <w:bookmarkEnd w:id="69"/>
      <w:bookmarkEnd w:id="70"/>
      <w:bookmarkEnd w:id="71"/>
      <w:bookmarkEnd w:id="72"/>
      <w:bookmarkEnd w:id="73"/>
      <w:bookmarkEnd w:id="74"/>
      <w:bookmarkEnd w:id="75"/>
      <w:bookmarkEnd w:id="76"/>
      <w:bookmarkEnd w:id="77"/>
    </w:p>
    <w:bookmarkStart w:id="78" w:name="_Toc26986532" w:displacedByCustomXml="next"/>
    <w:bookmarkEnd w:id="78" w:displacedByCustomXml="next"/>
    <w:sdt>
      <w:sdtPr>
        <w:id w:val="-1909835108"/>
        <w:placeholder>
          <w:docPart w:val="CFF10BFE828A46E1BB166A3A91EE20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25C2F" w:rsidRDefault="0037628E">
          <w:pPr>
            <w:pStyle w:val="afffff8"/>
            <w:ind w:firstLine="420"/>
          </w:pPr>
          <w:r>
            <w:t>下列术语和定义适用于本文件。</w:t>
          </w:r>
        </w:p>
      </w:sdtContent>
    </w:sdt>
    <w:p w:rsidR="00825C2F" w:rsidRDefault="00825C2F">
      <w:pPr>
        <w:pStyle w:val="affd"/>
        <w:spacing w:before="120" w:after="120"/>
        <w:ind w:left="0"/>
      </w:pPr>
      <w:bookmarkStart w:id="79" w:name="_Toc181106261"/>
      <w:bookmarkStart w:id="80" w:name="_Toc181111303"/>
      <w:bookmarkStart w:id="81" w:name="_Toc181106053"/>
      <w:bookmarkStart w:id="82" w:name="_Toc181101266"/>
      <w:bookmarkStart w:id="83" w:name="_Toc181106010"/>
      <w:bookmarkStart w:id="84" w:name="_Toc181106169"/>
      <w:bookmarkEnd w:id="79"/>
      <w:bookmarkEnd w:id="80"/>
      <w:bookmarkEnd w:id="81"/>
      <w:bookmarkEnd w:id="82"/>
      <w:bookmarkEnd w:id="83"/>
      <w:bookmarkEnd w:id="84"/>
    </w:p>
    <w:p w:rsidR="00825C2F" w:rsidRDefault="0037628E">
      <w:pPr>
        <w:snapToGrid w:val="0"/>
        <w:spacing w:line="360" w:lineRule="auto"/>
        <w:ind w:firstLineChars="200" w:firstLine="420"/>
        <w:rPr>
          <w:rFonts w:ascii="黑体" w:eastAsia="黑体" w:hAnsi="黑体"/>
        </w:rPr>
      </w:pPr>
      <w:r>
        <w:rPr>
          <w:rFonts w:ascii="黑体" w:eastAsia="黑体" w:hAnsi="黑体" w:hint="eastAsia"/>
        </w:rPr>
        <w:t xml:space="preserve">标准化管理 </w:t>
      </w:r>
      <w:r>
        <w:rPr>
          <w:rFonts w:ascii="黑体" w:eastAsia="黑体" w:hAnsi="黑体"/>
        </w:rPr>
        <w:t>standardization management of rural water supply project</w:t>
      </w:r>
    </w:p>
    <w:p w:rsidR="00825C2F" w:rsidRDefault="0037628E">
      <w:pPr>
        <w:pStyle w:val="afffff8"/>
        <w:snapToGrid w:val="0"/>
        <w:spacing w:line="360" w:lineRule="auto"/>
        <w:ind w:firstLine="420"/>
        <w:rPr>
          <w:rFonts w:ascii="Times New Roman"/>
        </w:rPr>
      </w:pPr>
      <w:r>
        <w:rPr>
          <w:rFonts w:ascii="Times New Roman" w:hint="eastAsia"/>
        </w:rPr>
        <w:t>对农村供水工程管理、运行维护、安全生产、</w:t>
      </w:r>
      <w:proofErr w:type="gramStart"/>
      <w:r>
        <w:rPr>
          <w:rFonts w:ascii="Times New Roman" w:hint="eastAsia"/>
        </w:rPr>
        <w:t>数智化</w:t>
      </w:r>
      <w:proofErr w:type="gramEnd"/>
      <w:r>
        <w:rPr>
          <w:rFonts w:ascii="Times New Roman" w:hint="eastAsia"/>
        </w:rPr>
        <w:t>和经济运行的全过程，制定、发布并实施统一的技术标准、操作流程和管理制度，促进农村</w:t>
      </w:r>
      <w:r>
        <w:rPr>
          <w:rFonts w:ascii="Times New Roman"/>
        </w:rPr>
        <w:t>供水工程</w:t>
      </w:r>
      <w:r>
        <w:rPr>
          <w:rFonts w:ascii="Times New Roman" w:hint="eastAsia"/>
        </w:rPr>
        <w:t>规范化管理的过程。</w:t>
      </w:r>
    </w:p>
    <w:p w:rsidR="00825C2F" w:rsidRDefault="00825C2F">
      <w:pPr>
        <w:pStyle w:val="affd"/>
        <w:spacing w:before="120" w:after="120"/>
        <w:ind w:left="0"/>
      </w:pPr>
    </w:p>
    <w:p w:rsidR="00825C2F" w:rsidRDefault="0037628E">
      <w:pPr>
        <w:snapToGrid w:val="0"/>
        <w:spacing w:line="360" w:lineRule="auto"/>
        <w:ind w:firstLineChars="200" w:firstLine="420"/>
        <w:rPr>
          <w:rFonts w:ascii="黑体" w:eastAsia="黑体" w:hAnsi="黑体"/>
        </w:rPr>
      </w:pPr>
      <w:r>
        <w:rPr>
          <w:rFonts w:ascii="黑体" w:eastAsia="黑体" w:hAnsi="黑体" w:hint="eastAsia"/>
        </w:rPr>
        <w:t xml:space="preserve">县域统管 </w:t>
      </w:r>
      <w:r>
        <w:rPr>
          <w:rFonts w:ascii="黑体" w:eastAsia="黑体" w:hAnsi="黑体"/>
        </w:rPr>
        <w:t>unified management within the county</w:t>
      </w:r>
    </w:p>
    <w:p w:rsidR="00825C2F" w:rsidRDefault="0037628E">
      <w:pPr>
        <w:pStyle w:val="afffff8"/>
        <w:ind w:firstLine="420"/>
        <w:rPr>
          <w:rFonts w:ascii="Times New Roman"/>
        </w:rPr>
      </w:pPr>
      <w:r>
        <w:rPr>
          <w:rFonts w:ascii="Times New Roman" w:hint="eastAsia"/>
        </w:rPr>
        <w:t>是以县域为单元，由供水专业化公司或机构负责辖区或片区内农村供水工程统一管理、</w:t>
      </w:r>
      <w:r>
        <w:rPr>
          <w:rFonts w:ascii="Times New Roman"/>
        </w:rPr>
        <w:t>统一运行</w:t>
      </w:r>
      <w:r>
        <w:rPr>
          <w:rFonts w:ascii="Times New Roman" w:hint="eastAsia"/>
        </w:rPr>
        <w:t>和统一维护，推动农村供水安全、稳定、优质、高效运行的一种管理模式。</w:t>
      </w:r>
    </w:p>
    <w:p w:rsidR="00825C2F" w:rsidRDefault="00825C2F">
      <w:pPr>
        <w:pStyle w:val="affd"/>
        <w:spacing w:before="120" w:after="120"/>
        <w:ind w:left="0"/>
      </w:pPr>
    </w:p>
    <w:p w:rsidR="00825C2F" w:rsidRDefault="0037628E">
      <w:pPr>
        <w:snapToGrid w:val="0"/>
        <w:spacing w:line="360" w:lineRule="auto"/>
        <w:ind w:firstLineChars="200" w:firstLine="420"/>
        <w:rPr>
          <w:rFonts w:ascii="黑体" w:eastAsia="黑体" w:hAnsi="黑体"/>
        </w:rPr>
      </w:pPr>
      <w:r>
        <w:rPr>
          <w:rFonts w:ascii="黑体" w:eastAsia="黑体" w:hAnsi="黑体" w:hint="eastAsia"/>
        </w:rPr>
        <w:t xml:space="preserve">稳定水源 </w:t>
      </w:r>
      <w:r>
        <w:rPr>
          <w:rFonts w:ascii="黑体" w:eastAsia="黑体" w:hAnsi="黑体"/>
        </w:rPr>
        <w:t xml:space="preserve"> stable water source</w:t>
      </w:r>
    </w:p>
    <w:p w:rsidR="00825C2F" w:rsidRDefault="0037628E">
      <w:pPr>
        <w:pStyle w:val="afffff8"/>
        <w:ind w:firstLine="420"/>
        <w:rPr>
          <w:rFonts w:ascii="Times New Roman"/>
        </w:rPr>
      </w:pPr>
      <w:r>
        <w:rPr>
          <w:rFonts w:ascii="Times New Roman" w:hint="eastAsia"/>
        </w:rPr>
        <w:t>在节约用水、有偿用水的前提下，满足干旱年、枯水期农村居民正常饮用水水量需求且符合饮用水源水质要求的水源。</w:t>
      </w:r>
    </w:p>
    <w:p w:rsidR="00825C2F" w:rsidRDefault="0037628E">
      <w:pPr>
        <w:pStyle w:val="affc"/>
        <w:spacing w:before="240" w:after="240"/>
      </w:pPr>
      <w:bookmarkStart w:id="85" w:name="_Toc181101267"/>
      <w:bookmarkStart w:id="86" w:name="_Toc204266741"/>
      <w:bookmarkStart w:id="87" w:name="_Toc181106011"/>
      <w:bookmarkStart w:id="88" w:name="_Toc181106262"/>
      <w:bookmarkStart w:id="89" w:name="_Toc181106170"/>
      <w:bookmarkStart w:id="90" w:name="_Toc181111304"/>
      <w:bookmarkStart w:id="91" w:name="_Toc181106054"/>
      <w:bookmarkStart w:id="92" w:name="_Toc181101275"/>
      <w:bookmarkStart w:id="93" w:name="_Toc181111312"/>
      <w:bookmarkStart w:id="94" w:name="_Toc181111425"/>
      <w:bookmarkStart w:id="95" w:name="_Toc181111352"/>
      <w:bookmarkStart w:id="96" w:name="_Toc181106019"/>
      <w:bookmarkStart w:id="97" w:name="_Toc181106178"/>
      <w:bookmarkStart w:id="98" w:name="_Toc181106062"/>
      <w:bookmarkStart w:id="99" w:name="_Toc181106270"/>
      <w:bookmarkStart w:id="100" w:name="_Toc206604441"/>
      <w:bookmarkEnd w:id="85"/>
      <w:bookmarkEnd w:id="86"/>
      <w:bookmarkEnd w:id="87"/>
      <w:bookmarkEnd w:id="88"/>
      <w:bookmarkEnd w:id="89"/>
      <w:bookmarkEnd w:id="90"/>
      <w:bookmarkEnd w:id="91"/>
      <w:r>
        <w:rPr>
          <w:rFonts w:hint="eastAsia"/>
        </w:rPr>
        <w:t>基本</w:t>
      </w:r>
      <w:bookmarkEnd w:id="92"/>
      <w:bookmarkEnd w:id="93"/>
      <w:bookmarkEnd w:id="94"/>
      <w:bookmarkEnd w:id="95"/>
      <w:bookmarkEnd w:id="96"/>
      <w:bookmarkEnd w:id="97"/>
      <w:bookmarkEnd w:id="98"/>
      <w:bookmarkEnd w:id="99"/>
      <w:r>
        <w:rPr>
          <w:rFonts w:hint="eastAsia"/>
        </w:rPr>
        <w:t>要求</w:t>
      </w:r>
      <w:bookmarkEnd w:id="100"/>
    </w:p>
    <w:p w:rsidR="00825C2F" w:rsidRDefault="0037628E">
      <w:pPr>
        <w:pStyle w:val="afffffffff2"/>
        <w:ind w:left="0"/>
      </w:pPr>
      <w:bookmarkStart w:id="101" w:name="_Toc50198145"/>
      <w:r>
        <w:rPr>
          <w:rFonts w:hint="eastAsia"/>
        </w:rPr>
        <w:t>农村供水工程的水源、设施设备、水质检测、安全生产管理、应急</w:t>
      </w:r>
      <w:r>
        <w:t>管理</w:t>
      </w:r>
      <w:r>
        <w:rPr>
          <w:rFonts w:hint="eastAsia"/>
        </w:rPr>
        <w:t>应符合</w:t>
      </w:r>
      <w:r>
        <w:t>GB/T 43824</w:t>
      </w:r>
      <w:r>
        <w:rPr>
          <w:rFonts w:hint="eastAsia"/>
        </w:rPr>
        <w:t>的规定。</w:t>
      </w:r>
    </w:p>
    <w:p w:rsidR="00825C2F" w:rsidRDefault="0037628E">
      <w:pPr>
        <w:pStyle w:val="afffffffff2"/>
        <w:ind w:left="0"/>
      </w:pPr>
      <w:r>
        <w:rPr>
          <w:rFonts w:hint="eastAsia"/>
        </w:rPr>
        <w:t>农村</w:t>
      </w:r>
      <w:r>
        <w:t>供水工程</w:t>
      </w:r>
      <w:r>
        <w:rPr>
          <w:rFonts w:hint="eastAsia"/>
        </w:rPr>
        <w:t>供水水量和水压应符合GB/T 43824的规定。</w:t>
      </w:r>
    </w:p>
    <w:p w:rsidR="00825C2F" w:rsidRDefault="0037628E">
      <w:pPr>
        <w:pStyle w:val="afffffffff2"/>
        <w:ind w:left="0"/>
      </w:pPr>
      <w:r>
        <w:rPr>
          <w:rFonts w:hint="eastAsia"/>
        </w:rPr>
        <w:lastRenderedPageBreak/>
        <w:t>农村</w:t>
      </w:r>
      <w:r>
        <w:t>供水工程</w:t>
      </w:r>
      <w:r>
        <w:rPr>
          <w:rFonts w:hint="eastAsia"/>
        </w:rPr>
        <w:t>出厂水和末梢水水质应符合GB</w:t>
      </w:r>
      <w:r>
        <w:t xml:space="preserve"> </w:t>
      </w:r>
      <w:r>
        <w:rPr>
          <w:rFonts w:hint="eastAsia"/>
        </w:rPr>
        <w:t>5749的规定。</w:t>
      </w:r>
    </w:p>
    <w:p w:rsidR="00825C2F" w:rsidRDefault="0037628E">
      <w:pPr>
        <w:pStyle w:val="afffffffff2"/>
        <w:ind w:left="0"/>
      </w:pPr>
      <w:bookmarkStart w:id="102" w:name="_Hlk185690797"/>
      <w:r>
        <w:rPr>
          <w:rFonts w:hint="eastAsia"/>
        </w:rPr>
        <w:t>农村供水工程应</w:t>
      </w:r>
      <w:r>
        <w:t>规范</w:t>
      </w:r>
      <w:r>
        <w:rPr>
          <w:rFonts w:hint="eastAsia"/>
        </w:rPr>
        <w:t>管理</w:t>
      </w:r>
      <w:r>
        <w:t>，</w:t>
      </w:r>
      <w:r>
        <w:rPr>
          <w:rFonts w:hint="eastAsia"/>
        </w:rPr>
        <w:t>正常情况下不应</w:t>
      </w:r>
      <w:r>
        <w:t>出现大面积</w:t>
      </w:r>
      <w:r>
        <w:rPr>
          <w:rFonts w:hint="eastAsia"/>
        </w:rPr>
        <w:t>停水断水</w:t>
      </w:r>
      <w:r>
        <w:t>或水质超标</w:t>
      </w:r>
      <w:r>
        <w:rPr>
          <w:rFonts w:hint="eastAsia"/>
        </w:rPr>
        <w:t>事故</w:t>
      </w:r>
      <w:r>
        <w:t>。</w:t>
      </w:r>
    </w:p>
    <w:p w:rsidR="00825C2F" w:rsidRDefault="0037628E">
      <w:pPr>
        <w:pStyle w:val="afffffffff2"/>
        <w:ind w:left="0"/>
      </w:pPr>
      <w:r>
        <w:rPr>
          <w:rFonts w:hint="eastAsia"/>
        </w:rPr>
        <w:t>农村供水工程应具有完善的安全生产责任制。</w:t>
      </w:r>
    </w:p>
    <w:p w:rsidR="00825C2F" w:rsidRDefault="0037628E">
      <w:pPr>
        <w:pStyle w:val="afffffffff2"/>
        <w:ind w:left="0"/>
      </w:pPr>
      <w:r>
        <w:rPr>
          <w:rFonts w:hint="eastAsia"/>
        </w:rPr>
        <w:t>农村供水工程应依法依</w:t>
      </w:r>
      <w:r>
        <w:t>规办理</w:t>
      </w:r>
      <w:r>
        <w:rPr>
          <w:rFonts w:hint="eastAsia"/>
        </w:rPr>
        <w:t>取水许可</w:t>
      </w:r>
      <w:r>
        <w:t>和卫生许可</w:t>
      </w:r>
      <w:r>
        <w:rPr>
          <w:rFonts w:hint="eastAsia"/>
        </w:rPr>
        <w:t>。</w:t>
      </w:r>
    </w:p>
    <w:p w:rsidR="00825C2F" w:rsidRDefault="0037628E">
      <w:pPr>
        <w:pStyle w:val="afffffffff2"/>
        <w:ind w:left="0"/>
      </w:pPr>
      <w:r>
        <w:rPr>
          <w:rFonts w:hint="eastAsia"/>
        </w:rPr>
        <w:t>农村</w:t>
      </w:r>
      <w:r>
        <w:t>供水工程应建立水费收缴机制。</w:t>
      </w:r>
    </w:p>
    <w:p w:rsidR="00825C2F" w:rsidRDefault="0037628E">
      <w:pPr>
        <w:pStyle w:val="affc"/>
        <w:spacing w:before="240" w:after="240"/>
      </w:pPr>
      <w:bookmarkStart w:id="103" w:name="_Toc206604442"/>
      <w:r>
        <w:rPr>
          <w:rFonts w:hint="eastAsia"/>
        </w:rPr>
        <w:t>组织管理</w:t>
      </w:r>
      <w:bookmarkEnd w:id="103"/>
    </w:p>
    <w:p w:rsidR="00825C2F" w:rsidRDefault="0037628E">
      <w:pPr>
        <w:pStyle w:val="affd"/>
        <w:spacing w:before="120" w:after="120"/>
        <w:ind w:left="0"/>
      </w:pPr>
      <w:r>
        <w:rPr>
          <w:rFonts w:hint="eastAsia"/>
        </w:rPr>
        <w:t>管理人员配备</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w:t>
      </w:r>
      <w:r>
        <w:rPr>
          <w:rFonts w:ascii="宋体" w:eastAsia="宋体" w:hAnsi="宋体"/>
        </w:rPr>
        <w:t>由</w:t>
      </w:r>
      <w:r>
        <w:rPr>
          <w:rFonts w:ascii="宋体" w:eastAsia="宋体" w:hAnsi="宋体" w:hint="eastAsia"/>
        </w:rPr>
        <w:t>专业化</w:t>
      </w:r>
      <w:r>
        <w:rPr>
          <w:rFonts w:ascii="宋体" w:eastAsia="宋体" w:hAnsi="宋体"/>
        </w:rPr>
        <w:t>管理公司</w:t>
      </w:r>
      <w:r>
        <w:rPr>
          <w:rFonts w:ascii="宋体" w:eastAsia="宋体" w:hAnsi="宋体" w:hint="eastAsia"/>
        </w:rPr>
        <w:t>或</w:t>
      </w:r>
      <w:r>
        <w:rPr>
          <w:rFonts w:ascii="宋体" w:eastAsia="宋体" w:hAnsi="宋体"/>
        </w:rPr>
        <w:t>机构</w:t>
      </w:r>
      <w:r>
        <w:rPr>
          <w:rFonts w:ascii="宋体" w:eastAsia="宋体" w:hAnsi="宋体" w:hint="eastAsia"/>
        </w:rPr>
        <w:t>实施管理</w:t>
      </w:r>
      <w:r>
        <w:rPr>
          <w:rFonts w:ascii="宋体" w:eastAsia="宋体" w:hAnsi="宋体"/>
        </w:rPr>
        <w:t>。</w:t>
      </w:r>
      <w:r>
        <w:rPr>
          <w:rFonts w:ascii="宋体" w:eastAsia="宋体" w:hAnsi="宋体" w:hint="eastAsia"/>
        </w:rPr>
        <w:t>实施</w:t>
      </w:r>
      <w:r>
        <w:rPr>
          <w:rFonts w:ascii="宋体" w:eastAsia="宋体" w:hAnsi="宋体"/>
        </w:rPr>
        <w:t>县域统管时</w:t>
      </w:r>
      <w:r>
        <w:rPr>
          <w:rFonts w:ascii="宋体" w:eastAsia="宋体" w:hAnsi="宋体" w:hint="eastAsia"/>
        </w:rPr>
        <w:t>，应充分发挥好</w:t>
      </w:r>
      <w:r>
        <w:rPr>
          <w:rFonts w:ascii="宋体" w:eastAsia="宋体" w:hAnsi="宋体"/>
        </w:rPr>
        <w:t>村集体和</w:t>
      </w:r>
      <w:r>
        <w:rPr>
          <w:rFonts w:ascii="宋体" w:eastAsia="宋体" w:hAnsi="宋体" w:hint="eastAsia"/>
        </w:rPr>
        <w:t>管水员的协管作用。</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供水单位应合理设置岗位，明确岗位职责，配备满足管理要求且具备日常供水管理能力的</w:t>
      </w:r>
      <w:r>
        <w:rPr>
          <w:rFonts w:ascii="宋体" w:eastAsia="宋体" w:hAnsi="宋体"/>
        </w:rPr>
        <w:t>管理人员队伍</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供水单位应配备制水、水质检测、</w:t>
      </w:r>
      <w:r>
        <w:rPr>
          <w:rFonts w:ascii="宋体" w:eastAsia="宋体" w:hAnsi="宋体"/>
        </w:rPr>
        <w:t>电气、自控、</w:t>
      </w:r>
      <w:r>
        <w:rPr>
          <w:rFonts w:ascii="宋体" w:eastAsia="宋体" w:hAnsi="宋体" w:hint="eastAsia"/>
        </w:rPr>
        <w:t>维修等关键岗位的专业技术人员。</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直接从事制水、水质检测的管理人员应持有健康合格证，并定期进行健康检查。</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管理人员应具有与岗位工作相适应的专业知识和业务技能，经考核合格后持证上岗。</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供水单位应建立管理人员培训机制，定期组织开展技能培训，提升管理人员技能水平和服务能力。</w:t>
      </w:r>
    </w:p>
    <w:p w:rsidR="00825C2F" w:rsidRDefault="0037628E">
      <w:pPr>
        <w:pStyle w:val="affd"/>
        <w:spacing w:before="120" w:after="120"/>
        <w:ind w:left="0"/>
      </w:pPr>
      <w:r>
        <w:rPr>
          <w:rFonts w:hint="eastAsia"/>
        </w:rPr>
        <w:t>管理制度</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w:t>
      </w:r>
      <w:r>
        <w:rPr>
          <w:rFonts w:ascii="宋体" w:eastAsia="宋体" w:hAnsi="宋体"/>
        </w:rPr>
        <w:t>单位</w:t>
      </w:r>
      <w:r>
        <w:rPr>
          <w:rFonts w:ascii="宋体" w:eastAsia="宋体" w:hAnsi="宋体" w:hint="eastAsia"/>
        </w:rPr>
        <w:t>应建立</w:t>
      </w:r>
      <w:r>
        <w:rPr>
          <w:rFonts w:ascii="宋体" w:eastAsia="宋体" w:hAnsi="宋体"/>
        </w:rPr>
        <w:t>切实可行的运行管理</w:t>
      </w:r>
      <w:r>
        <w:rPr>
          <w:rFonts w:ascii="宋体" w:eastAsia="宋体" w:hAnsi="宋体" w:hint="eastAsia"/>
        </w:rPr>
        <w:t>制度</w:t>
      </w:r>
      <w:r>
        <w:rPr>
          <w:rFonts w:ascii="宋体" w:eastAsia="宋体" w:hAnsi="宋体"/>
        </w:rPr>
        <w:t>并</w:t>
      </w:r>
      <w:r>
        <w:rPr>
          <w:rFonts w:ascii="宋体" w:eastAsia="宋体" w:hAnsi="宋体" w:hint="eastAsia"/>
        </w:rPr>
        <w:t>落实</w:t>
      </w:r>
      <w:r>
        <w:rPr>
          <w:rFonts w:ascii="宋体" w:eastAsia="宋体" w:hAnsi="宋体"/>
        </w:rPr>
        <w:t>到位</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w:t>
      </w:r>
      <w:r>
        <w:rPr>
          <w:rFonts w:ascii="宋体" w:eastAsia="宋体" w:hAnsi="宋体"/>
        </w:rPr>
        <w:t>单位应建立健全</w:t>
      </w:r>
      <w:r>
        <w:rPr>
          <w:rFonts w:ascii="宋体" w:eastAsia="宋体" w:hAnsi="宋体" w:hint="eastAsia"/>
        </w:rPr>
        <w:t>农村供水生产运行、水质检测、维修养护、水费收缴、安全巡查等制度，</w:t>
      </w:r>
      <w:r>
        <w:rPr>
          <w:rFonts w:ascii="宋体" w:eastAsia="宋体" w:hAnsi="宋体"/>
        </w:rPr>
        <w:t>主要制度</w:t>
      </w:r>
      <w:r>
        <w:rPr>
          <w:rFonts w:ascii="宋体" w:eastAsia="宋体" w:hAnsi="宋体" w:hint="eastAsia"/>
        </w:rPr>
        <w:t>的规定和要求应做到张贴上墙。</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w:t>
      </w:r>
      <w:r>
        <w:rPr>
          <w:rFonts w:ascii="宋体" w:eastAsia="宋体" w:hAnsi="宋体"/>
        </w:rPr>
        <w:t>单位</w:t>
      </w:r>
      <w:r>
        <w:rPr>
          <w:rFonts w:ascii="宋体" w:eastAsia="宋体" w:hAnsi="宋体" w:hint="eastAsia"/>
        </w:rPr>
        <w:t>应明确</w:t>
      </w:r>
      <w:r>
        <w:rPr>
          <w:rFonts w:ascii="宋体" w:eastAsia="宋体" w:hAnsi="宋体"/>
        </w:rPr>
        <w:t>净水设施</w:t>
      </w:r>
      <w:r>
        <w:rPr>
          <w:rFonts w:ascii="宋体" w:eastAsia="宋体" w:hAnsi="宋体" w:hint="eastAsia"/>
        </w:rPr>
        <w:t>设备</w:t>
      </w:r>
      <w:r>
        <w:rPr>
          <w:rFonts w:ascii="宋体" w:eastAsia="宋体" w:hAnsi="宋体"/>
        </w:rPr>
        <w:t>、消毒设备</w:t>
      </w:r>
      <w:r>
        <w:rPr>
          <w:rFonts w:ascii="宋体" w:eastAsia="宋体" w:hAnsi="宋体" w:hint="eastAsia"/>
        </w:rPr>
        <w:t>等</w:t>
      </w:r>
      <w:r>
        <w:rPr>
          <w:rFonts w:ascii="宋体" w:eastAsia="宋体" w:hAnsi="宋体"/>
        </w:rPr>
        <w:t>关键操作规程，</w:t>
      </w:r>
      <w:r>
        <w:rPr>
          <w:rFonts w:ascii="宋体" w:eastAsia="宋体" w:hAnsi="宋体" w:hint="eastAsia"/>
        </w:rPr>
        <w:t>并张贴上墙。</w:t>
      </w:r>
    </w:p>
    <w:p w:rsidR="00825C2F" w:rsidRDefault="0037628E">
      <w:pPr>
        <w:pStyle w:val="affd"/>
        <w:numPr>
          <w:ilvl w:val="3"/>
          <w:numId w:val="11"/>
        </w:numPr>
        <w:spacing w:before="120" w:after="120"/>
        <w:ind w:left="0"/>
      </w:pPr>
      <w:r>
        <w:rPr>
          <w:rFonts w:ascii="宋体" w:eastAsia="宋体" w:hAnsi="宋体" w:hint="eastAsia"/>
        </w:rPr>
        <w:t>供水</w:t>
      </w:r>
      <w:r>
        <w:rPr>
          <w:rFonts w:ascii="宋体" w:eastAsia="宋体" w:hAnsi="宋体"/>
        </w:rPr>
        <w:t>单位</w:t>
      </w:r>
      <w:r>
        <w:rPr>
          <w:rFonts w:ascii="宋体" w:eastAsia="宋体" w:hAnsi="宋体" w:hint="eastAsia"/>
        </w:rPr>
        <w:t>应落实水利安全生产风险查找、预判、预警、防范、处置和责任等风险管控“六项机制”要求，</w:t>
      </w:r>
      <w:r>
        <w:rPr>
          <w:rFonts w:ascii="宋体" w:eastAsia="宋体" w:hAnsi="宋体"/>
        </w:rPr>
        <w:t>建立健全</w:t>
      </w:r>
      <w:r>
        <w:rPr>
          <w:rFonts w:ascii="宋体" w:eastAsia="宋体" w:hAnsi="宋体" w:hint="eastAsia"/>
        </w:rPr>
        <w:t>各项安全生产制度，包括责任制度、安防门卫制度、危险药品管理制度、特种设备管理制度、消防制度等，配备完善相应的安全设施，</w:t>
      </w:r>
      <w:r>
        <w:rPr>
          <w:rFonts w:ascii="宋体" w:eastAsia="宋体" w:hAnsi="宋体"/>
        </w:rPr>
        <w:t>加强值班值守</w:t>
      </w:r>
      <w:r>
        <w:rPr>
          <w:rFonts w:ascii="宋体" w:eastAsia="宋体" w:hAnsi="宋体" w:hint="eastAsia"/>
        </w:rPr>
        <w:t>。</w:t>
      </w:r>
    </w:p>
    <w:p w:rsidR="00825C2F" w:rsidRDefault="0037628E">
      <w:pPr>
        <w:pStyle w:val="affd"/>
        <w:spacing w:before="120" w:after="120"/>
        <w:ind w:left="0"/>
      </w:pPr>
      <w:r>
        <w:rPr>
          <w:rFonts w:hint="eastAsia"/>
        </w:rPr>
        <w:t>档案</w:t>
      </w:r>
      <w:r>
        <w:t>管理</w:t>
      </w:r>
    </w:p>
    <w:p w:rsidR="00825C2F" w:rsidRDefault="0037628E">
      <w:pPr>
        <w:pStyle w:val="affd"/>
        <w:numPr>
          <w:ilvl w:val="3"/>
          <w:numId w:val="11"/>
        </w:numPr>
        <w:spacing w:before="120" w:after="120"/>
        <w:ind w:left="0"/>
        <w:rPr>
          <w:rFonts w:hAnsi="宋体"/>
        </w:rPr>
      </w:pPr>
      <w:r>
        <w:rPr>
          <w:rFonts w:ascii="宋体" w:eastAsia="宋体" w:hAnsi="宋体" w:hint="eastAsia"/>
        </w:rPr>
        <w:t>供水单位应建立并落实农村供水工程档案资料管理制度，宜涵盖纸质及电子化档案的管理。</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供水单位应保存完整</w:t>
      </w:r>
      <w:r>
        <w:rPr>
          <w:rFonts w:ascii="宋体" w:eastAsia="宋体" w:hAnsi="宋体"/>
        </w:rPr>
        <w:t>的</w:t>
      </w:r>
      <w:r>
        <w:rPr>
          <w:rFonts w:ascii="宋体" w:eastAsia="宋体" w:hAnsi="宋体" w:hint="eastAsia"/>
        </w:rPr>
        <w:t>农村</w:t>
      </w:r>
      <w:r>
        <w:rPr>
          <w:rFonts w:ascii="宋体" w:eastAsia="宋体" w:hAnsi="宋体"/>
        </w:rPr>
        <w:t>供水水源、水厂、泵站、输配水管网图，注明</w:t>
      </w:r>
      <w:r>
        <w:rPr>
          <w:rFonts w:ascii="宋体" w:eastAsia="宋体" w:hAnsi="宋体" w:hint="eastAsia"/>
        </w:rPr>
        <w:t>主要供水</w:t>
      </w:r>
      <w:r>
        <w:rPr>
          <w:rFonts w:ascii="宋体" w:eastAsia="宋体" w:hAnsi="宋体"/>
        </w:rPr>
        <w:t>设施、干支管</w:t>
      </w:r>
      <w:r>
        <w:rPr>
          <w:rFonts w:ascii="宋体" w:eastAsia="宋体" w:hAnsi="宋体" w:hint="eastAsia"/>
        </w:rPr>
        <w:t>网</w:t>
      </w:r>
      <w:r>
        <w:rPr>
          <w:rFonts w:ascii="宋体" w:eastAsia="宋体" w:hAnsi="宋体"/>
        </w:rPr>
        <w:t>和各类阀</w:t>
      </w:r>
      <w:r>
        <w:rPr>
          <w:rFonts w:ascii="宋体" w:eastAsia="宋体" w:hAnsi="宋体" w:hint="eastAsia"/>
        </w:rPr>
        <w:t>门</w:t>
      </w:r>
      <w:r>
        <w:rPr>
          <w:rFonts w:ascii="宋体" w:eastAsia="宋体" w:hAnsi="宋体"/>
        </w:rPr>
        <w:t>井</w:t>
      </w:r>
      <w:r>
        <w:rPr>
          <w:rFonts w:ascii="宋体" w:eastAsia="宋体" w:hAnsi="宋体" w:hint="eastAsia"/>
        </w:rPr>
        <w:t>的</w:t>
      </w:r>
      <w:r>
        <w:rPr>
          <w:rFonts w:ascii="宋体" w:eastAsia="宋体" w:hAnsi="宋体"/>
        </w:rPr>
        <w:t>位置，并及时更新</w:t>
      </w:r>
      <w:r>
        <w:rPr>
          <w:rFonts w:ascii="宋体" w:eastAsia="宋体" w:hAnsi="宋体" w:hint="eastAsia"/>
        </w:rPr>
        <w:t>。</w:t>
      </w:r>
    </w:p>
    <w:p w:rsidR="00825C2F" w:rsidRDefault="0037628E">
      <w:pPr>
        <w:pStyle w:val="affc"/>
        <w:spacing w:before="240" w:after="240"/>
      </w:pPr>
      <w:bookmarkStart w:id="104" w:name="_Toc204266743"/>
      <w:bookmarkStart w:id="105" w:name="_Toc196727458"/>
      <w:bookmarkStart w:id="106" w:name="_Toc204266744"/>
      <w:bookmarkStart w:id="107" w:name="_Toc206604443"/>
      <w:bookmarkEnd w:id="102"/>
      <w:bookmarkEnd w:id="104"/>
      <w:bookmarkEnd w:id="105"/>
      <w:bookmarkEnd w:id="106"/>
      <w:r>
        <w:rPr>
          <w:rFonts w:hint="eastAsia"/>
        </w:rPr>
        <w:t>运行管理</w:t>
      </w:r>
      <w:bookmarkEnd w:id="107"/>
    </w:p>
    <w:p w:rsidR="00825C2F" w:rsidRDefault="0037628E">
      <w:pPr>
        <w:pStyle w:val="affd"/>
        <w:spacing w:before="120" w:after="120"/>
        <w:ind w:left="0"/>
      </w:pPr>
      <w:r>
        <w:rPr>
          <w:rFonts w:hint="eastAsia"/>
        </w:rPr>
        <w:t>水源</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农村供水水源宜</w:t>
      </w:r>
      <w:r>
        <w:rPr>
          <w:rFonts w:ascii="宋体" w:eastAsia="宋体" w:hAnsi="宋体"/>
        </w:rPr>
        <w:t>与国家和地方水网做好衔接</w:t>
      </w:r>
      <w:r>
        <w:rPr>
          <w:rFonts w:ascii="宋体" w:eastAsia="宋体" w:hAnsi="宋体" w:hint="eastAsia"/>
        </w:rPr>
        <w:t>，</w:t>
      </w:r>
      <w:r>
        <w:rPr>
          <w:rFonts w:ascii="宋体" w:eastAsia="宋体" w:hAnsi="宋体"/>
        </w:rPr>
        <w:t>优先使用稳定水源</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水源水量应充沛可靠，可供水量应满足设计供（取）水量的要求，</w:t>
      </w:r>
      <w:bookmarkStart w:id="108" w:name="_Hlk200140322"/>
      <w:r>
        <w:rPr>
          <w:rFonts w:ascii="宋体" w:eastAsia="宋体" w:hAnsi="宋体" w:hint="eastAsia"/>
        </w:rPr>
        <w:t>年实际取水量不应超过取水许可量</w:t>
      </w:r>
      <w:bookmarkEnd w:id="108"/>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水源水质良好，应满足国家、行业有关水源水质标准要求。</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水源保护区和</w:t>
      </w:r>
      <w:r>
        <w:rPr>
          <w:rFonts w:ascii="宋体" w:eastAsia="宋体" w:hAnsi="宋体"/>
        </w:rPr>
        <w:t>保护范围的</w:t>
      </w:r>
      <w:r>
        <w:rPr>
          <w:rFonts w:ascii="宋体" w:eastAsia="宋体" w:hAnsi="宋体" w:hint="eastAsia"/>
        </w:rPr>
        <w:t>划分</w:t>
      </w:r>
      <w:r>
        <w:rPr>
          <w:rFonts w:ascii="宋体" w:eastAsia="宋体" w:hAnsi="宋体"/>
        </w:rPr>
        <w:t>及标志设置应符合HJ 338</w:t>
      </w:r>
      <w:r>
        <w:rPr>
          <w:rFonts w:ascii="宋体" w:eastAsia="宋体" w:hAnsi="宋体" w:hint="eastAsia"/>
        </w:rPr>
        <w:t>、</w:t>
      </w:r>
      <w:r>
        <w:rPr>
          <w:rFonts w:ascii="宋体" w:eastAsia="宋体" w:hAnsi="宋体"/>
        </w:rPr>
        <w:t>HJ/T 433</w:t>
      </w:r>
      <w:r>
        <w:rPr>
          <w:rFonts w:ascii="宋体" w:eastAsia="宋体" w:hAnsi="宋体" w:hint="eastAsia"/>
        </w:rPr>
        <w:t>的</w:t>
      </w:r>
      <w:r>
        <w:rPr>
          <w:rFonts w:ascii="宋体" w:eastAsia="宋体" w:hAnsi="宋体"/>
        </w:rPr>
        <w:t>要求</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lastRenderedPageBreak/>
        <w:t>水源保护应设置防护栏</w:t>
      </w:r>
      <w:r>
        <w:rPr>
          <w:rFonts w:ascii="宋体" w:eastAsia="宋体" w:hAnsi="宋体"/>
        </w:rPr>
        <w:t>、防护网</w:t>
      </w:r>
      <w:r>
        <w:rPr>
          <w:rFonts w:ascii="宋体" w:eastAsia="宋体" w:hAnsi="宋体" w:hint="eastAsia"/>
        </w:rPr>
        <w:t>等防护设施。</w:t>
      </w:r>
    </w:p>
    <w:p w:rsidR="00825C2F" w:rsidRDefault="0037628E">
      <w:pPr>
        <w:pStyle w:val="affd"/>
        <w:spacing w:before="120" w:after="120"/>
        <w:ind w:left="0"/>
      </w:pPr>
      <w:r>
        <w:rPr>
          <w:rFonts w:hint="eastAsia"/>
        </w:rPr>
        <w:t>取水工程</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取水工程的取水能力应满足设计要求和水厂的供水要求。</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地下水源</w:t>
      </w:r>
      <w:r>
        <w:rPr>
          <w:rFonts w:ascii="宋体" w:eastAsia="宋体" w:hAnsi="宋体"/>
        </w:rPr>
        <w:t>井应</w:t>
      </w:r>
      <w:r>
        <w:rPr>
          <w:rFonts w:ascii="宋体" w:eastAsia="宋体" w:hAnsi="宋体" w:hint="eastAsia"/>
        </w:rPr>
        <w:t>设置</w:t>
      </w:r>
      <w:r>
        <w:rPr>
          <w:rFonts w:ascii="宋体" w:eastAsia="宋体" w:hAnsi="宋体"/>
        </w:rPr>
        <w:t>井台和井盖，</w:t>
      </w:r>
      <w:r>
        <w:rPr>
          <w:rFonts w:ascii="宋体" w:eastAsia="宋体" w:hAnsi="宋体" w:hint="eastAsia"/>
        </w:rPr>
        <w:t>井台</w:t>
      </w:r>
      <w:r>
        <w:rPr>
          <w:rFonts w:ascii="宋体" w:eastAsia="宋体" w:hAnsi="宋体"/>
        </w:rPr>
        <w:t>应</w:t>
      </w:r>
      <w:r>
        <w:rPr>
          <w:rFonts w:ascii="宋体" w:eastAsia="宋体" w:hAnsi="宋体" w:hint="eastAsia"/>
        </w:rPr>
        <w:t>高出地面30</w:t>
      </w:r>
      <w:r>
        <w:rPr>
          <w:rFonts w:ascii="宋体" w:eastAsia="宋体" w:hAnsi="宋体"/>
        </w:rPr>
        <w:t>cm，</w:t>
      </w:r>
      <w:r>
        <w:rPr>
          <w:rFonts w:ascii="宋体" w:eastAsia="宋体" w:hAnsi="宋体" w:hint="eastAsia"/>
        </w:rPr>
        <w:t>宜</w:t>
      </w:r>
      <w:r>
        <w:rPr>
          <w:rFonts w:ascii="宋体" w:eastAsia="宋体" w:hAnsi="宋体"/>
        </w:rPr>
        <w:t>配备</w:t>
      </w:r>
      <w:r>
        <w:rPr>
          <w:rFonts w:ascii="宋体" w:eastAsia="宋体" w:hAnsi="宋体" w:hint="eastAsia"/>
        </w:rPr>
        <w:t>地下水源井井</w:t>
      </w:r>
      <w:r>
        <w:rPr>
          <w:rFonts w:ascii="宋体" w:eastAsia="宋体" w:hAnsi="宋体"/>
        </w:rPr>
        <w:t>房</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取水泵站技术管理</w:t>
      </w:r>
      <w:r>
        <w:rPr>
          <w:rFonts w:ascii="宋体" w:eastAsia="宋体" w:hAnsi="宋体"/>
        </w:rPr>
        <w:t>应符合</w:t>
      </w:r>
      <w:r>
        <w:rPr>
          <w:rFonts w:ascii="宋体" w:eastAsia="宋体" w:hAnsi="宋体" w:hint="eastAsia"/>
        </w:rPr>
        <w:t>GB</w:t>
      </w:r>
      <w:r>
        <w:rPr>
          <w:rFonts w:ascii="宋体" w:eastAsia="宋体" w:hAnsi="宋体"/>
        </w:rPr>
        <w:t>/T 30948</w:t>
      </w:r>
      <w:r>
        <w:rPr>
          <w:rFonts w:ascii="宋体" w:eastAsia="宋体" w:hAnsi="宋体" w:hint="eastAsia"/>
        </w:rPr>
        <w:t>的</w:t>
      </w:r>
      <w:r>
        <w:rPr>
          <w:rFonts w:ascii="宋体" w:eastAsia="宋体" w:hAnsi="宋体"/>
        </w:rPr>
        <w:t>规定。</w:t>
      </w:r>
    </w:p>
    <w:p w:rsidR="00825C2F" w:rsidRDefault="0037628E">
      <w:pPr>
        <w:pStyle w:val="affd"/>
        <w:spacing w:before="120" w:after="120"/>
        <w:ind w:left="0"/>
      </w:pPr>
      <w:r>
        <w:rPr>
          <w:rFonts w:hint="eastAsia"/>
        </w:rPr>
        <w:t>净化</w:t>
      </w:r>
      <w:r>
        <w:t>消毒</w:t>
      </w:r>
      <w:r>
        <w:rPr>
          <w:rFonts w:hint="eastAsia"/>
        </w:rPr>
        <w:t>设施设备</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原水水质变化情况下，应结合原水</w:t>
      </w:r>
      <w:r>
        <w:rPr>
          <w:rFonts w:ascii="宋体" w:eastAsia="宋体" w:hAnsi="宋体"/>
        </w:rPr>
        <w:t>水质状况视必要</w:t>
      </w:r>
      <w:r>
        <w:rPr>
          <w:rFonts w:ascii="宋体" w:eastAsia="宋体" w:hAnsi="宋体" w:hint="eastAsia"/>
        </w:rPr>
        <w:t>优化完善净水设施设备。</w:t>
      </w:r>
    </w:p>
    <w:p w:rsidR="00825C2F" w:rsidRDefault="0037628E">
      <w:pPr>
        <w:pStyle w:val="affd"/>
        <w:numPr>
          <w:ilvl w:val="3"/>
          <w:numId w:val="11"/>
        </w:numPr>
        <w:spacing w:before="120" w:after="120"/>
        <w:ind w:left="0"/>
        <w:rPr>
          <w:rFonts w:hAnsi="宋体"/>
        </w:rPr>
      </w:pPr>
      <w:r>
        <w:rPr>
          <w:rFonts w:ascii="宋体" w:eastAsia="宋体" w:hAnsi="宋体" w:hint="eastAsia"/>
        </w:rPr>
        <w:t>净水工艺和净水设施设备应选择合理，工艺选择应符合</w:t>
      </w:r>
      <w:r>
        <w:rPr>
          <w:rFonts w:ascii="宋体" w:eastAsia="宋体" w:hAnsi="宋体"/>
        </w:rPr>
        <w:t>GB/T 43824</w:t>
      </w:r>
      <w:r>
        <w:rPr>
          <w:rFonts w:ascii="宋体" w:eastAsia="宋体" w:hAnsi="宋体" w:hint="eastAsia"/>
        </w:rPr>
        <w:t>和SL/T 825的规定。</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消毒剂应实现自动化</w:t>
      </w:r>
      <w:r>
        <w:rPr>
          <w:rFonts w:ascii="宋体" w:eastAsia="宋体" w:hAnsi="宋体"/>
        </w:rPr>
        <w:t>计量投加</w:t>
      </w:r>
      <w:r>
        <w:rPr>
          <w:rFonts w:ascii="宋体" w:eastAsia="宋体" w:hAnsi="宋体" w:hint="eastAsia"/>
        </w:rPr>
        <w:t>管理，投加量应根据原水流量</w:t>
      </w:r>
      <w:r>
        <w:rPr>
          <w:rFonts w:ascii="宋体" w:eastAsia="宋体" w:hAnsi="宋体"/>
        </w:rPr>
        <w:t>、</w:t>
      </w:r>
      <w:r>
        <w:rPr>
          <w:rFonts w:ascii="宋体" w:eastAsia="宋体" w:hAnsi="宋体" w:hint="eastAsia"/>
        </w:rPr>
        <w:t>水质、管网长度和相似条件水厂（站）的运行经验或通过试验确定。</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采用</w:t>
      </w:r>
      <w:r>
        <w:rPr>
          <w:rFonts w:ascii="宋体" w:eastAsia="宋体" w:hAnsi="宋体"/>
        </w:rPr>
        <w:t>次氯酸钠、二氧化氯、臭氧消毒方式</w:t>
      </w:r>
      <w:r>
        <w:rPr>
          <w:rFonts w:ascii="宋体" w:eastAsia="宋体" w:hAnsi="宋体" w:hint="eastAsia"/>
        </w:rPr>
        <w:t>时，应单独设置</w:t>
      </w:r>
      <w:r>
        <w:rPr>
          <w:rFonts w:ascii="宋体" w:eastAsia="宋体" w:hAnsi="宋体"/>
        </w:rPr>
        <w:t>消毒间</w:t>
      </w:r>
      <w:r>
        <w:rPr>
          <w:rFonts w:ascii="宋体" w:eastAsia="宋体" w:hAnsi="宋体" w:hint="eastAsia"/>
        </w:rPr>
        <w:t>管理，并符合GB/T 43824的规定。</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净化</w:t>
      </w:r>
      <w:r>
        <w:rPr>
          <w:rFonts w:ascii="宋体" w:eastAsia="宋体" w:hAnsi="宋体"/>
        </w:rPr>
        <w:t>消毒设施设备</w:t>
      </w:r>
      <w:r>
        <w:rPr>
          <w:rFonts w:ascii="宋体" w:eastAsia="宋体" w:hAnsi="宋体" w:hint="eastAsia"/>
        </w:rPr>
        <w:t>应</w:t>
      </w:r>
      <w:r>
        <w:rPr>
          <w:rFonts w:ascii="宋体" w:eastAsia="宋体" w:hAnsi="宋体"/>
        </w:rPr>
        <w:t>保持正常运行</w:t>
      </w:r>
      <w:r>
        <w:rPr>
          <w:rFonts w:ascii="宋体" w:eastAsia="宋体" w:hAnsi="宋体" w:hint="eastAsia"/>
        </w:rPr>
        <w:t>，</w:t>
      </w:r>
      <w:r>
        <w:rPr>
          <w:rFonts w:ascii="宋体" w:eastAsia="宋体" w:hAnsi="宋体"/>
        </w:rPr>
        <w:t>且处理后的水质</w:t>
      </w:r>
      <w:r>
        <w:rPr>
          <w:rFonts w:ascii="宋体" w:eastAsia="宋体" w:hAnsi="宋体" w:hint="eastAsia"/>
        </w:rPr>
        <w:t>应</w:t>
      </w:r>
      <w:r>
        <w:rPr>
          <w:rFonts w:ascii="宋体" w:eastAsia="宋体" w:hAnsi="宋体"/>
        </w:rPr>
        <w:t>满足生活饮用水卫生标准要求</w:t>
      </w:r>
      <w:r>
        <w:rPr>
          <w:rFonts w:ascii="宋体" w:eastAsia="宋体" w:hAnsi="宋体" w:hint="eastAsia"/>
        </w:rPr>
        <w:t>。</w:t>
      </w:r>
    </w:p>
    <w:p w:rsidR="00825C2F" w:rsidRDefault="0037628E">
      <w:pPr>
        <w:pStyle w:val="affd"/>
        <w:spacing w:before="120" w:after="120"/>
        <w:ind w:left="0"/>
      </w:pPr>
      <w:bookmarkStart w:id="109" w:name="_Toc7337"/>
      <w:r>
        <w:rPr>
          <w:rFonts w:hint="eastAsia"/>
        </w:rPr>
        <w:t>调节构筑物</w:t>
      </w:r>
      <w:bookmarkEnd w:id="109"/>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清水池、高位水池有效容积应符合GB/T 43824的规定，确有需要时可</w:t>
      </w:r>
      <w:r>
        <w:rPr>
          <w:rFonts w:ascii="宋体" w:eastAsia="宋体" w:hAnsi="宋体"/>
        </w:rPr>
        <w:t>适当增大</w:t>
      </w:r>
      <w:r>
        <w:rPr>
          <w:rFonts w:ascii="宋体" w:eastAsia="宋体" w:hAnsi="宋体" w:hint="eastAsia"/>
        </w:rPr>
        <w:t>有效容积</w:t>
      </w:r>
      <w:r>
        <w:rPr>
          <w:rFonts w:ascii="宋体" w:eastAsia="宋体" w:hAnsi="宋体"/>
        </w:rPr>
        <w:t>，</w:t>
      </w:r>
      <w:r>
        <w:rPr>
          <w:rFonts w:ascii="宋体" w:eastAsia="宋体" w:hAnsi="宋体" w:hint="eastAsia"/>
        </w:rPr>
        <w:t>但</w:t>
      </w:r>
      <w:r>
        <w:rPr>
          <w:rFonts w:ascii="宋体" w:eastAsia="宋体" w:hAnsi="宋体"/>
        </w:rPr>
        <w:t>不</w:t>
      </w:r>
      <w:r>
        <w:rPr>
          <w:rFonts w:ascii="宋体" w:eastAsia="宋体" w:hAnsi="宋体" w:hint="eastAsia"/>
        </w:rPr>
        <w:t>应</w:t>
      </w:r>
      <w:r>
        <w:rPr>
          <w:rFonts w:ascii="宋体" w:eastAsia="宋体" w:hAnsi="宋体"/>
        </w:rPr>
        <w:t>超过设计</w:t>
      </w:r>
      <w:r>
        <w:rPr>
          <w:rFonts w:ascii="宋体" w:eastAsia="宋体" w:hAnsi="宋体" w:hint="eastAsia"/>
        </w:rPr>
        <w:t>日供水规模。</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清水池、高位水池应加盖管理，并设置进水管、出水管、溢流管、排空管、通气孔、检修孔。</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清水池、高位水池应</w:t>
      </w:r>
      <w:r>
        <w:rPr>
          <w:rFonts w:ascii="宋体" w:eastAsia="宋体" w:hAnsi="宋体"/>
        </w:rPr>
        <w:t>做好</w:t>
      </w:r>
      <w:r>
        <w:rPr>
          <w:rFonts w:ascii="宋体" w:eastAsia="宋体" w:hAnsi="宋体" w:hint="eastAsia"/>
        </w:rPr>
        <w:t>维修养护</w:t>
      </w:r>
      <w:r>
        <w:rPr>
          <w:rFonts w:ascii="宋体" w:eastAsia="宋体" w:hAnsi="宋体"/>
        </w:rPr>
        <w:t>，</w:t>
      </w:r>
      <w:r>
        <w:rPr>
          <w:rFonts w:ascii="宋体" w:eastAsia="宋体" w:hAnsi="宋体" w:hint="eastAsia"/>
        </w:rPr>
        <w:t>不应有破损、漏水等问题。</w:t>
      </w:r>
    </w:p>
    <w:p w:rsidR="00825C2F" w:rsidRDefault="0037628E">
      <w:pPr>
        <w:pStyle w:val="affd"/>
        <w:spacing w:before="120" w:after="120"/>
        <w:ind w:left="0"/>
      </w:pPr>
      <w:bookmarkStart w:id="110" w:name="_Toc24981"/>
      <w:r>
        <w:rPr>
          <w:rFonts w:hint="eastAsia"/>
        </w:rPr>
        <w:t>输配水管网</w:t>
      </w:r>
      <w:bookmarkEnd w:id="110"/>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水厂</w:t>
      </w:r>
      <w:r>
        <w:rPr>
          <w:rFonts w:ascii="宋体" w:eastAsia="宋体" w:hAnsi="宋体"/>
        </w:rPr>
        <w:t>的</w:t>
      </w:r>
      <w:r>
        <w:rPr>
          <w:rFonts w:ascii="宋体" w:eastAsia="宋体" w:hAnsi="宋体" w:hint="eastAsia"/>
        </w:rPr>
        <w:t>取水</w:t>
      </w:r>
      <w:r>
        <w:rPr>
          <w:rFonts w:ascii="宋体" w:eastAsia="宋体" w:hAnsi="宋体"/>
        </w:rPr>
        <w:t>泵站、</w:t>
      </w:r>
      <w:r>
        <w:rPr>
          <w:rFonts w:ascii="宋体" w:eastAsia="宋体" w:hAnsi="宋体" w:hint="eastAsia"/>
        </w:rPr>
        <w:t>供水泵站和加压泵站应满足用水户对水量和水压的要求，并充分考虑供水运行时的节能降耗要求</w:t>
      </w:r>
      <w:r>
        <w:rPr>
          <w:rFonts w:ascii="宋体" w:eastAsia="宋体" w:hAnsi="宋体"/>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管道选材应符合GB/T 43824的</w:t>
      </w:r>
      <w:r>
        <w:rPr>
          <w:rFonts w:ascii="宋体" w:eastAsia="宋体" w:hAnsi="宋体"/>
        </w:rPr>
        <w:t>规定</w:t>
      </w:r>
      <w:r>
        <w:rPr>
          <w:rFonts w:ascii="宋体" w:eastAsia="宋体" w:hAnsi="宋体" w:hint="eastAsia"/>
        </w:rPr>
        <w:t>，管材质量应符合相关</w:t>
      </w:r>
      <w:r>
        <w:rPr>
          <w:rFonts w:ascii="宋体" w:eastAsia="宋体" w:hAnsi="宋体"/>
        </w:rPr>
        <w:t>标准</w:t>
      </w:r>
      <w:r>
        <w:rPr>
          <w:rFonts w:ascii="宋体" w:eastAsia="宋体" w:hAnsi="宋体" w:hint="eastAsia"/>
        </w:rPr>
        <w:t>的规定。</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除岩石地基地区和山区且无防冻要求外，管道应埋设于地下，埋深应符合GB/T 43824的有关规定。露天</w:t>
      </w:r>
      <w:r>
        <w:rPr>
          <w:rFonts w:ascii="宋体" w:eastAsia="宋体" w:hAnsi="宋体"/>
        </w:rPr>
        <w:t>管道应采取安全防护措施。</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输配水</w:t>
      </w:r>
      <w:r>
        <w:rPr>
          <w:rFonts w:ascii="宋体" w:eastAsia="宋体" w:hAnsi="宋体"/>
        </w:rPr>
        <w:t>管网</w:t>
      </w:r>
      <w:r>
        <w:rPr>
          <w:rFonts w:ascii="宋体" w:eastAsia="宋体" w:hAnsi="宋体" w:hint="eastAsia"/>
        </w:rPr>
        <w:t>应定期进行</w:t>
      </w:r>
      <w:r>
        <w:rPr>
          <w:rFonts w:ascii="宋体" w:eastAsia="宋体" w:hAnsi="宋体"/>
        </w:rPr>
        <w:t>管网</w:t>
      </w:r>
      <w:r>
        <w:rPr>
          <w:rFonts w:ascii="宋体" w:eastAsia="宋体" w:hAnsi="宋体" w:hint="eastAsia"/>
        </w:rPr>
        <w:t>安全</w:t>
      </w:r>
      <w:r>
        <w:rPr>
          <w:rFonts w:ascii="宋体" w:eastAsia="宋体" w:hAnsi="宋体"/>
        </w:rPr>
        <w:t>巡查和漏损检测</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输配水</w:t>
      </w:r>
      <w:r>
        <w:rPr>
          <w:rFonts w:ascii="宋体" w:eastAsia="宋体" w:hAnsi="宋体"/>
        </w:rPr>
        <w:t>管网的运行压力</w:t>
      </w:r>
      <w:r>
        <w:rPr>
          <w:rFonts w:ascii="宋体" w:eastAsia="宋体" w:hAnsi="宋体" w:hint="eastAsia"/>
        </w:rPr>
        <w:t>不应超过管网设计工作压力，不得低于用户最小服务水头。</w:t>
      </w:r>
    </w:p>
    <w:p w:rsidR="00825C2F" w:rsidRDefault="0037628E">
      <w:pPr>
        <w:pStyle w:val="affd"/>
        <w:spacing w:before="120" w:after="120"/>
        <w:ind w:left="0"/>
      </w:pPr>
      <w:bookmarkStart w:id="111" w:name="_Toc14925"/>
      <w:r>
        <w:rPr>
          <w:rFonts w:hint="eastAsia"/>
        </w:rPr>
        <w:t>配套设施设备</w:t>
      </w:r>
      <w:bookmarkEnd w:id="111"/>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建（构）筑物和主要供水设备应配套齐全，功能完好。</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农村供水工程应设置厂（站）区围墙或围栏等安全防护设施。</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w:t>
      </w:r>
      <w:r>
        <w:rPr>
          <w:rFonts w:ascii="宋体" w:eastAsia="宋体" w:hAnsi="宋体"/>
        </w:rPr>
        <w:t>应</w:t>
      </w:r>
      <w:r>
        <w:rPr>
          <w:rFonts w:ascii="宋体" w:eastAsia="宋体" w:hAnsi="宋体" w:hint="eastAsia"/>
        </w:rPr>
        <w:t>对泵房、配电间、中控室、仓库等建（构）筑物和水泵机组、阀门、流量计、拦污栅、搅拌机、排泥等主要供水设备实施规范化管理。</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千吨万人供水工程应单独</w:t>
      </w:r>
      <w:r>
        <w:rPr>
          <w:rFonts w:ascii="宋体" w:eastAsia="宋体" w:hAnsi="宋体"/>
        </w:rPr>
        <w:t>或联合</w:t>
      </w:r>
      <w:r>
        <w:rPr>
          <w:rFonts w:ascii="宋体" w:eastAsia="宋体" w:hAnsi="宋体" w:hint="eastAsia"/>
        </w:rPr>
        <w:t>设立水质化验室，且应具备日检9项能力；以地下水为水源</w:t>
      </w:r>
      <w:r>
        <w:rPr>
          <w:rFonts w:ascii="宋体" w:eastAsia="宋体" w:hAnsi="宋体"/>
        </w:rPr>
        <w:t>的</w:t>
      </w:r>
      <w:r>
        <w:rPr>
          <w:rFonts w:ascii="宋体" w:eastAsia="宋体" w:hAnsi="宋体" w:hint="eastAsia"/>
        </w:rPr>
        <w:t>可不配备高锰酸盐指数（以</w:t>
      </w:r>
      <w:r>
        <w:rPr>
          <w:rFonts w:ascii="宋体" w:eastAsia="宋体" w:hAnsi="宋体"/>
        </w:rPr>
        <w:t>O</w:t>
      </w:r>
      <w:r>
        <w:rPr>
          <w:rFonts w:ascii="宋体" w:eastAsia="宋体" w:hAnsi="宋体"/>
          <w:vertAlign w:val="subscript"/>
        </w:rPr>
        <w:t>2</w:t>
      </w:r>
      <w:r>
        <w:rPr>
          <w:rFonts w:ascii="宋体" w:eastAsia="宋体" w:hAnsi="宋体" w:hint="eastAsia"/>
        </w:rPr>
        <w:t>计）检测设备，特殊水处理水厂应具备对关键</w:t>
      </w:r>
      <w:r>
        <w:rPr>
          <w:rFonts w:ascii="宋体" w:eastAsia="宋体" w:hAnsi="宋体"/>
        </w:rPr>
        <w:t>水质指标</w:t>
      </w:r>
      <w:r>
        <w:rPr>
          <w:rFonts w:ascii="宋体" w:eastAsia="宋体" w:hAnsi="宋体" w:hint="eastAsia"/>
        </w:rPr>
        <w:t>的</w:t>
      </w:r>
      <w:r>
        <w:rPr>
          <w:rFonts w:ascii="宋体" w:eastAsia="宋体" w:hAnsi="宋体"/>
        </w:rPr>
        <w:t>监测能力</w:t>
      </w:r>
      <w:r>
        <w:rPr>
          <w:rFonts w:ascii="宋体" w:eastAsia="宋体" w:hAnsi="宋体" w:hint="eastAsia"/>
        </w:rPr>
        <w:t>。</w:t>
      </w:r>
    </w:p>
    <w:p w:rsidR="00825C2F" w:rsidRDefault="0037628E">
      <w:pPr>
        <w:pStyle w:val="affd"/>
        <w:spacing w:before="120" w:after="120"/>
        <w:ind w:left="0"/>
      </w:pPr>
      <w:proofErr w:type="gramStart"/>
      <w:r>
        <w:rPr>
          <w:rFonts w:hint="eastAsia"/>
        </w:rPr>
        <w:t>数智化</w:t>
      </w:r>
      <w:proofErr w:type="gramEnd"/>
      <w:r>
        <w:t>管理</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lastRenderedPageBreak/>
        <w:t>农村供水工程应建成信息化管理平台，基于“一张图”实现信息管理和工程管理，并可根据上级管理需求共享相关信息，及时更新水利部农村供水管理信息平台信息。</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规模化供水工程</w:t>
      </w:r>
      <w:proofErr w:type="gramStart"/>
      <w:r>
        <w:rPr>
          <w:rFonts w:ascii="宋体" w:eastAsia="宋体" w:hAnsi="宋体" w:hint="eastAsia"/>
        </w:rPr>
        <w:t>宜建立</w:t>
      </w:r>
      <w:proofErr w:type="gramEnd"/>
      <w:r>
        <w:rPr>
          <w:rFonts w:ascii="宋体" w:eastAsia="宋体" w:hAnsi="宋体" w:hint="eastAsia"/>
        </w:rPr>
        <w:t>健全供水工程感知体系，实时监测水位、水量、水质、水压、药剂投加量，以及净化消毒、水泵机组、反冲洗等设施设备的运行状态，及时诊断分析和预警设施设备异常运行、管网爆管等风险，辅助管理人员进行生产运营管理和巡查管护，实现农村供水工程数字化管理。</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规模化供水工程</w:t>
      </w:r>
      <w:r w:rsidRPr="009A660B">
        <w:rPr>
          <w:rFonts w:ascii="宋体" w:eastAsia="宋体" w:hAnsi="宋体" w:hint="eastAsia"/>
        </w:rPr>
        <w:t>和有条件的</w:t>
      </w:r>
      <w:r>
        <w:rPr>
          <w:rFonts w:ascii="宋体" w:eastAsia="宋体" w:hAnsi="宋体" w:hint="eastAsia"/>
        </w:rPr>
        <w:t>县域宜根据经济条件、供水特点和管理需求，通过数字</w:t>
      </w:r>
      <w:proofErr w:type="gramStart"/>
      <w:r>
        <w:rPr>
          <w:rFonts w:ascii="宋体" w:eastAsia="宋体" w:hAnsi="宋体" w:hint="eastAsia"/>
        </w:rPr>
        <w:t>孪生等</w:t>
      </w:r>
      <w:proofErr w:type="gramEnd"/>
      <w:r>
        <w:rPr>
          <w:rFonts w:ascii="宋体" w:eastAsia="宋体" w:hAnsi="宋体" w:hint="eastAsia"/>
        </w:rPr>
        <w:t>技术手段，对水源来水及其变化情况进行预报，对供水异常状况提前预警，对取水、输水、净水和配水等供用水优化调度配置方案进行预演，有针对性性编制供水预案，提升保供能力，推动农村供水智能化管理。</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小型集中</w:t>
      </w:r>
      <w:r>
        <w:rPr>
          <w:rFonts w:ascii="宋体" w:eastAsia="宋体" w:hAnsi="宋体"/>
        </w:rPr>
        <w:t>供水工程</w:t>
      </w:r>
      <w:proofErr w:type="gramStart"/>
      <w:r>
        <w:rPr>
          <w:rFonts w:ascii="宋体" w:eastAsia="宋体" w:hAnsi="宋体" w:hint="eastAsia"/>
        </w:rPr>
        <w:t>宜开展</w:t>
      </w:r>
      <w:proofErr w:type="gramEnd"/>
      <w:r>
        <w:rPr>
          <w:rFonts w:ascii="宋体" w:eastAsia="宋体" w:hAnsi="宋体"/>
        </w:rPr>
        <w:t>关键节点的</w:t>
      </w:r>
      <w:r>
        <w:rPr>
          <w:rFonts w:ascii="宋体" w:eastAsia="宋体" w:hAnsi="宋体" w:hint="eastAsia"/>
        </w:rPr>
        <w:t>水位、</w:t>
      </w:r>
      <w:r>
        <w:rPr>
          <w:rFonts w:ascii="宋体" w:eastAsia="宋体" w:hAnsi="宋体"/>
        </w:rPr>
        <w:t>水量</w:t>
      </w:r>
      <w:r>
        <w:rPr>
          <w:rFonts w:ascii="宋体" w:eastAsia="宋体" w:hAnsi="宋体" w:hint="eastAsia"/>
        </w:rPr>
        <w:t>、</w:t>
      </w:r>
      <w:r>
        <w:rPr>
          <w:rFonts w:ascii="宋体" w:eastAsia="宋体" w:hAnsi="宋体"/>
        </w:rPr>
        <w:t>水质、水压等</w:t>
      </w:r>
      <w:r>
        <w:rPr>
          <w:rFonts w:ascii="宋体" w:eastAsia="宋体" w:hAnsi="宋体" w:hint="eastAsia"/>
        </w:rPr>
        <w:t>信息</w:t>
      </w:r>
      <w:r>
        <w:rPr>
          <w:rFonts w:ascii="宋体" w:eastAsia="宋体" w:hAnsi="宋体"/>
        </w:rPr>
        <w:t>监测。</w:t>
      </w:r>
    </w:p>
    <w:p w:rsidR="00825C2F" w:rsidRDefault="0037628E">
      <w:pPr>
        <w:pStyle w:val="affd"/>
        <w:spacing w:before="120" w:after="120"/>
        <w:ind w:left="0"/>
      </w:pPr>
      <w:r>
        <w:t>工程</w:t>
      </w:r>
      <w:r>
        <w:rPr>
          <w:rFonts w:hint="eastAsia"/>
        </w:rPr>
        <w:t>布置</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w:t>
      </w:r>
      <w:r>
        <w:rPr>
          <w:rFonts w:ascii="宋体" w:eastAsia="宋体" w:hAnsi="宋体"/>
        </w:rPr>
        <w:t>工程</w:t>
      </w:r>
      <w:r>
        <w:rPr>
          <w:rFonts w:ascii="宋体" w:eastAsia="宋体" w:hAnsi="宋体" w:hint="eastAsia"/>
        </w:rPr>
        <w:t>宜利用</w:t>
      </w:r>
      <w:r>
        <w:rPr>
          <w:rFonts w:ascii="宋体" w:eastAsia="宋体" w:hAnsi="宋体"/>
        </w:rPr>
        <w:t>地形</w:t>
      </w:r>
      <w:r>
        <w:rPr>
          <w:rFonts w:ascii="宋体" w:eastAsia="宋体" w:hAnsi="宋体" w:hint="eastAsia"/>
        </w:rPr>
        <w:t>高程</w:t>
      </w:r>
      <w:r>
        <w:rPr>
          <w:rFonts w:ascii="宋体" w:eastAsia="宋体" w:hAnsi="宋体"/>
        </w:rPr>
        <w:t>，优先采取</w:t>
      </w:r>
      <w:r>
        <w:rPr>
          <w:rFonts w:ascii="宋体" w:eastAsia="宋体" w:hAnsi="宋体" w:hint="eastAsia"/>
        </w:rPr>
        <w:t>重力</w:t>
      </w:r>
      <w:r>
        <w:rPr>
          <w:rFonts w:ascii="宋体" w:eastAsia="宋体" w:hAnsi="宋体"/>
        </w:rPr>
        <w:t>流输水；</w:t>
      </w:r>
      <w:r>
        <w:rPr>
          <w:rFonts w:ascii="宋体" w:eastAsia="宋体" w:hAnsi="宋体" w:hint="eastAsia"/>
        </w:rPr>
        <w:t>水厂</w:t>
      </w:r>
      <w:r>
        <w:rPr>
          <w:rFonts w:ascii="宋体" w:eastAsia="宋体" w:hAnsi="宋体"/>
        </w:rPr>
        <w:t>总体</w:t>
      </w:r>
      <w:r>
        <w:rPr>
          <w:rFonts w:ascii="宋体" w:eastAsia="宋体" w:hAnsi="宋体" w:hint="eastAsia"/>
        </w:rPr>
        <w:t>布局</w:t>
      </w:r>
      <w:r>
        <w:rPr>
          <w:rFonts w:ascii="宋体" w:eastAsia="宋体" w:hAnsi="宋体"/>
        </w:rPr>
        <w:t>合理</w:t>
      </w:r>
      <w:r>
        <w:rPr>
          <w:rFonts w:ascii="宋体" w:eastAsia="宋体" w:hAnsi="宋体" w:hint="eastAsia"/>
        </w:rPr>
        <w:t>，厂（站）区环境整洁。</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水厂生产构（建）筑物、附属建筑物等分区、组合和布置，应符合工艺流程、净水生产工艺过程、运行操作、生产管理和维修检修等要求。</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水厂生产构（建）筑物和生产附属建筑物宜分别集中布置，生活区应与生产区宜分开布置。</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水厂厂区周边</w:t>
      </w:r>
      <w:r>
        <w:rPr>
          <w:rFonts w:ascii="宋体" w:eastAsia="宋体" w:hAnsi="宋体"/>
        </w:rPr>
        <w:t>应设置防护，</w:t>
      </w:r>
      <w:r>
        <w:rPr>
          <w:rFonts w:ascii="宋体" w:eastAsia="宋体" w:hAnsi="宋体" w:hint="eastAsia"/>
        </w:rPr>
        <w:t>排放的</w:t>
      </w:r>
      <w:r>
        <w:rPr>
          <w:rFonts w:ascii="宋体" w:eastAsia="宋体" w:hAnsi="宋体"/>
        </w:rPr>
        <w:t>生活污水不应污染</w:t>
      </w:r>
      <w:r>
        <w:rPr>
          <w:rFonts w:ascii="宋体" w:eastAsia="宋体" w:hAnsi="宋体" w:hint="eastAsia"/>
        </w:rPr>
        <w:t>水源。</w:t>
      </w:r>
    </w:p>
    <w:p w:rsidR="00825C2F" w:rsidRDefault="0037628E">
      <w:pPr>
        <w:pStyle w:val="affd"/>
        <w:numPr>
          <w:ilvl w:val="3"/>
          <w:numId w:val="11"/>
        </w:numPr>
        <w:spacing w:before="120" w:after="120"/>
        <w:ind w:left="0"/>
        <w:rPr>
          <w:rFonts w:ascii="宋体" w:eastAsia="宋体" w:hAnsi="宋体"/>
        </w:rPr>
      </w:pPr>
      <w:r>
        <w:rPr>
          <w:rFonts w:ascii="宋体" w:eastAsia="宋体" w:hAnsi="宋体"/>
        </w:rPr>
        <w:t>工程</w:t>
      </w:r>
      <w:r>
        <w:rPr>
          <w:rFonts w:ascii="宋体" w:eastAsia="宋体" w:hAnsi="宋体" w:hint="eastAsia"/>
        </w:rPr>
        <w:t>环境应干净整洁</w:t>
      </w:r>
      <w:r>
        <w:rPr>
          <w:rFonts w:ascii="宋体" w:eastAsia="宋体" w:hAnsi="宋体"/>
        </w:rPr>
        <w:t>，设施</w:t>
      </w:r>
      <w:r>
        <w:rPr>
          <w:rFonts w:ascii="宋体" w:eastAsia="宋体" w:hAnsi="宋体" w:hint="eastAsia"/>
        </w:rPr>
        <w:t>设备外观</w:t>
      </w:r>
      <w:r>
        <w:rPr>
          <w:rFonts w:ascii="宋体" w:eastAsia="宋体" w:hAnsi="宋体"/>
        </w:rPr>
        <w:t>无裂缝、漏水</w:t>
      </w:r>
      <w:r>
        <w:rPr>
          <w:rFonts w:ascii="宋体" w:eastAsia="宋体" w:hAnsi="宋体" w:hint="eastAsia"/>
        </w:rPr>
        <w:t>等现象，</w:t>
      </w:r>
      <w:r>
        <w:rPr>
          <w:rFonts w:ascii="宋体" w:eastAsia="宋体" w:hAnsi="宋体"/>
        </w:rPr>
        <w:t>设备无锈蚀等现象</w:t>
      </w:r>
      <w:r>
        <w:rPr>
          <w:rFonts w:ascii="宋体" w:eastAsia="宋体" w:hAnsi="宋体" w:hint="eastAsia"/>
        </w:rPr>
        <w:t>。</w:t>
      </w:r>
    </w:p>
    <w:p w:rsidR="00825C2F" w:rsidRDefault="0037628E">
      <w:pPr>
        <w:pStyle w:val="affd"/>
        <w:spacing w:before="120" w:after="120"/>
        <w:ind w:left="0"/>
      </w:pPr>
      <w:bookmarkStart w:id="112" w:name="_Toc183072696"/>
      <w:bookmarkStart w:id="113" w:name="_Toc204266746"/>
      <w:bookmarkEnd w:id="112"/>
      <w:bookmarkEnd w:id="113"/>
      <w:r>
        <w:rPr>
          <w:rFonts w:hint="eastAsia"/>
        </w:rPr>
        <w:t>安全调控</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供水单位应加强危险化学品和药品安全使用管理，建立相应的岗位责任制度、巡回检查制度、交接班制度、安全防护制度和事故处理报告制度。</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供水单位应制定齐全合理的安全生产措施，设置消防设施设备或器材。</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供水单位应做好水量调配和管网压力调控，降低爆管事故发生率。</w:t>
      </w:r>
    </w:p>
    <w:p w:rsidR="00825C2F" w:rsidRDefault="0037628E">
      <w:pPr>
        <w:pStyle w:val="affd"/>
        <w:spacing w:before="120" w:after="120"/>
        <w:ind w:left="0"/>
      </w:pPr>
      <w:bookmarkStart w:id="114" w:name="_Toc4414"/>
      <w:r>
        <w:rPr>
          <w:rFonts w:hint="eastAsia"/>
        </w:rPr>
        <w:t>目视化管理</w:t>
      </w:r>
      <w:bookmarkEnd w:id="114"/>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农村供水工程标识标牌应设置合理、位置醒目，在水源、</w:t>
      </w:r>
      <w:r>
        <w:rPr>
          <w:rFonts w:ascii="宋体" w:eastAsia="宋体" w:hAnsi="宋体"/>
        </w:rPr>
        <w:t>净水设施、加压泵站</w:t>
      </w:r>
      <w:r>
        <w:rPr>
          <w:rFonts w:ascii="宋体" w:eastAsia="宋体" w:hAnsi="宋体" w:hint="eastAsia"/>
        </w:rPr>
        <w:t>、</w:t>
      </w:r>
      <w:r>
        <w:rPr>
          <w:rFonts w:ascii="宋体" w:eastAsia="宋体" w:hAnsi="宋体"/>
        </w:rPr>
        <w:t>供水主管线等部位应设立警示类标识标牌。</w:t>
      </w:r>
    </w:p>
    <w:p w:rsidR="00825C2F" w:rsidRDefault="0037628E">
      <w:pPr>
        <w:pStyle w:val="affd"/>
        <w:numPr>
          <w:ilvl w:val="3"/>
          <w:numId w:val="11"/>
        </w:numPr>
        <w:spacing w:before="120" w:after="120"/>
        <w:ind w:left="0"/>
      </w:pPr>
      <w:r>
        <w:rPr>
          <w:rFonts w:ascii="宋体" w:eastAsia="宋体" w:hAnsi="宋体" w:hint="eastAsia"/>
        </w:rPr>
        <w:t>千吨万人供水工程应设立公告名称类、警示类、指引类等标识标牌,重点设立工艺流程、管线、道路、巡检路线、安全警示、制度流程等标识标牌，标识标牌规范统一。</w:t>
      </w:r>
    </w:p>
    <w:p w:rsidR="00825C2F" w:rsidRDefault="0037628E">
      <w:pPr>
        <w:pStyle w:val="affd"/>
        <w:spacing w:before="120" w:after="120"/>
        <w:ind w:left="0"/>
      </w:pPr>
      <w:r>
        <w:rPr>
          <w:rFonts w:hint="eastAsia"/>
        </w:rPr>
        <w:t>维修</w:t>
      </w:r>
      <w:r>
        <w:t>养护</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农村供水工程取水</w:t>
      </w:r>
      <w:r>
        <w:rPr>
          <w:rFonts w:ascii="宋体" w:eastAsia="宋体" w:hAnsi="宋体"/>
        </w:rPr>
        <w:t>、输水、净水、</w:t>
      </w:r>
      <w:r>
        <w:rPr>
          <w:rFonts w:ascii="宋体" w:eastAsia="宋体" w:hAnsi="宋体" w:hint="eastAsia"/>
        </w:rPr>
        <w:t>配水</w:t>
      </w:r>
      <w:r>
        <w:rPr>
          <w:rFonts w:ascii="宋体" w:eastAsia="宋体" w:hAnsi="宋体"/>
        </w:rPr>
        <w:t>等主要设施设</w:t>
      </w:r>
      <w:r>
        <w:rPr>
          <w:rFonts w:ascii="宋体" w:eastAsia="宋体" w:hAnsi="宋体" w:hint="eastAsia"/>
        </w:rPr>
        <w:t>备应</w:t>
      </w:r>
      <w:r>
        <w:rPr>
          <w:rFonts w:ascii="宋体" w:eastAsia="宋体" w:hAnsi="宋体"/>
        </w:rPr>
        <w:t>运行</w:t>
      </w:r>
      <w:r>
        <w:rPr>
          <w:rFonts w:ascii="宋体" w:eastAsia="宋体" w:hAnsi="宋体" w:hint="eastAsia"/>
        </w:rPr>
        <w:t>管理到位，保障</w:t>
      </w:r>
      <w:r>
        <w:rPr>
          <w:rFonts w:ascii="宋体" w:eastAsia="宋体" w:hAnsi="宋体"/>
        </w:rPr>
        <w:t>正常</w:t>
      </w:r>
      <w:r>
        <w:rPr>
          <w:rFonts w:ascii="宋体" w:eastAsia="宋体" w:hAnsi="宋体" w:hint="eastAsia"/>
        </w:rPr>
        <w:t>供水。</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农村供水工程应建立供水设施设备日常保养、定期维护和大修理等运行管理三级制度，</w:t>
      </w:r>
      <w:r>
        <w:rPr>
          <w:rFonts w:ascii="宋体" w:eastAsia="宋体" w:hAnsi="宋体"/>
        </w:rPr>
        <w:t>并落实到位</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农村供水工程应制定维修养护计划，多渠道筹集</w:t>
      </w:r>
      <w:r>
        <w:rPr>
          <w:rFonts w:ascii="宋体" w:eastAsia="宋体" w:hAnsi="宋体"/>
        </w:rPr>
        <w:t>资金实施维修养护，</w:t>
      </w:r>
      <w:r>
        <w:rPr>
          <w:rFonts w:ascii="宋体" w:eastAsia="宋体" w:hAnsi="宋体" w:hint="eastAsia"/>
        </w:rPr>
        <w:t>保持</w:t>
      </w:r>
      <w:r>
        <w:rPr>
          <w:rFonts w:ascii="宋体" w:eastAsia="宋体" w:hAnsi="宋体"/>
        </w:rPr>
        <w:t>工程正常运行。</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农村供水工程应做好维修养护物资储备，并定期进行检查，</w:t>
      </w:r>
      <w:r>
        <w:rPr>
          <w:rFonts w:ascii="宋体" w:eastAsia="宋体" w:hAnsi="宋体"/>
        </w:rPr>
        <w:t>予以补充</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农村供水工程应落实维修养护经费。</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w:t>
      </w:r>
      <w:r>
        <w:rPr>
          <w:rFonts w:ascii="宋体" w:eastAsia="宋体" w:hAnsi="宋体"/>
        </w:rPr>
        <w:t>供水工程</w:t>
      </w:r>
      <w:r>
        <w:rPr>
          <w:rFonts w:ascii="宋体" w:eastAsia="宋体" w:hAnsi="宋体" w:hint="eastAsia"/>
        </w:rPr>
        <w:t>应</w:t>
      </w:r>
      <w:r>
        <w:rPr>
          <w:rFonts w:ascii="宋体" w:eastAsia="宋体" w:hAnsi="宋体"/>
        </w:rPr>
        <w:t>加强管网管护，</w:t>
      </w:r>
      <w:r>
        <w:rPr>
          <w:rFonts w:ascii="宋体" w:eastAsia="宋体" w:hAnsi="宋体" w:hint="eastAsia"/>
        </w:rPr>
        <w:t>对供水管网开展安全巡查、</w:t>
      </w:r>
      <w:r>
        <w:rPr>
          <w:rFonts w:ascii="宋体" w:eastAsia="宋体" w:hAnsi="宋体"/>
        </w:rPr>
        <w:t>管网改造等措施</w:t>
      </w:r>
      <w:r>
        <w:rPr>
          <w:rFonts w:ascii="宋体" w:eastAsia="宋体" w:hAnsi="宋体" w:hint="eastAsia"/>
        </w:rPr>
        <w:t>，</w:t>
      </w:r>
      <w:r>
        <w:rPr>
          <w:rFonts w:ascii="宋体" w:eastAsia="宋体" w:hAnsi="宋体"/>
        </w:rPr>
        <w:t>降低</w:t>
      </w:r>
      <w:r>
        <w:rPr>
          <w:rFonts w:ascii="宋体" w:eastAsia="宋体" w:hAnsi="宋体" w:hint="eastAsia"/>
        </w:rPr>
        <w:t>管网漏损率。</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lastRenderedPageBreak/>
        <w:t>农村</w:t>
      </w:r>
      <w:r>
        <w:rPr>
          <w:rFonts w:ascii="宋体" w:eastAsia="宋体" w:hAnsi="宋体"/>
        </w:rPr>
        <w:t>供水工程</w:t>
      </w:r>
      <w:r>
        <w:rPr>
          <w:rFonts w:ascii="宋体" w:eastAsia="宋体" w:hAnsi="宋体" w:hint="eastAsia"/>
        </w:rPr>
        <w:t>输配水管网应采取防冻保暖措施，防止管道冻</w:t>
      </w:r>
      <w:proofErr w:type="gramStart"/>
      <w:r>
        <w:rPr>
          <w:rFonts w:ascii="宋体" w:eastAsia="宋体" w:hAnsi="宋体" w:hint="eastAsia"/>
        </w:rPr>
        <w:t>损影响</w:t>
      </w:r>
      <w:proofErr w:type="gramEnd"/>
      <w:r>
        <w:rPr>
          <w:rFonts w:ascii="宋体" w:eastAsia="宋体" w:hAnsi="宋体" w:hint="eastAsia"/>
        </w:rPr>
        <w:t>供水。</w:t>
      </w:r>
    </w:p>
    <w:p w:rsidR="00825C2F" w:rsidRDefault="0037628E">
      <w:pPr>
        <w:pStyle w:val="affc"/>
        <w:spacing w:before="240" w:after="240"/>
      </w:pPr>
      <w:bookmarkStart w:id="115" w:name="_Toc204266748"/>
      <w:bookmarkStart w:id="116" w:name="_Toc183984599"/>
      <w:bookmarkStart w:id="117" w:name="_Toc183072698"/>
      <w:bookmarkStart w:id="118" w:name="_Toc25287"/>
      <w:bookmarkStart w:id="119" w:name="_Toc206604444"/>
      <w:bookmarkStart w:id="120" w:name="_Hlk183965540"/>
      <w:bookmarkEnd w:id="115"/>
      <w:r>
        <w:rPr>
          <w:rFonts w:hint="eastAsia"/>
        </w:rPr>
        <w:t>供水管理</w:t>
      </w:r>
      <w:bookmarkEnd w:id="116"/>
      <w:bookmarkEnd w:id="117"/>
      <w:bookmarkEnd w:id="118"/>
      <w:bookmarkEnd w:id="119"/>
    </w:p>
    <w:bookmarkEnd w:id="120"/>
    <w:p w:rsidR="00825C2F" w:rsidRDefault="0037628E">
      <w:pPr>
        <w:pStyle w:val="affd"/>
        <w:spacing w:before="120" w:after="120"/>
        <w:ind w:left="0"/>
      </w:pPr>
      <w:r>
        <w:rPr>
          <w:rFonts w:hint="eastAsia"/>
        </w:rPr>
        <w:t>供水水量</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农村供水工程供水水量</w:t>
      </w:r>
      <w:r>
        <w:rPr>
          <w:rFonts w:ascii="宋体" w:eastAsia="宋体" w:hAnsi="宋体"/>
        </w:rPr>
        <w:t>应</w:t>
      </w:r>
      <w:r>
        <w:rPr>
          <w:rFonts w:ascii="宋体" w:eastAsia="宋体" w:hAnsi="宋体" w:hint="eastAsia"/>
        </w:rPr>
        <w:t>满足</w:t>
      </w:r>
      <w:r>
        <w:rPr>
          <w:rFonts w:ascii="宋体" w:eastAsia="宋体" w:hAnsi="宋体"/>
        </w:rPr>
        <w:t>农村居民</w:t>
      </w:r>
      <w:r>
        <w:rPr>
          <w:rFonts w:ascii="宋体" w:eastAsia="宋体" w:hAnsi="宋体" w:hint="eastAsia"/>
        </w:rPr>
        <w:t>生活</w:t>
      </w:r>
      <w:r>
        <w:rPr>
          <w:rFonts w:ascii="宋体" w:eastAsia="宋体" w:hAnsi="宋体"/>
        </w:rPr>
        <w:t>用水量要求</w:t>
      </w:r>
      <w:r>
        <w:rPr>
          <w:rFonts w:ascii="宋体" w:eastAsia="宋体" w:hAnsi="宋体" w:hint="eastAsia"/>
        </w:rPr>
        <w:t>，</w:t>
      </w:r>
      <w:r>
        <w:rPr>
          <w:rFonts w:ascii="宋体" w:eastAsia="宋体" w:hAnsi="宋体"/>
        </w:rPr>
        <w:t>北方地区不</w:t>
      </w:r>
      <w:r>
        <w:rPr>
          <w:rFonts w:ascii="宋体" w:eastAsia="宋体" w:hAnsi="宋体" w:hint="eastAsia"/>
        </w:rPr>
        <w:t>宜</w:t>
      </w:r>
      <w:r>
        <w:rPr>
          <w:rFonts w:ascii="宋体" w:eastAsia="宋体" w:hAnsi="宋体"/>
        </w:rPr>
        <w:t>低于</w:t>
      </w:r>
      <w:r>
        <w:rPr>
          <w:rFonts w:ascii="宋体" w:eastAsia="宋体" w:hAnsi="宋体" w:hint="eastAsia"/>
        </w:rPr>
        <w:t>40L/人</w:t>
      </w:r>
      <w:r>
        <w:rPr>
          <w:rFonts w:ascii="宋体" w:eastAsia="宋体" w:hAnsi="宋体"/>
        </w:rPr>
        <w:t>·天，南方地区不</w:t>
      </w:r>
      <w:r>
        <w:rPr>
          <w:rFonts w:ascii="宋体" w:eastAsia="宋体" w:hAnsi="宋体" w:hint="eastAsia"/>
        </w:rPr>
        <w:t>宜</w:t>
      </w:r>
      <w:r>
        <w:rPr>
          <w:rFonts w:ascii="宋体" w:eastAsia="宋体" w:hAnsi="宋体"/>
        </w:rPr>
        <w:t>低于</w:t>
      </w:r>
      <w:r>
        <w:rPr>
          <w:rFonts w:ascii="宋体" w:eastAsia="宋体" w:hAnsi="宋体" w:hint="eastAsia"/>
        </w:rPr>
        <w:t>60L/人</w:t>
      </w:r>
      <w:r>
        <w:rPr>
          <w:rFonts w:ascii="宋体" w:eastAsia="宋体" w:hAnsi="宋体"/>
        </w:rPr>
        <w:t>·天</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rPr>
        <w:t>农村供水工程应</w:t>
      </w:r>
      <w:r>
        <w:rPr>
          <w:rFonts w:ascii="宋体" w:eastAsia="宋体" w:hAnsi="宋体" w:hint="eastAsia"/>
        </w:rPr>
        <w:t>具备2</w:t>
      </w:r>
      <w:r>
        <w:rPr>
          <w:rFonts w:ascii="宋体" w:eastAsia="宋体" w:hAnsi="宋体"/>
        </w:rPr>
        <w:t>4</w:t>
      </w:r>
      <w:r>
        <w:rPr>
          <w:rFonts w:ascii="宋体" w:eastAsia="宋体" w:hAnsi="宋体" w:hint="eastAsia"/>
        </w:rPr>
        <w:t>小时供水能力。</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除牧区、高寒地区等特殊条件</w:t>
      </w:r>
      <w:r>
        <w:rPr>
          <w:rFonts w:ascii="宋体" w:eastAsia="宋体" w:hAnsi="宋体"/>
        </w:rPr>
        <w:t>区域</w:t>
      </w:r>
      <w:r>
        <w:rPr>
          <w:rFonts w:ascii="宋体" w:eastAsia="宋体" w:hAnsi="宋体" w:hint="eastAsia"/>
        </w:rPr>
        <w:t>外，农村供水工程应</w:t>
      </w:r>
      <w:r>
        <w:rPr>
          <w:rFonts w:ascii="宋体" w:eastAsia="宋体" w:hAnsi="宋体"/>
        </w:rPr>
        <w:t>供水到户（</w:t>
      </w:r>
      <w:r>
        <w:rPr>
          <w:rFonts w:ascii="宋体" w:eastAsia="宋体" w:hAnsi="宋体" w:hint="eastAsia"/>
        </w:rPr>
        <w:t>院</w:t>
      </w:r>
      <w:r>
        <w:rPr>
          <w:rFonts w:ascii="宋体" w:eastAsia="宋体" w:hAnsi="宋体"/>
        </w:rPr>
        <w:t>）</w:t>
      </w:r>
      <w:r>
        <w:rPr>
          <w:rFonts w:ascii="宋体" w:eastAsia="宋体" w:hAnsi="宋体" w:hint="eastAsia"/>
        </w:rPr>
        <w:t>。</w:t>
      </w:r>
    </w:p>
    <w:p w:rsidR="00825C2F" w:rsidRDefault="0037628E">
      <w:pPr>
        <w:pStyle w:val="affd"/>
        <w:spacing w:before="120" w:after="120"/>
        <w:ind w:left="0"/>
      </w:pPr>
      <w:bookmarkStart w:id="121" w:name="_Toc21836"/>
      <w:r>
        <w:rPr>
          <w:rFonts w:hint="eastAsia"/>
        </w:rPr>
        <w:t>供水水质</w:t>
      </w:r>
      <w:bookmarkEnd w:id="121"/>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水质</w:t>
      </w:r>
      <w:r>
        <w:rPr>
          <w:rFonts w:ascii="宋体" w:eastAsia="宋体" w:hAnsi="宋体"/>
        </w:rPr>
        <w:t>自检可</w:t>
      </w:r>
      <w:r>
        <w:rPr>
          <w:rFonts w:ascii="宋体" w:eastAsia="宋体" w:hAnsi="宋体" w:hint="eastAsia"/>
        </w:rPr>
        <w:t>依托区域水质</w:t>
      </w:r>
      <w:r>
        <w:rPr>
          <w:rFonts w:ascii="宋体" w:eastAsia="宋体" w:hAnsi="宋体"/>
        </w:rPr>
        <w:t>检测中心</w:t>
      </w:r>
      <w:r>
        <w:rPr>
          <w:rFonts w:ascii="宋体" w:eastAsia="宋体" w:hAnsi="宋体" w:hint="eastAsia"/>
        </w:rPr>
        <w:t>开展</w:t>
      </w:r>
      <w:r>
        <w:rPr>
          <w:rFonts w:ascii="宋体" w:eastAsia="宋体" w:hAnsi="宋体"/>
        </w:rPr>
        <w:t>，</w:t>
      </w:r>
      <w:r>
        <w:rPr>
          <w:rFonts w:ascii="宋体" w:eastAsia="宋体" w:hAnsi="宋体" w:hint="eastAsia"/>
        </w:rPr>
        <w:t>也可通过</w:t>
      </w:r>
      <w:r>
        <w:rPr>
          <w:rFonts w:ascii="宋体" w:eastAsia="宋体" w:hAnsi="宋体"/>
        </w:rPr>
        <w:t>购买服务方式开展</w:t>
      </w:r>
      <w:r>
        <w:rPr>
          <w:rFonts w:ascii="宋体" w:eastAsia="宋体" w:hAnsi="宋体" w:hint="eastAsia"/>
        </w:rPr>
        <w:t>。</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农村供水工程水质</w:t>
      </w:r>
      <w:r>
        <w:rPr>
          <w:rFonts w:ascii="宋体" w:eastAsia="宋体" w:hAnsi="宋体"/>
        </w:rPr>
        <w:t>巡检工作可</w:t>
      </w:r>
      <w:r>
        <w:rPr>
          <w:rFonts w:ascii="宋体" w:eastAsia="宋体" w:hAnsi="宋体" w:hint="eastAsia"/>
        </w:rPr>
        <w:t>依托</w:t>
      </w:r>
      <w:r>
        <w:rPr>
          <w:rFonts w:ascii="宋体" w:eastAsia="宋体" w:hAnsi="宋体"/>
        </w:rPr>
        <w:t>区域</w:t>
      </w:r>
      <w:r>
        <w:rPr>
          <w:rFonts w:ascii="宋体" w:eastAsia="宋体" w:hAnsi="宋体" w:hint="eastAsia"/>
        </w:rPr>
        <w:t>水质检测</w:t>
      </w:r>
      <w:r>
        <w:rPr>
          <w:rFonts w:ascii="宋体" w:eastAsia="宋体" w:hAnsi="宋体"/>
        </w:rPr>
        <w:t>中心</w:t>
      </w:r>
      <w:r>
        <w:rPr>
          <w:rFonts w:ascii="宋体" w:eastAsia="宋体" w:hAnsi="宋体" w:hint="eastAsia"/>
        </w:rPr>
        <w:t>、</w:t>
      </w:r>
      <w:proofErr w:type="gramStart"/>
      <w:r>
        <w:rPr>
          <w:rFonts w:ascii="宋体" w:eastAsia="宋体" w:hAnsi="宋体"/>
        </w:rPr>
        <w:t>当地疾控部门</w:t>
      </w:r>
      <w:proofErr w:type="gramEnd"/>
      <w:r>
        <w:rPr>
          <w:rFonts w:ascii="宋体" w:eastAsia="宋体" w:hAnsi="宋体" w:hint="eastAsia"/>
        </w:rPr>
        <w:t>或具有检验检测机构资质（CMA）或获得中国合格评定国家认可委员会认可（CNAS）的</w:t>
      </w:r>
      <w:r>
        <w:rPr>
          <w:rFonts w:ascii="宋体" w:eastAsia="宋体" w:hAnsi="宋体"/>
        </w:rPr>
        <w:t>第三方</w:t>
      </w:r>
      <w:r>
        <w:rPr>
          <w:rFonts w:ascii="宋体" w:eastAsia="宋体" w:hAnsi="宋体" w:hint="eastAsia"/>
        </w:rPr>
        <w:t>检测机构</w:t>
      </w:r>
      <w:r>
        <w:rPr>
          <w:rFonts w:ascii="宋体" w:eastAsia="宋体" w:hAnsi="宋体"/>
        </w:rPr>
        <w:t>开展。</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w:t>
      </w:r>
      <w:r>
        <w:rPr>
          <w:rFonts w:ascii="宋体" w:eastAsia="宋体" w:hAnsi="宋体"/>
        </w:rPr>
        <w:t>出厂水或末梢水水质</w:t>
      </w:r>
      <w:r>
        <w:rPr>
          <w:rFonts w:ascii="宋体" w:eastAsia="宋体" w:hAnsi="宋体" w:hint="eastAsia"/>
        </w:rPr>
        <w:t>检测指标</w:t>
      </w:r>
      <w:r>
        <w:rPr>
          <w:rFonts w:ascii="宋体" w:eastAsia="宋体" w:hAnsi="宋体"/>
        </w:rPr>
        <w:t>和频率应符合</w:t>
      </w:r>
      <w:r>
        <w:rPr>
          <w:rFonts w:ascii="宋体" w:eastAsia="宋体" w:hAnsi="宋体" w:hint="eastAsia"/>
        </w:rPr>
        <w:t>GB/T 438</w:t>
      </w:r>
      <w:r>
        <w:rPr>
          <w:rFonts w:ascii="宋体" w:eastAsia="宋体" w:hAnsi="宋体"/>
        </w:rPr>
        <w:t>2</w:t>
      </w:r>
      <w:r>
        <w:rPr>
          <w:rFonts w:ascii="宋体" w:eastAsia="宋体" w:hAnsi="宋体" w:hint="eastAsia"/>
        </w:rPr>
        <w:t xml:space="preserve">4、SL/T </w:t>
      </w:r>
      <w:r>
        <w:rPr>
          <w:rFonts w:ascii="宋体" w:eastAsia="宋体" w:hAnsi="宋体"/>
        </w:rPr>
        <w:t>825</w:t>
      </w:r>
      <w:r>
        <w:rPr>
          <w:rFonts w:ascii="宋体" w:eastAsia="宋体" w:hAnsi="宋体" w:hint="eastAsia"/>
        </w:rPr>
        <w:t>的要求。</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水样采集、保存和水质检测方法应符合</w:t>
      </w:r>
      <w:r>
        <w:rPr>
          <w:rFonts w:ascii="宋体" w:eastAsia="宋体" w:hAnsi="宋体"/>
        </w:rPr>
        <w:t>GB/T 5750</w:t>
      </w:r>
      <w:r>
        <w:rPr>
          <w:rFonts w:ascii="宋体" w:eastAsia="宋体" w:hAnsi="宋体" w:hint="eastAsia"/>
        </w:rPr>
        <w:t>的规定。</w:t>
      </w:r>
    </w:p>
    <w:p w:rsidR="00825C2F" w:rsidRDefault="0037628E">
      <w:pPr>
        <w:pStyle w:val="affc"/>
        <w:spacing w:before="240" w:after="240"/>
      </w:pPr>
      <w:bookmarkStart w:id="122" w:name="_Toc9834"/>
      <w:bookmarkStart w:id="123" w:name="_Toc183072699"/>
      <w:bookmarkStart w:id="124" w:name="_Toc183984600"/>
      <w:bookmarkStart w:id="125" w:name="_Toc206604445"/>
      <w:r>
        <w:rPr>
          <w:rFonts w:hint="eastAsia"/>
        </w:rPr>
        <w:t>经营管理</w:t>
      </w:r>
      <w:bookmarkEnd w:id="122"/>
      <w:bookmarkEnd w:id="123"/>
      <w:bookmarkEnd w:id="124"/>
      <w:bookmarkEnd w:id="125"/>
    </w:p>
    <w:p w:rsidR="00825C2F" w:rsidRDefault="0037628E">
      <w:pPr>
        <w:pStyle w:val="affd"/>
        <w:spacing w:before="120" w:after="120"/>
        <w:ind w:left="0"/>
      </w:pPr>
      <w:bookmarkStart w:id="126" w:name="_Toc30815"/>
      <w:r>
        <w:rPr>
          <w:rFonts w:hint="eastAsia"/>
        </w:rPr>
        <w:t>水价</w:t>
      </w:r>
      <w:bookmarkEnd w:id="126"/>
      <w:r>
        <w:rPr>
          <w:rFonts w:hint="eastAsia"/>
        </w:rPr>
        <w:t>与供水</w:t>
      </w:r>
      <w:r>
        <w:t>成本控制</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农村供水工程应加强供水成本测算，对供水成本进行合理控制，实现节本降耗。</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w:t>
      </w:r>
      <w:r>
        <w:rPr>
          <w:rFonts w:ascii="宋体" w:eastAsia="宋体" w:hAnsi="宋体"/>
        </w:rPr>
        <w:t>供水工程</w:t>
      </w:r>
      <w:r>
        <w:rPr>
          <w:rFonts w:ascii="宋体" w:eastAsia="宋体" w:hAnsi="宋体" w:hint="eastAsia"/>
        </w:rPr>
        <w:t>水价机制应结合</w:t>
      </w:r>
      <w:r>
        <w:rPr>
          <w:rFonts w:ascii="宋体" w:eastAsia="宋体" w:hAnsi="宋体"/>
        </w:rPr>
        <w:t>实际</w:t>
      </w:r>
      <w:r>
        <w:rPr>
          <w:rFonts w:ascii="宋体" w:eastAsia="宋体" w:hAnsi="宋体" w:hint="eastAsia"/>
        </w:rPr>
        <w:t>选择实行单一</w:t>
      </w:r>
      <w:r>
        <w:rPr>
          <w:rFonts w:ascii="宋体" w:eastAsia="宋体" w:hAnsi="宋体"/>
        </w:rPr>
        <w:t>制</w:t>
      </w:r>
      <w:r>
        <w:rPr>
          <w:rFonts w:ascii="宋体" w:eastAsia="宋体" w:hAnsi="宋体" w:hint="eastAsia"/>
        </w:rPr>
        <w:t>水价</w:t>
      </w:r>
      <w:r>
        <w:rPr>
          <w:rFonts w:ascii="宋体" w:eastAsia="宋体" w:hAnsi="宋体"/>
        </w:rPr>
        <w:t>、</w:t>
      </w:r>
      <w:r>
        <w:rPr>
          <w:rFonts w:ascii="宋体" w:eastAsia="宋体" w:hAnsi="宋体" w:hint="eastAsia"/>
        </w:rPr>
        <w:t>“基本水价+计量水价”的两部制水价</w:t>
      </w:r>
      <w:r>
        <w:rPr>
          <w:rFonts w:ascii="宋体" w:eastAsia="宋体" w:hAnsi="宋体"/>
        </w:rPr>
        <w:t>、</w:t>
      </w:r>
      <w:r>
        <w:rPr>
          <w:rFonts w:ascii="宋体" w:eastAsia="宋体" w:hAnsi="宋体" w:hint="eastAsia"/>
        </w:rPr>
        <w:t>阶梯式水价等。</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w:t>
      </w:r>
      <w:r>
        <w:rPr>
          <w:rFonts w:ascii="宋体" w:eastAsia="宋体" w:hAnsi="宋体"/>
        </w:rPr>
        <w:t>供水工程</w:t>
      </w:r>
      <w:r>
        <w:rPr>
          <w:rFonts w:ascii="宋体" w:eastAsia="宋体" w:hAnsi="宋体" w:hint="eastAsia"/>
        </w:rPr>
        <w:t>执行水价应达到供水成本，未达到供水成本的应落实财政补贴机制，保持良性运行。</w:t>
      </w:r>
    </w:p>
    <w:p w:rsidR="00825C2F" w:rsidRDefault="0037628E">
      <w:pPr>
        <w:pStyle w:val="affd"/>
        <w:spacing w:before="120" w:after="120"/>
        <w:ind w:left="0"/>
      </w:pPr>
      <w:bookmarkStart w:id="127" w:name="_Toc21027"/>
      <w:r>
        <w:rPr>
          <w:rFonts w:hint="eastAsia"/>
        </w:rPr>
        <w:t>水费</w:t>
      </w:r>
      <w:r>
        <w:t>收缴</w:t>
      </w:r>
      <w:bookmarkEnd w:id="127"/>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农村供水工程应建立计量收费制度，推行计量收费。</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农村供水工程应对水源取水、出厂水、用水户用水进行计量，计量可采用远传水表或IC卡水表等智能水表。</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农村供水工程</w:t>
      </w:r>
      <w:proofErr w:type="gramStart"/>
      <w:r>
        <w:rPr>
          <w:rFonts w:ascii="宋体" w:eastAsia="宋体" w:hAnsi="宋体" w:hint="eastAsia"/>
        </w:rPr>
        <w:t>宜建立</w:t>
      </w:r>
      <w:proofErr w:type="gramEnd"/>
      <w:r>
        <w:rPr>
          <w:rFonts w:ascii="宋体" w:eastAsia="宋体" w:hAnsi="宋体" w:hint="eastAsia"/>
        </w:rPr>
        <w:t>便捷</w:t>
      </w:r>
      <w:r>
        <w:rPr>
          <w:rFonts w:ascii="宋体" w:eastAsia="宋体" w:hAnsi="宋体"/>
        </w:rPr>
        <w:t>收费方式，</w:t>
      </w:r>
      <w:r>
        <w:rPr>
          <w:rFonts w:ascii="宋体" w:eastAsia="宋体" w:hAnsi="宋体" w:hint="eastAsia"/>
        </w:rPr>
        <w:t>提高水费收缴率。</w:t>
      </w:r>
    </w:p>
    <w:p w:rsidR="00825C2F" w:rsidRDefault="0037628E">
      <w:pPr>
        <w:pStyle w:val="affd"/>
        <w:spacing w:before="120" w:after="120"/>
        <w:ind w:left="0"/>
      </w:pPr>
      <w:r>
        <w:rPr>
          <w:rFonts w:hint="eastAsia"/>
        </w:rPr>
        <w:t>供水服务</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千人供水工程</w:t>
      </w:r>
      <w:proofErr w:type="gramStart"/>
      <w:r>
        <w:rPr>
          <w:rFonts w:ascii="宋体" w:eastAsia="宋体" w:hAnsi="宋体" w:hint="eastAsia"/>
        </w:rPr>
        <w:t>宜实现</w:t>
      </w:r>
      <w:proofErr w:type="gramEnd"/>
      <w:r>
        <w:rPr>
          <w:rFonts w:ascii="宋体" w:eastAsia="宋体" w:hAnsi="宋体" w:hint="eastAsia"/>
        </w:rPr>
        <w:t>24小时</w:t>
      </w:r>
      <w:r>
        <w:rPr>
          <w:rFonts w:ascii="宋体" w:eastAsia="宋体" w:hAnsi="宋体"/>
        </w:rPr>
        <w:t>连续供水</w:t>
      </w:r>
      <w:r>
        <w:rPr>
          <w:rFonts w:ascii="宋体" w:eastAsia="宋体" w:hAnsi="宋体" w:hint="eastAsia"/>
        </w:rPr>
        <w:t>，规模化供水工程应实现24小时连续供水。</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供水单位应设置供水服务热线，保证畅通，及时受理咨询、报修、投诉、预约服务等业务。</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w:t>
      </w:r>
      <w:r>
        <w:rPr>
          <w:rFonts w:ascii="宋体" w:eastAsia="宋体" w:hAnsi="宋体"/>
        </w:rPr>
        <w:t>应</w:t>
      </w:r>
      <w:r>
        <w:rPr>
          <w:rFonts w:ascii="宋体" w:eastAsia="宋体" w:hAnsi="宋体" w:hint="eastAsia"/>
        </w:rPr>
        <w:t>根据需要及时发布停水公告。停水超过24小时的，应向居民提供临时基本生活用水，保障不了的应及时向上级部门报告。</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供水单位宜根据</w:t>
      </w:r>
      <w:r>
        <w:rPr>
          <w:rFonts w:ascii="宋体" w:eastAsia="宋体" w:hAnsi="宋体"/>
        </w:rPr>
        <w:t>服务需要设置现场营业厅、网上营业厅</w:t>
      </w:r>
      <w:r>
        <w:rPr>
          <w:rFonts w:ascii="宋体" w:eastAsia="宋体" w:hAnsi="宋体" w:hint="eastAsia"/>
        </w:rPr>
        <w:t>、</w:t>
      </w:r>
      <w:r>
        <w:rPr>
          <w:rFonts w:ascii="宋体" w:eastAsia="宋体" w:hAnsi="宋体"/>
        </w:rPr>
        <w:t>村内代售</w:t>
      </w:r>
      <w:r>
        <w:rPr>
          <w:rFonts w:ascii="宋体" w:eastAsia="宋体" w:hAnsi="宋体" w:hint="eastAsia"/>
        </w:rPr>
        <w:t>点等</w:t>
      </w:r>
      <w:r>
        <w:rPr>
          <w:rFonts w:ascii="宋体" w:eastAsia="宋体" w:hAnsi="宋体"/>
        </w:rPr>
        <w:t>营业网点，通过公众号、手机</w:t>
      </w:r>
      <w:r>
        <w:rPr>
          <w:rFonts w:ascii="宋体" w:eastAsia="宋体" w:hAnsi="宋体" w:hint="eastAsia"/>
        </w:rPr>
        <w:t>APP等</w:t>
      </w:r>
      <w:r>
        <w:rPr>
          <w:rFonts w:ascii="宋体" w:eastAsia="宋体" w:hAnsi="宋体"/>
        </w:rPr>
        <w:t>方式</w:t>
      </w:r>
      <w:r>
        <w:rPr>
          <w:rFonts w:ascii="宋体" w:eastAsia="宋体" w:hAnsi="宋体" w:hint="eastAsia"/>
        </w:rPr>
        <w:t>提供</w:t>
      </w:r>
      <w:r>
        <w:rPr>
          <w:rFonts w:ascii="宋体" w:eastAsia="宋体" w:hAnsi="宋体"/>
        </w:rPr>
        <w:t>便民服务。</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供水单位应及时对供水责任人员、服务电话、供水价格、</w:t>
      </w:r>
      <w:r>
        <w:rPr>
          <w:rFonts w:ascii="宋体" w:eastAsia="宋体" w:hAnsi="宋体"/>
        </w:rPr>
        <w:t>延伸服务内容价格</w:t>
      </w:r>
      <w:r>
        <w:rPr>
          <w:rFonts w:ascii="宋体" w:eastAsia="宋体" w:hAnsi="宋体" w:hint="eastAsia"/>
        </w:rPr>
        <w:t>进行公开公示。</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t>供水</w:t>
      </w:r>
      <w:r>
        <w:rPr>
          <w:rFonts w:ascii="宋体" w:eastAsia="宋体" w:hAnsi="宋体"/>
        </w:rPr>
        <w:t>单位</w:t>
      </w:r>
      <w:r>
        <w:rPr>
          <w:rFonts w:ascii="宋体" w:eastAsia="宋体" w:hAnsi="宋体" w:hint="eastAsia"/>
        </w:rPr>
        <w:t>应对用水户宣传饮用水安全卫生、用水缴费和节约用水等知识。</w:t>
      </w:r>
    </w:p>
    <w:p w:rsidR="00825C2F" w:rsidRDefault="0037628E">
      <w:pPr>
        <w:pStyle w:val="affd"/>
        <w:numPr>
          <w:ilvl w:val="3"/>
          <w:numId w:val="11"/>
        </w:numPr>
        <w:spacing w:before="120" w:after="120"/>
        <w:ind w:left="0"/>
        <w:rPr>
          <w:rFonts w:ascii="宋体" w:eastAsia="宋体" w:hAnsi="宋体"/>
        </w:rPr>
      </w:pPr>
      <w:r>
        <w:rPr>
          <w:rFonts w:ascii="宋体" w:eastAsia="宋体" w:hAnsi="宋体" w:hint="eastAsia"/>
        </w:rPr>
        <w:lastRenderedPageBreak/>
        <w:t>供水单位应提供</w:t>
      </w:r>
      <w:r>
        <w:rPr>
          <w:rFonts w:ascii="宋体" w:eastAsia="宋体" w:hAnsi="宋体"/>
        </w:rPr>
        <w:t>优质高效</w:t>
      </w:r>
      <w:r>
        <w:rPr>
          <w:rFonts w:ascii="宋体" w:eastAsia="宋体" w:hAnsi="宋体" w:hint="eastAsia"/>
        </w:rPr>
        <w:t>的供水服务。</w:t>
      </w:r>
    </w:p>
    <w:p w:rsidR="00825C2F" w:rsidRDefault="0037628E">
      <w:pPr>
        <w:pStyle w:val="affd"/>
        <w:spacing w:before="120" w:after="120"/>
        <w:ind w:left="0"/>
      </w:pPr>
      <w:r>
        <w:rPr>
          <w:rFonts w:hint="eastAsia"/>
        </w:rPr>
        <w:t>绩效评价</w:t>
      </w:r>
    </w:p>
    <w:p w:rsidR="00825C2F" w:rsidRDefault="0037628E">
      <w:pPr>
        <w:pStyle w:val="affd"/>
        <w:numPr>
          <w:ilvl w:val="3"/>
          <w:numId w:val="11"/>
        </w:numPr>
        <w:spacing w:before="120" w:after="120"/>
        <w:ind w:left="0"/>
        <w:rPr>
          <w:rFonts w:hAnsi="宋体"/>
        </w:rPr>
      </w:pPr>
      <w:r>
        <w:rPr>
          <w:rFonts w:ascii="宋体" w:eastAsia="宋体" w:hAnsi="宋体" w:cs="宋体" w:hint="eastAsia"/>
          <w:szCs w:val="21"/>
          <w:lang w:bidi="ar"/>
        </w:rPr>
        <w:t>农村供水工程标准化管理可参照附录</w:t>
      </w:r>
      <w:r>
        <w:rPr>
          <w:rFonts w:ascii="宋体" w:eastAsia="宋体" w:hAnsi="宋体" w:cs="宋体"/>
          <w:szCs w:val="21"/>
          <w:lang w:bidi="ar"/>
        </w:rPr>
        <w:t>A</w:t>
      </w:r>
      <w:r>
        <w:rPr>
          <w:rFonts w:ascii="宋体" w:eastAsia="宋体" w:hAnsi="宋体" w:cs="宋体" w:hint="eastAsia"/>
          <w:szCs w:val="21"/>
          <w:lang w:bidi="ar"/>
        </w:rPr>
        <w:t>开展自评价，也可结合实际管理需求，优化完善绩效指标体系，提升标准化管理水平。</w:t>
      </w:r>
    </w:p>
    <w:p w:rsidR="00825C2F" w:rsidRDefault="0037628E">
      <w:pPr>
        <w:pStyle w:val="affd"/>
        <w:numPr>
          <w:ilvl w:val="3"/>
          <w:numId w:val="11"/>
        </w:numPr>
        <w:spacing w:before="120" w:after="120"/>
        <w:ind w:left="0"/>
        <w:rPr>
          <w:rFonts w:hAnsi="宋体"/>
        </w:rPr>
      </w:pPr>
      <w:r>
        <w:rPr>
          <w:rFonts w:ascii="宋体" w:eastAsia="宋体" w:hAnsi="宋体" w:cs="宋体" w:hint="eastAsia"/>
          <w:szCs w:val="21"/>
          <w:lang w:bidi="ar"/>
        </w:rPr>
        <w:t>农村供水工程标准化管理绩效评价应采用定量分析和定性分析相结合的方式开展。</w:t>
      </w:r>
    </w:p>
    <w:p w:rsidR="00825C2F" w:rsidRDefault="0037628E">
      <w:pPr>
        <w:pStyle w:val="affd"/>
        <w:numPr>
          <w:ilvl w:val="3"/>
          <w:numId w:val="11"/>
        </w:numPr>
        <w:spacing w:before="120" w:after="120"/>
        <w:ind w:left="0"/>
        <w:rPr>
          <w:rFonts w:hAnsi="宋体"/>
        </w:rPr>
      </w:pPr>
      <w:r>
        <w:rPr>
          <w:rFonts w:ascii="宋体" w:eastAsia="宋体" w:hAnsi="宋体" w:cs="宋体" w:hint="eastAsia"/>
          <w:szCs w:val="21"/>
          <w:lang w:bidi="ar"/>
        </w:rPr>
        <w:t>农村供水工程标准化管理绩效评价应实行动态管理。绩效评价不符合参考目标值要求的，应采取针对性措施强化管理，提升供水保障能力。</w:t>
      </w:r>
    </w:p>
    <w:p w:rsidR="00825C2F" w:rsidRDefault="0037628E">
      <w:pPr>
        <w:pStyle w:val="affc"/>
        <w:spacing w:before="240" w:after="240"/>
      </w:pPr>
      <w:bookmarkStart w:id="128" w:name="_Toc204266767"/>
      <w:bookmarkStart w:id="129" w:name="_Toc204266759"/>
      <w:bookmarkStart w:id="130" w:name="_Toc204266757"/>
      <w:bookmarkStart w:id="131" w:name="_Toc204266762"/>
      <w:bookmarkStart w:id="132" w:name="_Toc204266760"/>
      <w:bookmarkStart w:id="133" w:name="_Toc204266753"/>
      <w:bookmarkStart w:id="134" w:name="_Toc204266751"/>
      <w:bookmarkStart w:id="135" w:name="_Toc204266766"/>
      <w:bookmarkStart w:id="136" w:name="_Toc204266763"/>
      <w:bookmarkStart w:id="137" w:name="_Toc204266758"/>
      <w:bookmarkStart w:id="138" w:name="_Toc204266765"/>
      <w:bookmarkStart w:id="139" w:name="_Toc204266768"/>
      <w:bookmarkStart w:id="140" w:name="_Toc204266752"/>
      <w:bookmarkStart w:id="141" w:name="_Toc204266754"/>
      <w:bookmarkStart w:id="142" w:name="_Toc204266764"/>
      <w:bookmarkStart w:id="143" w:name="_Toc204266755"/>
      <w:bookmarkStart w:id="144" w:name="_Toc204266756"/>
      <w:bookmarkStart w:id="145" w:name="_Toc204266761"/>
      <w:bookmarkStart w:id="146" w:name="_Toc20660444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rPr>
        <w:t>应急管理</w:t>
      </w:r>
      <w:bookmarkEnd w:id="146"/>
    </w:p>
    <w:p w:rsidR="00825C2F" w:rsidRDefault="0037628E">
      <w:pPr>
        <w:pStyle w:val="afffffffff2"/>
        <w:spacing w:before="120" w:after="120"/>
        <w:ind w:left="0"/>
      </w:pPr>
      <w:r>
        <w:rPr>
          <w:rFonts w:hint="eastAsia"/>
        </w:rPr>
        <w:t>应急</w:t>
      </w:r>
      <w:r>
        <w:t>供水</w:t>
      </w:r>
      <w:r>
        <w:rPr>
          <w:rFonts w:hint="eastAsia"/>
        </w:rPr>
        <w:t>保障应纳入</w:t>
      </w:r>
      <w:r>
        <w:t>县域统管单位</w:t>
      </w:r>
      <w:r>
        <w:rPr>
          <w:rFonts w:hint="eastAsia"/>
        </w:rPr>
        <w:t>统一</w:t>
      </w:r>
      <w:r>
        <w:t>实施。</w:t>
      </w:r>
    </w:p>
    <w:p w:rsidR="00825C2F" w:rsidRDefault="0037628E">
      <w:pPr>
        <w:pStyle w:val="afffffffff2"/>
        <w:spacing w:before="120" w:after="120"/>
        <w:ind w:left="0"/>
      </w:pPr>
      <w:r>
        <w:rPr>
          <w:rFonts w:hint="eastAsia"/>
        </w:rPr>
        <w:t>供水单位应制</w:t>
      </w:r>
      <w:proofErr w:type="gramStart"/>
      <w:r>
        <w:rPr>
          <w:rFonts w:hint="eastAsia"/>
        </w:rPr>
        <w:t>定包括</w:t>
      </w:r>
      <w:proofErr w:type="gramEnd"/>
      <w:r>
        <w:rPr>
          <w:rFonts w:hint="eastAsia"/>
        </w:rPr>
        <w:t>应急供水调度保障、供水设施抢险等内容的农村供水应急预案，并按规定府备案。</w:t>
      </w:r>
    </w:p>
    <w:p w:rsidR="00825C2F" w:rsidRDefault="0037628E">
      <w:pPr>
        <w:pStyle w:val="afffffffff2"/>
        <w:spacing w:before="120" w:after="120"/>
        <w:ind w:left="0"/>
      </w:pPr>
      <w:r>
        <w:rPr>
          <w:rFonts w:hint="eastAsia"/>
          <w:szCs w:val="21"/>
        </w:rPr>
        <w:t>发生供水突发事件时，供水单位应立即通告用水户，并</w:t>
      </w:r>
      <w:r>
        <w:rPr>
          <w:szCs w:val="21"/>
        </w:rPr>
        <w:t>及时上报主管部门，</w:t>
      </w:r>
      <w:r>
        <w:rPr>
          <w:rFonts w:hint="eastAsia"/>
          <w:szCs w:val="21"/>
        </w:rPr>
        <w:t>按规定启动应急预案</w:t>
      </w:r>
      <w:r>
        <w:rPr>
          <w:rFonts w:hint="eastAsia"/>
        </w:rPr>
        <w:t>。</w:t>
      </w:r>
    </w:p>
    <w:p w:rsidR="00825C2F" w:rsidRDefault="0037628E">
      <w:pPr>
        <w:pStyle w:val="afffffffff2"/>
        <w:spacing w:before="120" w:after="120"/>
        <w:ind w:left="0"/>
      </w:pPr>
      <w:r>
        <w:rPr>
          <w:rFonts w:hAnsi="宋体" w:cs="宋体" w:hint="eastAsia"/>
          <w:szCs w:val="21"/>
        </w:rPr>
        <w:t>应急状况下，当可供水量无法满足全部用水需求时，应保障</w:t>
      </w:r>
      <w:r>
        <w:rPr>
          <w:rFonts w:hAnsi="宋体" w:cs="宋体"/>
          <w:szCs w:val="21"/>
        </w:rPr>
        <w:t>农村居民生存</w:t>
      </w:r>
      <w:r>
        <w:rPr>
          <w:rFonts w:hAnsi="宋体" w:cs="宋体" w:hint="eastAsia"/>
          <w:szCs w:val="21"/>
        </w:rPr>
        <w:t>需求的</w:t>
      </w:r>
      <w:r>
        <w:rPr>
          <w:rFonts w:hAnsi="宋体" w:cs="宋体"/>
          <w:szCs w:val="21"/>
        </w:rPr>
        <w:t>最低</w:t>
      </w:r>
      <w:r>
        <w:rPr>
          <w:rFonts w:hAnsi="宋体" w:cs="宋体" w:hint="eastAsia"/>
          <w:szCs w:val="21"/>
        </w:rPr>
        <w:t>饮水量，</w:t>
      </w:r>
      <w:r>
        <w:rPr>
          <w:rFonts w:hAnsi="宋体" w:cs="宋体"/>
          <w:szCs w:val="21"/>
        </w:rPr>
        <w:t>通常</w:t>
      </w:r>
      <w:r>
        <w:rPr>
          <w:rFonts w:hAnsi="宋体" w:cs="宋体" w:hint="eastAsia"/>
          <w:szCs w:val="21"/>
        </w:rPr>
        <w:t>7天</w:t>
      </w:r>
      <w:r>
        <w:rPr>
          <w:rFonts w:hAnsi="宋体" w:cs="宋体"/>
          <w:szCs w:val="21"/>
        </w:rPr>
        <w:t>内</w:t>
      </w:r>
      <w:r>
        <w:rPr>
          <w:rFonts w:hAnsi="宋体" w:cs="宋体" w:hint="eastAsia"/>
          <w:szCs w:val="21"/>
        </w:rPr>
        <w:t>按照</w:t>
      </w:r>
      <w:r>
        <w:rPr>
          <w:szCs w:val="21"/>
        </w:rPr>
        <w:t>5.0L/（人</w:t>
      </w:r>
      <w:r>
        <w:rPr>
          <w:szCs w:val="21"/>
        </w:rPr>
        <w:t>·</w:t>
      </w:r>
      <w:r>
        <w:rPr>
          <w:szCs w:val="21"/>
        </w:rPr>
        <w:t>d）</w:t>
      </w:r>
      <w:r>
        <w:rPr>
          <w:rFonts w:hint="eastAsia"/>
          <w:szCs w:val="21"/>
        </w:rPr>
        <w:t>～</w:t>
      </w:r>
      <w:r>
        <w:rPr>
          <w:szCs w:val="21"/>
        </w:rPr>
        <w:t>7.5L/（人</w:t>
      </w:r>
      <w:r>
        <w:rPr>
          <w:szCs w:val="21"/>
        </w:rPr>
        <w:t>·</w:t>
      </w:r>
      <w:r>
        <w:rPr>
          <w:szCs w:val="21"/>
        </w:rPr>
        <w:t>d）</w:t>
      </w:r>
      <w:r>
        <w:rPr>
          <w:rFonts w:hint="eastAsia"/>
          <w:szCs w:val="21"/>
        </w:rPr>
        <w:t>的</w:t>
      </w:r>
      <w:r>
        <w:rPr>
          <w:szCs w:val="21"/>
        </w:rPr>
        <w:t>标准。</w:t>
      </w:r>
    </w:p>
    <w:p w:rsidR="00825C2F" w:rsidRDefault="0037628E">
      <w:pPr>
        <w:pStyle w:val="afffffffff2"/>
        <w:spacing w:before="120" w:after="120"/>
        <w:ind w:left="0"/>
        <w:rPr>
          <w:szCs w:val="21"/>
        </w:rPr>
      </w:pPr>
      <w:r>
        <w:rPr>
          <w:rFonts w:hint="eastAsia"/>
          <w:szCs w:val="21"/>
        </w:rPr>
        <w:t>供水单位应配合开展供水突发事件调查、取证、分析工作，提出应急处置措施。</w:t>
      </w:r>
    </w:p>
    <w:p w:rsidR="00825C2F" w:rsidRDefault="0037628E">
      <w:pPr>
        <w:pStyle w:val="afffffffff2"/>
        <w:spacing w:before="120" w:after="120"/>
        <w:ind w:left="0"/>
        <w:rPr>
          <w:szCs w:val="21"/>
        </w:rPr>
      </w:pPr>
      <w:r>
        <w:rPr>
          <w:rFonts w:hAnsi="宋体" w:cs="宋体" w:hint="eastAsia"/>
          <w:szCs w:val="21"/>
          <w:lang w:bidi="ar"/>
        </w:rPr>
        <w:t>供水突发事件处置后，恢复正常供水应遵循“谁启动、谁终止”的原则进行应急终止。</w:t>
      </w:r>
    </w:p>
    <w:p w:rsidR="00825C2F" w:rsidRDefault="0037628E">
      <w:pPr>
        <w:pStyle w:val="afffffffff2"/>
        <w:spacing w:before="120" w:after="120"/>
        <w:ind w:left="0"/>
      </w:pPr>
      <w:r>
        <w:rPr>
          <w:rFonts w:hint="eastAsia"/>
          <w:szCs w:val="21"/>
        </w:rPr>
        <w:t>应急终止后，管理单位应及时复盘</w:t>
      </w:r>
      <w:r>
        <w:rPr>
          <w:szCs w:val="21"/>
        </w:rPr>
        <w:t>、</w:t>
      </w:r>
      <w:r>
        <w:rPr>
          <w:rFonts w:hint="eastAsia"/>
          <w:szCs w:val="21"/>
        </w:rPr>
        <w:t>评估和完善应急处理措施的有效性。根据事故发生的原因，落实预防性措施</w:t>
      </w:r>
      <w:r>
        <w:rPr>
          <w:rFonts w:hint="eastAsia"/>
        </w:rPr>
        <w:t>。</w:t>
      </w:r>
    </w:p>
    <w:p w:rsidR="00825C2F" w:rsidRDefault="0037628E">
      <w:pPr>
        <w:pStyle w:val="afffffffff2"/>
        <w:spacing w:before="120" w:after="120"/>
        <w:ind w:left="0"/>
      </w:pPr>
      <w:r>
        <w:rPr>
          <w:rFonts w:hAnsi="宋体" w:cs="宋体" w:hint="eastAsia"/>
          <w:szCs w:val="21"/>
          <w:lang w:bidi="ar"/>
        </w:rPr>
        <w:t>供水单位应制定供水突发事件的应急演练计划，明确演练内容、组织方式、规模、人员和物资设备。</w:t>
      </w:r>
    </w:p>
    <w:p w:rsidR="00825C2F" w:rsidRDefault="0037628E">
      <w:pPr>
        <w:pStyle w:val="afffffffff2"/>
        <w:spacing w:before="120" w:after="120"/>
        <w:ind w:left="0"/>
        <w:rPr>
          <w:szCs w:val="21"/>
        </w:rPr>
      </w:pPr>
      <w:r>
        <w:rPr>
          <w:rFonts w:hAnsi="宋体" w:cs="宋体" w:hint="eastAsia"/>
          <w:szCs w:val="21"/>
          <w:lang w:bidi="ar"/>
        </w:rPr>
        <w:t>供水单位应按应急预案的要求建立应急物资仓库储备应急物资并登记台账，根据物资消耗情况及时补充储备，确保应急物资充足、完好和可靠</w:t>
      </w:r>
      <w:r>
        <w:rPr>
          <w:rFonts w:hint="eastAsia"/>
          <w:szCs w:val="21"/>
        </w:rPr>
        <w:t>。</w:t>
      </w:r>
    </w:p>
    <w:p w:rsidR="00825C2F" w:rsidRDefault="00825C2F">
      <w:pPr>
        <w:pStyle w:val="affffffffffff0"/>
      </w:pPr>
      <w:bookmarkStart w:id="147" w:name="_Toc196727465"/>
      <w:bookmarkEnd w:id="101"/>
      <w:bookmarkEnd w:id="147"/>
    </w:p>
    <w:p w:rsidR="00825C2F" w:rsidRDefault="00825C2F">
      <w:pPr>
        <w:pStyle w:val="af5"/>
        <w:numPr>
          <w:ilvl w:val="0"/>
          <w:numId w:val="0"/>
        </w:numPr>
        <w:sectPr w:rsidR="00825C2F">
          <w:pgSz w:w="11906" w:h="16838"/>
          <w:pgMar w:top="1928" w:right="1134" w:bottom="1134" w:left="1134" w:header="1418" w:footer="1134" w:gutter="284"/>
          <w:pgNumType w:start="1"/>
          <w:cols w:space="425"/>
          <w:formProt w:val="0"/>
          <w:docGrid w:linePitch="312"/>
        </w:sectPr>
      </w:pPr>
    </w:p>
    <w:p w:rsidR="00825C2F" w:rsidRDefault="0037628E">
      <w:pPr>
        <w:pStyle w:val="aff2"/>
        <w:spacing w:before="120" w:after="120"/>
      </w:pPr>
      <w:bookmarkStart w:id="148" w:name="BookMark5"/>
      <w:bookmarkEnd w:id="30"/>
      <w:r>
        <w:lastRenderedPageBreak/>
        <w:br/>
      </w:r>
      <w:bookmarkStart w:id="149" w:name="_Toc206604447"/>
      <w:r>
        <w:rPr>
          <w:rFonts w:hint="eastAsia"/>
        </w:rPr>
        <w:t>（资料性）</w:t>
      </w:r>
      <w:r>
        <w:br/>
      </w:r>
      <w:bookmarkEnd w:id="148"/>
      <w:r>
        <w:rPr>
          <w:rFonts w:hint="eastAsia"/>
        </w:rPr>
        <w:t>农村供水工程标准化管理绩效评价参考表</w:t>
      </w:r>
      <w:bookmarkEnd w:id="149"/>
    </w:p>
    <w:p w:rsidR="00825C2F" w:rsidRDefault="0037628E">
      <w:pPr>
        <w:pStyle w:val="afffff8"/>
        <w:ind w:firstLine="420"/>
        <w:rPr>
          <w:rFonts w:ascii="黑体" w:eastAsia="黑体"/>
        </w:rPr>
      </w:pPr>
      <w:r>
        <w:rPr>
          <w:rFonts w:hint="eastAsia"/>
        </w:rPr>
        <w:t>农村供水工程标准化管理绩效评价参考表见表A.1。</w:t>
      </w:r>
    </w:p>
    <w:p w:rsidR="00825C2F" w:rsidRDefault="0037628E">
      <w:pPr>
        <w:pStyle w:val="afe"/>
        <w:numPr>
          <w:ilvl w:val="0"/>
          <w:numId w:val="0"/>
        </w:numPr>
        <w:spacing w:before="120" w:after="120"/>
      </w:pPr>
      <w:bookmarkStart w:id="150" w:name="BookMark8"/>
      <w:bookmarkStart w:id="151" w:name="_Hlk185705657"/>
      <w:r>
        <w:rPr>
          <w:rFonts w:hint="eastAsia"/>
        </w:rPr>
        <w:t>表</w:t>
      </w:r>
      <w:r>
        <w:t>A</w:t>
      </w:r>
      <w:r>
        <w:rPr>
          <w:rFonts w:hint="eastAsia"/>
        </w:rPr>
        <w:t>.1 农村</w:t>
      </w:r>
      <w:r>
        <w:t>供水工程标准化</w:t>
      </w:r>
      <w:r>
        <w:rPr>
          <w:rFonts w:hint="eastAsia"/>
        </w:rPr>
        <w:t>管理绩效评价</w:t>
      </w:r>
      <w:r>
        <w:t>参考表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4499"/>
        <w:gridCol w:w="2791"/>
      </w:tblGrid>
      <w:tr w:rsidR="00825C2F">
        <w:trPr>
          <w:trHeight w:val="970"/>
          <w:jc w:val="center"/>
        </w:trPr>
        <w:tc>
          <w:tcPr>
            <w:tcW w:w="1095" w:type="pct"/>
            <w:tcBorders>
              <w:top w:val="single" w:sz="8" w:space="0" w:color="auto"/>
              <w:left w:val="single" w:sz="8" w:space="0" w:color="auto"/>
              <w:bottom w:val="single" w:sz="8" w:space="0" w:color="auto"/>
              <w:right w:val="single" w:sz="4" w:space="0" w:color="auto"/>
            </w:tcBorders>
            <w:shd w:val="clear" w:color="auto" w:fill="auto"/>
            <w:vAlign w:val="center"/>
          </w:tcPr>
          <w:p w:rsidR="00825C2F" w:rsidRDefault="0037628E">
            <w:pPr>
              <w:pStyle w:val="afffff8"/>
              <w:ind w:firstLineChars="0" w:firstLine="0"/>
              <w:jc w:val="center"/>
              <w:rPr>
                <w:bCs/>
              </w:rPr>
            </w:pPr>
            <w:r>
              <w:rPr>
                <w:rFonts w:hint="eastAsia"/>
                <w:bCs/>
              </w:rPr>
              <w:t>类别</w:t>
            </w:r>
          </w:p>
        </w:tc>
        <w:tc>
          <w:tcPr>
            <w:tcW w:w="2410" w:type="pct"/>
            <w:tcBorders>
              <w:top w:val="single" w:sz="8" w:space="0" w:color="auto"/>
              <w:left w:val="single" w:sz="4" w:space="0" w:color="auto"/>
              <w:bottom w:val="single" w:sz="8" w:space="0" w:color="auto"/>
              <w:right w:val="single" w:sz="4" w:space="0" w:color="auto"/>
            </w:tcBorders>
            <w:shd w:val="clear" w:color="auto" w:fill="auto"/>
            <w:vAlign w:val="center"/>
          </w:tcPr>
          <w:p w:rsidR="00825C2F" w:rsidRDefault="0037628E">
            <w:pPr>
              <w:pStyle w:val="afffff8"/>
              <w:ind w:firstLineChars="0" w:firstLine="0"/>
              <w:jc w:val="center"/>
              <w:rPr>
                <w:bCs/>
              </w:rPr>
            </w:pPr>
            <w:r>
              <w:rPr>
                <w:rFonts w:hint="eastAsia"/>
                <w:bCs/>
              </w:rPr>
              <w:t>绩效指标</w:t>
            </w:r>
          </w:p>
        </w:tc>
        <w:tc>
          <w:tcPr>
            <w:tcW w:w="1495" w:type="pct"/>
            <w:tcBorders>
              <w:top w:val="single" w:sz="8" w:space="0" w:color="auto"/>
              <w:left w:val="single" w:sz="4" w:space="0" w:color="auto"/>
              <w:bottom w:val="single" w:sz="8" w:space="0" w:color="auto"/>
              <w:right w:val="single" w:sz="8" w:space="0" w:color="auto"/>
            </w:tcBorders>
            <w:shd w:val="clear" w:color="auto" w:fill="auto"/>
            <w:vAlign w:val="center"/>
          </w:tcPr>
          <w:p w:rsidR="00825C2F" w:rsidRDefault="0037628E">
            <w:pPr>
              <w:pStyle w:val="afffff8"/>
              <w:ind w:firstLineChars="0" w:firstLine="0"/>
              <w:jc w:val="center"/>
              <w:rPr>
                <w:bCs/>
              </w:rPr>
            </w:pPr>
            <w:r>
              <w:rPr>
                <w:rFonts w:hint="eastAsia"/>
              </w:rPr>
              <w:t>参考</w:t>
            </w:r>
            <w:r>
              <w:t>目标值</w:t>
            </w:r>
          </w:p>
        </w:tc>
      </w:tr>
      <w:tr w:rsidR="00825C2F">
        <w:trPr>
          <w:trHeight w:val="465"/>
          <w:jc w:val="center"/>
        </w:trPr>
        <w:tc>
          <w:tcPr>
            <w:tcW w:w="1095" w:type="pct"/>
            <w:vMerge w:val="restart"/>
            <w:tcBorders>
              <w:top w:val="single" w:sz="8" w:space="0" w:color="auto"/>
              <w:left w:val="single" w:sz="8" w:space="0" w:color="auto"/>
              <w:right w:val="single" w:sz="4" w:space="0" w:color="auto"/>
            </w:tcBorders>
            <w:shd w:val="clear" w:color="auto" w:fill="auto"/>
            <w:vAlign w:val="center"/>
          </w:tcPr>
          <w:p w:rsidR="00825C2F" w:rsidRDefault="0037628E">
            <w:pPr>
              <w:pStyle w:val="afffff8"/>
              <w:ind w:firstLine="420"/>
            </w:pPr>
            <w:r>
              <w:rPr>
                <w:rFonts w:hint="eastAsia"/>
              </w:rPr>
              <w:t>运行管理</w:t>
            </w:r>
          </w:p>
        </w:tc>
        <w:tc>
          <w:tcPr>
            <w:tcW w:w="2410" w:type="pct"/>
            <w:tcBorders>
              <w:top w:val="single" w:sz="8"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rPr>
                <w:rFonts w:hint="eastAsia"/>
              </w:rPr>
              <w:t>1</w:t>
            </w:r>
            <w:r>
              <w:t xml:space="preserve"> </w:t>
            </w:r>
            <w:r>
              <w:rPr>
                <w:rFonts w:hint="eastAsia"/>
              </w:rPr>
              <w:t>水源</w:t>
            </w:r>
            <w:r>
              <w:t>保证率</w:t>
            </w:r>
            <w:r>
              <w:rPr>
                <w:rFonts w:hint="eastAsia"/>
              </w:rPr>
              <w:t>/%</w:t>
            </w:r>
          </w:p>
        </w:tc>
        <w:tc>
          <w:tcPr>
            <w:tcW w:w="1495" w:type="pct"/>
            <w:tcBorders>
              <w:top w:val="single" w:sz="8"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t>95</w:t>
            </w:r>
          </w:p>
        </w:tc>
      </w:tr>
      <w:tr w:rsidR="00825C2F">
        <w:trPr>
          <w:trHeight w:val="465"/>
          <w:jc w:val="center"/>
        </w:trPr>
        <w:tc>
          <w:tcPr>
            <w:tcW w:w="1095" w:type="pct"/>
            <w:vMerge/>
            <w:tcBorders>
              <w:left w:val="single" w:sz="8"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rPr>
                <w:rFonts w:hint="eastAsia"/>
              </w:rPr>
              <w:t>2 水源保护区（保护范围）划定</w:t>
            </w:r>
            <w:r>
              <w:t>率</w:t>
            </w:r>
            <w:r>
              <w:rPr>
                <w:rFonts w:hint="eastAsia"/>
              </w:rPr>
              <w:t>/%</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rPr>
                <w:rFonts w:hint="eastAsia"/>
              </w:rPr>
              <w:t>100</w:t>
            </w:r>
          </w:p>
        </w:tc>
      </w:tr>
      <w:tr w:rsidR="00825C2F">
        <w:trPr>
          <w:trHeight w:val="465"/>
          <w:jc w:val="center"/>
        </w:trPr>
        <w:tc>
          <w:tcPr>
            <w:tcW w:w="1095" w:type="pct"/>
            <w:vMerge/>
            <w:tcBorders>
              <w:left w:val="single" w:sz="8"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 xml:space="preserve">3 </w:t>
            </w:r>
            <w:r>
              <w:rPr>
                <w:rFonts w:hint="eastAsia"/>
              </w:rPr>
              <w:t>净化</w:t>
            </w:r>
            <w:r>
              <w:t>消毒设施设备</w:t>
            </w:r>
            <w:r>
              <w:rPr>
                <w:rFonts w:hint="eastAsia"/>
              </w:rPr>
              <w:t>配备率/</w:t>
            </w:r>
            <w:r>
              <w:t>%</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100</w:t>
            </w:r>
          </w:p>
        </w:tc>
      </w:tr>
      <w:tr w:rsidR="00825C2F">
        <w:trPr>
          <w:trHeight w:val="465"/>
          <w:jc w:val="center"/>
        </w:trPr>
        <w:tc>
          <w:tcPr>
            <w:tcW w:w="1095" w:type="pct"/>
            <w:vMerge/>
            <w:tcBorders>
              <w:left w:val="single" w:sz="8"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 xml:space="preserve">4 </w:t>
            </w:r>
            <w:r>
              <w:rPr>
                <w:rFonts w:hint="eastAsia"/>
              </w:rPr>
              <w:t>设施设备完好率/%</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rPr>
                <w:rFonts w:hint="eastAsia"/>
              </w:rPr>
              <w:t>90</w:t>
            </w:r>
          </w:p>
        </w:tc>
      </w:tr>
      <w:tr w:rsidR="00825C2F">
        <w:trPr>
          <w:trHeight w:val="465"/>
          <w:jc w:val="center"/>
        </w:trPr>
        <w:tc>
          <w:tcPr>
            <w:tcW w:w="1095" w:type="pct"/>
            <w:vMerge/>
            <w:tcBorders>
              <w:left w:val="single" w:sz="8"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5</w:t>
            </w:r>
            <w:r>
              <w:rPr>
                <w:rFonts w:hint="eastAsia"/>
              </w:rPr>
              <w:t xml:space="preserve"> 信息管理</w:t>
            </w:r>
            <w:r>
              <w:t>系统</w:t>
            </w:r>
            <w:r>
              <w:rPr>
                <w:rFonts w:hint="eastAsia"/>
              </w:rPr>
              <w:t>覆盖人口比例</w:t>
            </w:r>
            <w:r>
              <w:t>/%</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rPr>
                <w:rFonts w:hint="eastAsia"/>
              </w:rPr>
              <w:t>≥</w:t>
            </w:r>
            <w:r>
              <w:t>95</w:t>
            </w:r>
          </w:p>
        </w:tc>
      </w:tr>
      <w:tr w:rsidR="00825C2F">
        <w:trPr>
          <w:trHeight w:val="465"/>
          <w:jc w:val="center"/>
        </w:trPr>
        <w:tc>
          <w:tcPr>
            <w:tcW w:w="1095" w:type="pct"/>
            <w:vMerge/>
            <w:tcBorders>
              <w:left w:val="single" w:sz="8"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6</w:t>
            </w:r>
            <w:r>
              <w:rPr>
                <w:rFonts w:hint="eastAsia"/>
              </w:rPr>
              <w:t xml:space="preserve"> 规模化供水工程自动化监控率</w:t>
            </w:r>
            <w:r>
              <w:t>/%</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rPr>
                <w:rFonts w:hint="eastAsia"/>
              </w:rPr>
              <w:t>≥80</w:t>
            </w:r>
          </w:p>
        </w:tc>
      </w:tr>
      <w:tr w:rsidR="00825C2F">
        <w:trPr>
          <w:trHeight w:val="465"/>
          <w:jc w:val="center"/>
        </w:trPr>
        <w:tc>
          <w:tcPr>
            <w:tcW w:w="1095" w:type="pct"/>
            <w:vMerge/>
            <w:tcBorders>
              <w:left w:val="single" w:sz="8"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rPr>
                <w:rFonts w:hint="eastAsia"/>
              </w:rPr>
              <w:t>7</w:t>
            </w:r>
            <w:r>
              <w:t xml:space="preserve"> </w:t>
            </w:r>
            <w:r>
              <w:rPr>
                <w:rFonts w:hint="eastAsia"/>
              </w:rPr>
              <w:t>管网漏损率/%</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rPr>
                <w:rFonts w:hint="eastAsia"/>
              </w:rPr>
              <w:t>12</w:t>
            </w:r>
          </w:p>
        </w:tc>
      </w:tr>
      <w:tr w:rsidR="00825C2F">
        <w:trPr>
          <w:trHeight w:val="465"/>
          <w:jc w:val="center"/>
        </w:trPr>
        <w:tc>
          <w:tcPr>
            <w:tcW w:w="1095" w:type="pct"/>
            <w:vMerge/>
            <w:tcBorders>
              <w:left w:val="single" w:sz="8"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8</w:t>
            </w:r>
            <w:r>
              <w:rPr>
                <w:rFonts w:hint="eastAsia"/>
              </w:rPr>
              <w:t xml:space="preserve"> 水压合格率/%</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rPr>
                <w:rFonts w:hint="eastAsia"/>
              </w:rPr>
              <w:t>90</w:t>
            </w:r>
          </w:p>
        </w:tc>
      </w:tr>
      <w:tr w:rsidR="00825C2F">
        <w:trPr>
          <w:trHeight w:val="465"/>
          <w:jc w:val="center"/>
        </w:trPr>
        <w:tc>
          <w:tcPr>
            <w:tcW w:w="1095" w:type="pct"/>
            <w:vMerge/>
            <w:tcBorders>
              <w:left w:val="single" w:sz="8" w:space="0" w:color="auto"/>
              <w:bottom w:val="single" w:sz="4"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 xml:space="preserve">9 </w:t>
            </w:r>
            <w:r>
              <w:rPr>
                <w:rFonts w:hint="eastAsia"/>
              </w:rPr>
              <w:t>安全生产事故发生率/%</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0</w:t>
            </w:r>
          </w:p>
        </w:tc>
      </w:tr>
      <w:tr w:rsidR="00825C2F">
        <w:trPr>
          <w:trHeight w:val="465"/>
          <w:jc w:val="center"/>
        </w:trPr>
        <w:tc>
          <w:tcPr>
            <w:tcW w:w="1095" w:type="pct"/>
            <w:vMerge w:val="restart"/>
            <w:tcBorders>
              <w:top w:val="nil"/>
              <w:left w:val="single" w:sz="8" w:space="0" w:color="auto"/>
              <w:bottom w:val="single" w:sz="4" w:space="0" w:color="auto"/>
              <w:right w:val="single" w:sz="4" w:space="0" w:color="auto"/>
            </w:tcBorders>
            <w:shd w:val="clear" w:color="auto" w:fill="auto"/>
            <w:vAlign w:val="center"/>
          </w:tcPr>
          <w:p w:rsidR="00825C2F" w:rsidRDefault="0037628E">
            <w:pPr>
              <w:pStyle w:val="afffff8"/>
              <w:ind w:firstLine="420"/>
            </w:pPr>
            <w:r>
              <w:rPr>
                <w:rFonts w:hint="eastAsia"/>
              </w:rPr>
              <w:t>供水</w:t>
            </w:r>
            <w:r>
              <w:t>管理</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 xml:space="preserve">10 </w:t>
            </w:r>
            <w:r>
              <w:rPr>
                <w:rFonts w:hint="eastAsia"/>
              </w:rPr>
              <w:t>自来水</w:t>
            </w:r>
            <w:r>
              <w:t>入户率</w:t>
            </w:r>
            <w:r>
              <w:rPr>
                <w:rFonts w:hint="eastAsia"/>
              </w:rPr>
              <w:t>/%</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t>95</w:t>
            </w:r>
          </w:p>
        </w:tc>
      </w:tr>
      <w:tr w:rsidR="00825C2F">
        <w:trPr>
          <w:trHeight w:val="465"/>
          <w:jc w:val="center"/>
        </w:trPr>
        <w:tc>
          <w:tcPr>
            <w:tcW w:w="1095" w:type="pct"/>
            <w:vMerge/>
            <w:tcBorders>
              <w:top w:val="nil"/>
              <w:left w:val="single" w:sz="8" w:space="0" w:color="auto"/>
              <w:bottom w:val="single" w:sz="4"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11</w:t>
            </w:r>
            <w:r>
              <w:rPr>
                <w:rFonts w:hint="eastAsia"/>
              </w:rPr>
              <w:t xml:space="preserve"> 供水</w:t>
            </w:r>
            <w:r>
              <w:t>保证率</w:t>
            </w:r>
            <w:r>
              <w:rPr>
                <w:rFonts w:hint="eastAsia"/>
              </w:rPr>
              <w:t>/%</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rPr>
                <w:rFonts w:hint="eastAsia"/>
              </w:rPr>
              <w:t>95</w:t>
            </w:r>
          </w:p>
        </w:tc>
      </w:tr>
      <w:tr w:rsidR="00825C2F">
        <w:trPr>
          <w:trHeight w:val="465"/>
          <w:jc w:val="center"/>
        </w:trPr>
        <w:tc>
          <w:tcPr>
            <w:tcW w:w="1095" w:type="pct"/>
            <w:vMerge/>
            <w:tcBorders>
              <w:top w:val="nil"/>
              <w:left w:val="single" w:sz="8" w:space="0" w:color="auto"/>
              <w:bottom w:val="single" w:sz="4"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rPr>
                <w:rFonts w:hint="eastAsia"/>
              </w:rPr>
              <w:t>1</w:t>
            </w:r>
            <w:r>
              <w:t xml:space="preserve">2 </w:t>
            </w:r>
            <w:r>
              <w:rPr>
                <w:rFonts w:hint="eastAsia"/>
              </w:rPr>
              <w:t>水质合格率/%</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rPr>
                <w:rFonts w:hint="eastAsia"/>
              </w:rPr>
              <w:t>95</w:t>
            </w:r>
          </w:p>
        </w:tc>
      </w:tr>
      <w:tr w:rsidR="00825C2F">
        <w:trPr>
          <w:trHeight w:val="465"/>
          <w:jc w:val="center"/>
        </w:trPr>
        <w:tc>
          <w:tcPr>
            <w:tcW w:w="1095" w:type="pct"/>
            <w:vMerge w:val="restart"/>
            <w:tcBorders>
              <w:top w:val="nil"/>
              <w:left w:val="single" w:sz="8" w:space="0" w:color="auto"/>
              <w:right w:val="single" w:sz="4" w:space="0" w:color="auto"/>
            </w:tcBorders>
            <w:shd w:val="clear" w:color="auto" w:fill="auto"/>
            <w:vAlign w:val="center"/>
          </w:tcPr>
          <w:p w:rsidR="00825C2F" w:rsidRDefault="0037628E">
            <w:pPr>
              <w:pStyle w:val="afffff8"/>
              <w:ind w:firstLine="420"/>
            </w:pPr>
            <w:r>
              <w:rPr>
                <w:rFonts w:hint="eastAsia"/>
              </w:rPr>
              <w:t>经营管理</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 xml:space="preserve">13 </w:t>
            </w:r>
            <w:r>
              <w:rPr>
                <w:rFonts w:hint="eastAsia"/>
              </w:rPr>
              <w:t>维修及时率/%</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rPr>
                <w:rFonts w:hint="eastAsia"/>
              </w:rPr>
              <w:t>≥</w:t>
            </w:r>
            <w:r>
              <w:t>90</w:t>
            </w:r>
          </w:p>
        </w:tc>
      </w:tr>
      <w:tr w:rsidR="00825C2F">
        <w:trPr>
          <w:trHeight w:val="465"/>
          <w:jc w:val="center"/>
        </w:trPr>
        <w:tc>
          <w:tcPr>
            <w:tcW w:w="1095" w:type="pct"/>
            <w:vMerge/>
            <w:tcBorders>
              <w:left w:val="single" w:sz="8"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 xml:space="preserve">14 </w:t>
            </w:r>
            <w:r>
              <w:rPr>
                <w:rFonts w:hint="eastAsia"/>
              </w:rPr>
              <w:t>水费收缴率/%</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t>95</w:t>
            </w:r>
          </w:p>
        </w:tc>
      </w:tr>
      <w:tr w:rsidR="00825C2F">
        <w:trPr>
          <w:trHeight w:val="465"/>
          <w:jc w:val="center"/>
        </w:trPr>
        <w:tc>
          <w:tcPr>
            <w:tcW w:w="1095" w:type="pct"/>
            <w:vMerge w:val="restart"/>
            <w:tcBorders>
              <w:top w:val="nil"/>
              <w:left w:val="single" w:sz="8" w:space="0" w:color="auto"/>
              <w:bottom w:val="single" w:sz="4" w:space="0" w:color="auto"/>
              <w:right w:val="single" w:sz="4" w:space="0" w:color="auto"/>
            </w:tcBorders>
            <w:shd w:val="clear" w:color="auto" w:fill="auto"/>
            <w:vAlign w:val="center"/>
          </w:tcPr>
          <w:p w:rsidR="00825C2F" w:rsidRDefault="0037628E">
            <w:pPr>
              <w:pStyle w:val="afffff8"/>
              <w:ind w:firstLine="420"/>
            </w:pPr>
            <w:r>
              <w:rPr>
                <w:rFonts w:hint="eastAsia"/>
              </w:rPr>
              <w:t>应急</w:t>
            </w:r>
            <w:r>
              <w:t>管理</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15.</w:t>
            </w:r>
            <w:r>
              <w:rPr>
                <w:rFonts w:hint="eastAsia"/>
              </w:rPr>
              <w:t>应急</w:t>
            </w:r>
            <w:r>
              <w:t>保供率</w:t>
            </w:r>
            <w:r>
              <w:rPr>
                <w:rFonts w:hint="eastAsia"/>
              </w:rPr>
              <w:t>/%</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100</w:t>
            </w:r>
          </w:p>
        </w:tc>
      </w:tr>
      <w:tr w:rsidR="00825C2F">
        <w:trPr>
          <w:trHeight w:val="548"/>
          <w:jc w:val="center"/>
        </w:trPr>
        <w:tc>
          <w:tcPr>
            <w:tcW w:w="1095" w:type="pct"/>
            <w:vMerge/>
            <w:tcBorders>
              <w:top w:val="nil"/>
              <w:left w:val="single" w:sz="8" w:space="0" w:color="auto"/>
              <w:bottom w:val="single" w:sz="4" w:space="0" w:color="auto"/>
              <w:right w:val="single" w:sz="4" w:space="0" w:color="auto"/>
            </w:tcBorders>
            <w:shd w:val="clear" w:color="auto" w:fill="auto"/>
            <w:vAlign w:val="center"/>
          </w:tcPr>
          <w:p w:rsidR="00825C2F" w:rsidRDefault="00825C2F">
            <w:pPr>
              <w:pStyle w:val="afffff8"/>
              <w:ind w:firstLine="420"/>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pPr>
            <w:r>
              <w:t xml:space="preserve">16 </w:t>
            </w:r>
            <w:r>
              <w:rPr>
                <w:rFonts w:hint="eastAsia"/>
              </w:rPr>
              <w:t>应急演练次数/次·年</w:t>
            </w:r>
          </w:p>
        </w:tc>
        <w:tc>
          <w:tcPr>
            <w:tcW w:w="1495" w:type="pct"/>
            <w:tcBorders>
              <w:top w:val="single" w:sz="4" w:space="0" w:color="auto"/>
              <w:left w:val="single" w:sz="4" w:space="0" w:color="auto"/>
              <w:bottom w:val="single" w:sz="4" w:space="0" w:color="auto"/>
              <w:right w:val="single" w:sz="8" w:space="0" w:color="auto"/>
            </w:tcBorders>
            <w:shd w:val="clear" w:color="auto" w:fill="auto"/>
            <w:vAlign w:val="center"/>
          </w:tcPr>
          <w:p w:rsidR="00825C2F" w:rsidRDefault="0037628E">
            <w:pPr>
              <w:pStyle w:val="afffff8"/>
              <w:ind w:firstLineChars="0" w:firstLine="0"/>
              <w:jc w:val="center"/>
            </w:pPr>
            <w:r>
              <w:t>≥</w:t>
            </w:r>
            <w:r>
              <w:rPr>
                <w:rFonts w:hint="eastAsia"/>
              </w:rPr>
              <w:t>2</w:t>
            </w:r>
          </w:p>
        </w:tc>
      </w:tr>
      <w:tr w:rsidR="00825C2F">
        <w:trPr>
          <w:trHeight w:val="54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C2F" w:rsidRDefault="0037628E">
            <w:pPr>
              <w:pStyle w:val="afffff8"/>
              <w:ind w:firstLineChars="0" w:firstLine="0"/>
              <w:jc w:val="left"/>
              <w:rPr>
                <w:rFonts w:hAnsi="宋体"/>
              </w:rPr>
            </w:pPr>
            <w:r>
              <w:rPr>
                <w:rFonts w:hint="eastAsia"/>
              </w:rPr>
              <w:t>注：1.出厂水9项水质</w:t>
            </w:r>
            <w:r>
              <w:t>指标</w:t>
            </w:r>
            <w:r>
              <w:rPr>
                <w:rFonts w:hint="eastAsia"/>
              </w:rPr>
              <w:t>包括</w:t>
            </w:r>
            <w:r>
              <w:rPr>
                <w:rFonts w:hAnsi="宋体" w:hint="eastAsia"/>
              </w:rPr>
              <w:t>色度、浑浊度、臭和</w:t>
            </w:r>
            <w:proofErr w:type="gramStart"/>
            <w:r>
              <w:rPr>
                <w:rFonts w:hAnsi="宋体" w:hint="eastAsia"/>
              </w:rPr>
              <w:t>味、</w:t>
            </w:r>
            <w:proofErr w:type="gramEnd"/>
            <w:r>
              <w:rPr>
                <w:rFonts w:hAnsi="宋体" w:hint="eastAsia"/>
              </w:rPr>
              <w:t>肉眼可见物、pH、高锰酸盐指数（以</w:t>
            </w:r>
            <w:r>
              <w:rPr>
                <w:rFonts w:hAnsi="宋体"/>
              </w:rPr>
              <w:t>O</w:t>
            </w:r>
            <w:r>
              <w:rPr>
                <w:rFonts w:hAnsi="宋体"/>
                <w:vertAlign w:val="subscript"/>
              </w:rPr>
              <w:t>2</w:t>
            </w:r>
            <w:r>
              <w:rPr>
                <w:rFonts w:hAnsi="宋体" w:hint="eastAsia"/>
              </w:rPr>
              <w:t>计）、菌落总数、总大肠菌群、消毒剂常规指标。</w:t>
            </w:r>
          </w:p>
          <w:p w:rsidR="00825C2F" w:rsidRPr="009A660B" w:rsidRDefault="0037628E">
            <w:pPr>
              <w:pStyle w:val="afffff8"/>
              <w:ind w:firstLineChars="0" w:firstLine="420"/>
              <w:jc w:val="left"/>
              <w:rPr>
                <w:rFonts w:hAnsi="宋体"/>
              </w:rPr>
            </w:pPr>
            <w:r w:rsidRPr="009A660B">
              <w:rPr>
                <w:rFonts w:hAnsi="宋体" w:hint="eastAsia"/>
              </w:rPr>
              <w:t>2.维修</w:t>
            </w:r>
            <w:r w:rsidRPr="009A660B">
              <w:rPr>
                <w:rFonts w:hAnsi="宋体"/>
              </w:rPr>
              <w:t>及时率，是指</w:t>
            </w:r>
            <w:r w:rsidRPr="009A660B">
              <w:rPr>
                <w:rFonts w:hAnsi="宋体" w:hint="eastAsia"/>
              </w:rPr>
              <w:t>能够24小时内进行</w:t>
            </w:r>
            <w:r w:rsidRPr="009A660B">
              <w:rPr>
                <w:rFonts w:hAnsi="宋体"/>
              </w:rPr>
              <w:t>供水抢修</w:t>
            </w:r>
            <w:r w:rsidRPr="009A660B">
              <w:rPr>
                <w:rFonts w:hAnsi="宋体" w:hint="eastAsia"/>
              </w:rPr>
              <w:t>恢复</w:t>
            </w:r>
            <w:r w:rsidRPr="009A660B">
              <w:rPr>
                <w:rFonts w:hAnsi="宋体"/>
              </w:rPr>
              <w:t>正常供水的次数占</w:t>
            </w:r>
            <w:proofErr w:type="gramStart"/>
            <w:r w:rsidRPr="009A660B">
              <w:rPr>
                <w:rFonts w:hAnsi="宋体"/>
              </w:rPr>
              <w:t>维修总</w:t>
            </w:r>
            <w:proofErr w:type="gramEnd"/>
            <w:r w:rsidRPr="009A660B">
              <w:rPr>
                <w:rFonts w:hAnsi="宋体"/>
              </w:rPr>
              <w:t>次数的比例。</w:t>
            </w:r>
          </w:p>
          <w:p w:rsidR="00825C2F" w:rsidRDefault="0037628E">
            <w:pPr>
              <w:pStyle w:val="afffff8"/>
              <w:ind w:firstLineChars="0" w:firstLine="420"/>
              <w:jc w:val="left"/>
            </w:pPr>
            <w:r w:rsidRPr="009A660B">
              <w:rPr>
                <w:rFonts w:hAnsi="宋体" w:hint="eastAsia"/>
              </w:rPr>
              <w:t>3.应急</w:t>
            </w:r>
            <w:r w:rsidRPr="009A660B">
              <w:rPr>
                <w:rFonts w:hAnsi="宋体"/>
              </w:rPr>
              <w:t>保供率，是指</w:t>
            </w:r>
            <w:r w:rsidRPr="009A660B">
              <w:rPr>
                <w:rFonts w:hAnsi="宋体" w:hint="eastAsia"/>
              </w:rPr>
              <w:t>能在</w:t>
            </w:r>
            <w:r w:rsidRPr="009A660B">
              <w:rPr>
                <w:rFonts w:hAnsi="宋体"/>
              </w:rPr>
              <w:t>应急状况下，能</w:t>
            </w:r>
            <w:r w:rsidRPr="009A660B">
              <w:rPr>
                <w:rFonts w:hAnsi="宋体" w:hint="eastAsia"/>
              </w:rPr>
              <w:t>保障</w:t>
            </w:r>
            <w:r w:rsidRPr="009A660B">
              <w:rPr>
                <w:rFonts w:hAnsi="宋体"/>
              </w:rPr>
              <w:t>用水</w:t>
            </w:r>
            <w:r w:rsidRPr="009A660B">
              <w:rPr>
                <w:rFonts w:hAnsi="宋体" w:hint="eastAsia"/>
              </w:rPr>
              <w:t>户</w:t>
            </w:r>
            <w:r w:rsidRPr="009A660B">
              <w:rPr>
                <w:rFonts w:hAnsi="宋体"/>
              </w:rPr>
              <w:t>基本用水需求</w:t>
            </w:r>
            <w:r w:rsidRPr="009A660B">
              <w:rPr>
                <w:rFonts w:hAnsi="宋体" w:hint="eastAsia"/>
              </w:rPr>
              <w:t>（5-7.5L/人</w:t>
            </w:r>
            <w:r w:rsidRPr="009A660B">
              <w:rPr>
                <w:rFonts w:hAnsi="宋体"/>
              </w:rPr>
              <w:t>·天</w:t>
            </w:r>
            <w:r w:rsidRPr="009A660B">
              <w:rPr>
                <w:rFonts w:hAnsi="宋体" w:hint="eastAsia"/>
              </w:rPr>
              <w:t>）的</w:t>
            </w:r>
            <w:r w:rsidRPr="009A660B">
              <w:rPr>
                <w:rFonts w:hAnsi="宋体"/>
              </w:rPr>
              <w:t>天数占</w:t>
            </w:r>
            <w:r w:rsidRPr="009A660B">
              <w:rPr>
                <w:rFonts w:hAnsi="宋体" w:hint="eastAsia"/>
              </w:rPr>
              <w:t>应急</w:t>
            </w:r>
            <w:r w:rsidRPr="009A660B">
              <w:rPr>
                <w:rFonts w:hAnsi="宋体"/>
              </w:rPr>
              <w:t>状况情况下的</w:t>
            </w:r>
            <w:r w:rsidRPr="009A660B">
              <w:rPr>
                <w:rFonts w:hAnsi="宋体" w:hint="eastAsia"/>
              </w:rPr>
              <w:t>总天数</w:t>
            </w:r>
            <w:r w:rsidR="009A660B">
              <w:rPr>
                <w:rFonts w:hAnsi="宋体" w:hint="eastAsia"/>
              </w:rPr>
              <w:t>的</w:t>
            </w:r>
            <w:r w:rsidR="009A660B">
              <w:rPr>
                <w:rFonts w:hAnsi="宋体"/>
              </w:rPr>
              <w:t>比例</w:t>
            </w:r>
            <w:r w:rsidRPr="009A660B">
              <w:rPr>
                <w:rFonts w:hAnsi="宋体"/>
              </w:rPr>
              <w:t>。</w:t>
            </w:r>
          </w:p>
        </w:tc>
      </w:tr>
    </w:tbl>
    <w:p w:rsidR="00825C2F" w:rsidRDefault="00825C2F">
      <w:pPr>
        <w:pStyle w:val="afffff8"/>
        <w:ind w:firstLineChars="0" w:firstLine="0"/>
      </w:pPr>
    </w:p>
    <w:bookmarkEnd w:id="150"/>
    <w:bookmarkEnd w:id="151"/>
    <w:p w:rsidR="00825C2F" w:rsidRDefault="00825C2F">
      <w:pPr>
        <w:pStyle w:val="afffff8"/>
        <w:ind w:firstLineChars="0" w:firstLine="0"/>
      </w:pPr>
    </w:p>
    <w:sectPr w:rsidR="00825C2F">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4B" w:rsidRDefault="002E164B">
      <w:pPr>
        <w:spacing w:line="240" w:lineRule="auto"/>
      </w:pPr>
      <w:r>
        <w:separator/>
      </w:r>
    </w:p>
  </w:endnote>
  <w:endnote w:type="continuationSeparator" w:id="0">
    <w:p w:rsidR="002E164B" w:rsidRDefault="002E1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宋体">
    <w:altName w:val="SimSun"/>
    <w:panose1 w:val="02010600030101010101"/>
    <w:charset w:val="86"/>
    <w:family w:val="roman"/>
    <w:pitch w:val="variable"/>
    <w:sig w:usb0="21002A87" w:usb1="298F0000" w:usb2="00000016"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00000287" w:usb1="080E0000"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F" w:rsidRDefault="0037628E">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F" w:rsidRDefault="00825C2F">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F" w:rsidRDefault="0037628E">
    <w:pPr>
      <w:pStyle w:val="afffff5"/>
    </w:pPr>
    <w:r>
      <w:fldChar w:fldCharType="begin"/>
    </w:r>
    <w:r>
      <w:instrText>PAGE   \* MERGEFORMAT</w:instrText>
    </w:r>
    <w:r>
      <w:fldChar w:fldCharType="separate"/>
    </w:r>
    <w:r w:rsidR="00445A5B" w:rsidRPr="00445A5B">
      <w:rPr>
        <w:noProof/>
        <w:lang w:val="zh-CN"/>
      </w:rPr>
      <w:t>II</w:t>
    </w:r>
    <w:r>
      <w:fldChar w:fldCharType="end"/>
    </w:r>
  </w:p>
  <w:p w:rsidR="00825C2F" w:rsidRDefault="00825C2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61664"/>
    </w:sdtPr>
    <w:sdtEndPr/>
    <w:sdtContent>
      <w:p w:rsidR="00825C2F" w:rsidRDefault="0037628E">
        <w:pPr>
          <w:pStyle w:val="affff0"/>
          <w:jc w:val="center"/>
        </w:pPr>
        <w:r>
          <w:fldChar w:fldCharType="begin"/>
        </w:r>
        <w:r>
          <w:instrText>PAGE   \* MERGEFORMAT</w:instrText>
        </w:r>
        <w:r>
          <w:fldChar w:fldCharType="separate"/>
        </w:r>
        <w:r w:rsidR="00445A5B" w:rsidRPr="00445A5B">
          <w:rPr>
            <w:noProof/>
            <w:lang w:val="zh-CN"/>
          </w:rPr>
          <w:t>4</w:t>
        </w:r>
        <w:r>
          <w:rPr>
            <w:lang w:val="zh-CN"/>
          </w:rPr>
          <w:fldChar w:fldCharType="end"/>
        </w:r>
      </w:p>
    </w:sdtContent>
  </w:sdt>
  <w:p w:rsidR="00825C2F" w:rsidRDefault="00825C2F">
    <w:pPr>
      <w:pStyle w:val="affff0"/>
      <w:tabs>
        <w:tab w:val="clear" w:pos="4153"/>
        <w:tab w:val="clear" w:pos="8306"/>
        <w:tab w:val="left" w:pos="518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4B" w:rsidRDefault="002E164B">
      <w:pPr>
        <w:spacing w:line="240" w:lineRule="auto"/>
      </w:pPr>
      <w:r>
        <w:separator/>
      </w:r>
    </w:p>
  </w:footnote>
  <w:footnote w:type="continuationSeparator" w:id="0">
    <w:p w:rsidR="002E164B" w:rsidRDefault="002E16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F" w:rsidRDefault="0037628E">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F" w:rsidRDefault="00825C2F">
    <w:pPr>
      <w:pStyle w:val="affff2"/>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F" w:rsidRDefault="0037628E">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p w:rsidR="00825C2F" w:rsidRDefault="00825C2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F" w:rsidRDefault="0037628E">
    <w:pPr>
      <w:pStyle w:val="afffffd"/>
    </w:pPr>
    <w:r>
      <w:fldChar w:fldCharType="begin"/>
    </w:r>
    <w:r>
      <w:instrText xml:space="preserve"> STYLEREF  标准文件_文件编号  \* MERGEFORMAT </w:instrText>
    </w:r>
    <w:r>
      <w:fldChar w:fldCharType="separate"/>
    </w:r>
    <w:r w:rsidR="00445A5B">
      <w:rPr>
        <w:noProof/>
      </w:rPr>
      <w:t>T/XXX XXXX</w:t>
    </w:r>
    <w:r w:rsidR="00445A5B">
      <w:rPr>
        <w:noProof/>
      </w:rPr>
      <w:t>—</w:t>
    </w:r>
    <w:r w:rsidR="00445A5B">
      <w:rPr>
        <w:noProof/>
      </w:rPr>
      <w:t>XXXX</w:t>
    </w:r>
    <w:r>
      <w:fldChar w:fldCharType="end"/>
    </w:r>
  </w:p>
  <w:p w:rsidR="00825C2F" w:rsidRDefault="00825C2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2"/>
        </w:tabs>
        <w:ind w:left="852"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pStyle w:val="af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2"/>
      <w:suff w:val="nothing"/>
      <w:lvlText w:val="附录%1"/>
      <w:lvlJc w:val="left"/>
      <w:pPr>
        <w:ind w:left="4395"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153BB1"/>
    <w:multiLevelType w:val="multilevel"/>
    <w:tmpl w:val="6C153BB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aff8"/>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黑体" w:cs="宋体"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4254" w:firstLine="0"/>
      </w:pPr>
      <w:rPr>
        <w:rFonts w:ascii="黑体" w:eastAsia="黑体" w:hint="eastAsia"/>
        <w:b w:val="0"/>
        <w:i w:val="0"/>
        <w:sz w:val="21"/>
      </w:rPr>
    </w:lvl>
    <w:lvl w:ilvl="4">
      <w:start w:val="1"/>
      <w:numFmt w:val="decimal"/>
      <w:pStyle w:val="affe"/>
      <w:suff w:val="nothing"/>
      <w:lvlText w:val="%1%2.%3.%4.%5　"/>
      <w:lvlJc w:val="left"/>
      <w:pPr>
        <w:ind w:left="141"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5"/>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8"/>
  </w:num>
  <w:num w:numId="12">
    <w:abstractNumId w:val="26"/>
  </w:num>
  <w:num w:numId="13">
    <w:abstractNumId w:val="11"/>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2"/>
  </w:num>
  <w:num w:numId="21">
    <w:abstractNumId w:val="1"/>
  </w:num>
  <w:num w:numId="22">
    <w:abstractNumId w:val="10"/>
  </w:num>
  <w:num w:numId="23">
    <w:abstractNumId w:val="31"/>
  </w:num>
  <w:num w:numId="24">
    <w:abstractNumId w:val="20"/>
  </w:num>
  <w:num w:numId="25">
    <w:abstractNumId w:val="6"/>
  </w:num>
  <w:num w:numId="26">
    <w:abstractNumId w:val="27"/>
  </w:num>
  <w:num w:numId="27">
    <w:abstractNumId w:val="29"/>
  </w:num>
  <w:num w:numId="28">
    <w:abstractNumId w:val="2"/>
  </w:num>
  <w:num w:numId="29">
    <w:abstractNumId w:val="4"/>
  </w:num>
  <w:num w:numId="30">
    <w:abstractNumId w:val="14"/>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D7FE144"/>
    <w:rsid w:val="BDAE432C"/>
    <w:rsid w:val="BF8BCD43"/>
    <w:rsid w:val="CF9FB1FF"/>
    <w:rsid w:val="D6EF24D2"/>
    <w:rsid w:val="DFD9ED0B"/>
    <w:rsid w:val="F1C67C3F"/>
    <w:rsid w:val="0000040A"/>
    <w:rsid w:val="00000A94"/>
    <w:rsid w:val="000011BF"/>
    <w:rsid w:val="00001972"/>
    <w:rsid w:val="00001D9A"/>
    <w:rsid w:val="000024DA"/>
    <w:rsid w:val="00004824"/>
    <w:rsid w:val="00007B3A"/>
    <w:rsid w:val="000107E0"/>
    <w:rsid w:val="0001175D"/>
    <w:rsid w:val="00011FDE"/>
    <w:rsid w:val="0001270D"/>
    <w:rsid w:val="00012D5D"/>
    <w:rsid w:val="00012FFD"/>
    <w:rsid w:val="00014162"/>
    <w:rsid w:val="00014340"/>
    <w:rsid w:val="0001546A"/>
    <w:rsid w:val="00016A9C"/>
    <w:rsid w:val="00022184"/>
    <w:rsid w:val="00022762"/>
    <w:rsid w:val="000238E0"/>
    <w:rsid w:val="000249DB"/>
    <w:rsid w:val="0002595E"/>
    <w:rsid w:val="000303C3"/>
    <w:rsid w:val="000331D3"/>
    <w:rsid w:val="000346A5"/>
    <w:rsid w:val="00034E3D"/>
    <w:rsid w:val="000359C3"/>
    <w:rsid w:val="00035A7D"/>
    <w:rsid w:val="000365ED"/>
    <w:rsid w:val="00037866"/>
    <w:rsid w:val="00040601"/>
    <w:rsid w:val="000417F3"/>
    <w:rsid w:val="0004224C"/>
    <w:rsid w:val="0004249A"/>
    <w:rsid w:val="00043282"/>
    <w:rsid w:val="00044286"/>
    <w:rsid w:val="00046BB4"/>
    <w:rsid w:val="00047F28"/>
    <w:rsid w:val="000503AA"/>
    <w:rsid w:val="000506A1"/>
    <w:rsid w:val="000515DD"/>
    <w:rsid w:val="0005265A"/>
    <w:rsid w:val="000539DD"/>
    <w:rsid w:val="00053BD3"/>
    <w:rsid w:val="000556ED"/>
    <w:rsid w:val="00055FE2"/>
    <w:rsid w:val="0005616F"/>
    <w:rsid w:val="00060C2E"/>
    <w:rsid w:val="00061033"/>
    <w:rsid w:val="0006104A"/>
    <w:rsid w:val="000619E9"/>
    <w:rsid w:val="00061E71"/>
    <w:rsid w:val="000622D4"/>
    <w:rsid w:val="000631BC"/>
    <w:rsid w:val="0006357D"/>
    <w:rsid w:val="000640FF"/>
    <w:rsid w:val="00067F1E"/>
    <w:rsid w:val="0007165C"/>
    <w:rsid w:val="00071CC0"/>
    <w:rsid w:val="00071CFC"/>
    <w:rsid w:val="00073C8C"/>
    <w:rsid w:val="000756EA"/>
    <w:rsid w:val="000767E2"/>
    <w:rsid w:val="00077757"/>
    <w:rsid w:val="00077B64"/>
    <w:rsid w:val="00080A1C"/>
    <w:rsid w:val="00082317"/>
    <w:rsid w:val="00083D2C"/>
    <w:rsid w:val="00086AA1"/>
    <w:rsid w:val="00087A77"/>
    <w:rsid w:val="0009080F"/>
    <w:rsid w:val="00090CA6"/>
    <w:rsid w:val="00092B8A"/>
    <w:rsid w:val="00092FB0"/>
    <w:rsid w:val="000934C5"/>
    <w:rsid w:val="00093D25"/>
    <w:rsid w:val="00093DAB"/>
    <w:rsid w:val="00094D73"/>
    <w:rsid w:val="00096D63"/>
    <w:rsid w:val="000A0B60"/>
    <w:rsid w:val="000A0EB8"/>
    <w:rsid w:val="000A17FB"/>
    <w:rsid w:val="000A19FC"/>
    <w:rsid w:val="000A1D51"/>
    <w:rsid w:val="000A296B"/>
    <w:rsid w:val="000A42FD"/>
    <w:rsid w:val="000A7311"/>
    <w:rsid w:val="000B060F"/>
    <w:rsid w:val="000B1592"/>
    <w:rsid w:val="000B1FF2"/>
    <w:rsid w:val="000B3CDA"/>
    <w:rsid w:val="000B6A0B"/>
    <w:rsid w:val="000B70BF"/>
    <w:rsid w:val="000B70CE"/>
    <w:rsid w:val="000C0F6C"/>
    <w:rsid w:val="000C11DB"/>
    <w:rsid w:val="000C1492"/>
    <w:rsid w:val="000C2FBD"/>
    <w:rsid w:val="000C4B41"/>
    <w:rsid w:val="000C57D6"/>
    <w:rsid w:val="000C6362"/>
    <w:rsid w:val="000C7666"/>
    <w:rsid w:val="000D08FA"/>
    <w:rsid w:val="000D0A9C"/>
    <w:rsid w:val="000D1795"/>
    <w:rsid w:val="000D329A"/>
    <w:rsid w:val="000D3EC0"/>
    <w:rsid w:val="000D4B9C"/>
    <w:rsid w:val="000D4EB6"/>
    <w:rsid w:val="000D53A7"/>
    <w:rsid w:val="000D73CF"/>
    <w:rsid w:val="000D753B"/>
    <w:rsid w:val="000E42FD"/>
    <w:rsid w:val="000E4A4C"/>
    <w:rsid w:val="000E4C9E"/>
    <w:rsid w:val="000E53F4"/>
    <w:rsid w:val="000E6FD7"/>
    <w:rsid w:val="000E7144"/>
    <w:rsid w:val="000E7A0D"/>
    <w:rsid w:val="000F06E1"/>
    <w:rsid w:val="000F0E3C"/>
    <w:rsid w:val="000F19D5"/>
    <w:rsid w:val="000F4050"/>
    <w:rsid w:val="000F4AEA"/>
    <w:rsid w:val="000F5FE3"/>
    <w:rsid w:val="000F67E9"/>
    <w:rsid w:val="00104926"/>
    <w:rsid w:val="0010565D"/>
    <w:rsid w:val="0010697B"/>
    <w:rsid w:val="00112F37"/>
    <w:rsid w:val="0011373D"/>
    <w:rsid w:val="00113B1E"/>
    <w:rsid w:val="00114FD8"/>
    <w:rsid w:val="0011559C"/>
    <w:rsid w:val="0011567B"/>
    <w:rsid w:val="001162A1"/>
    <w:rsid w:val="0011711C"/>
    <w:rsid w:val="0012447F"/>
    <w:rsid w:val="00124E4F"/>
    <w:rsid w:val="001260B7"/>
    <w:rsid w:val="001265CB"/>
    <w:rsid w:val="0012681F"/>
    <w:rsid w:val="001321C6"/>
    <w:rsid w:val="001325C4"/>
    <w:rsid w:val="00133010"/>
    <w:rsid w:val="001338EE"/>
    <w:rsid w:val="00133AAE"/>
    <w:rsid w:val="00135323"/>
    <w:rsid w:val="001356C4"/>
    <w:rsid w:val="0013635B"/>
    <w:rsid w:val="00137565"/>
    <w:rsid w:val="001410EF"/>
    <w:rsid w:val="00141114"/>
    <w:rsid w:val="00142902"/>
    <w:rsid w:val="00142969"/>
    <w:rsid w:val="001439A1"/>
    <w:rsid w:val="001446C2"/>
    <w:rsid w:val="001457E7"/>
    <w:rsid w:val="00145D9D"/>
    <w:rsid w:val="00146388"/>
    <w:rsid w:val="00147673"/>
    <w:rsid w:val="001529E5"/>
    <w:rsid w:val="00152FB3"/>
    <w:rsid w:val="00153C7E"/>
    <w:rsid w:val="00153DF3"/>
    <w:rsid w:val="00156B25"/>
    <w:rsid w:val="00156E1A"/>
    <w:rsid w:val="00157894"/>
    <w:rsid w:val="001579CC"/>
    <w:rsid w:val="00157B55"/>
    <w:rsid w:val="001642FA"/>
    <w:rsid w:val="001648B1"/>
    <w:rsid w:val="001649EB"/>
    <w:rsid w:val="00164BAF"/>
    <w:rsid w:val="00164FA8"/>
    <w:rsid w:val="00165049"/>
    <w:rsid w:val="00165065"/>
    <w:rsid w:val="00165434"/>
    <w:rsid w:val="0016580B"/>
    <w:rsid w:val="00165F49"/>
    <w:rsid w:val="001660DB"/>
    <w:rsid w:val="00166B88"/>
    <w:rsid w:val="0016770A"/>
    <w:rsid w:val="00170804"/>
    <w:rsid w:val="001708E9"/>
    <w:rsid w:val="00172A27"/>
    <w:rsid w:val="0017340B"/>
    <w:rsid w:val="00173D75"/>
    <w:rsid w:val="00173FB1"/>
    <w:rsid w:val="00176DFD"/>
    <w:rsid w:val="00177A52"/>
    <w:rsid w:val="00182858"/>
    <w:rsid w:val="0018386E"/>
    <w:rsid w:val="00183F1A"/>
    <w:rsid w:val="0018493F"/>
    <w:rsid w:val="001852C9"/>
    <w:rsid w:val="001873AA"/>
    <w:rsid w:val="00187A0B"/>
    <w:rsid w:val="00190087"/>
    <w:rsid w:val="001913C4"/>
    <w:rsid w:val="001928B3"/>
    <w:rsid w:val="0019348F"/>
    <w:rsid w:val="00193A07"/>
    <w:rsid w:val="00194C95"/>
    <w:rsid w:val="00195C34"/>
    <w:rsid w:val="00196EF5"/>
    <w:rsid w:val="001A032D"/>
    <w:rsid w:val="001A0EC4"/>
    <w:rsid w:val="001A1A53"/>
    <w:rsid w:val="001A234A"/>
    <w:rsid w:val="001A30CE"/>
    <w:rsid w:val="001A4CF3"/>
    <w:rsid w:val="001A4EC2"/>
    <w:rsid w:val="001A6696"/>
    <w:rsid w:val="001B06E8"/>
    <w:rsid w:val="001B143D"/>
    <w:rsid w:val="001B4FF1"/>
    <w:rsid w:val="001B582C"/>
    <w:rsid w:val="001B6D0A"/>
    <w:rsid w:val="001B71D0"/>
    <w:rsid w:val="001B71EE"/>
    <w:rsid w:val="001C04A8"/>
    <w:rsid w:val="001C2C03"/>
    <w:rsid w:val="001C30F7"/>
    <w:rsid w:val="001C42F7"/>
    <w:rsid w:val="001C49E5"/>
    <w:rsid w:val="001C4CBF"/>
    <w:rsid w:val="001C5622"/>
    <w:rsid w:val="001C56DD"/>
    <w:rsid w:val="001C680C"/>
    <w:rsid w:val="001C7FEA"/>
    <w:rsid w:val="001D0499"/>
    <w:rsid w:val="001D0B06"/>
    <w:rsid w:val="001D0BBE"/>
    <w:rsid w:val="001D0ED4"/>
    <w:rsid w:val="001D1598"/>
    <w:rsid w:val="001D1B8C"/>
    <w:rsid w:val="001D212F"/>
    <w:rsid w:val="001D29D7"/>
    <w:rsid w:val="001D2DE7"/>
    <w:rsid w:val="001D37F5"/>
    <w:rsid w:val="001D411C"/>
    <w:rsid w:val="001E0828"/>
    <w:rsid w:val="001E1B6A"/>
    <w:rsid w:val="001E2484"/>
    <w:rsid w:val="001E3CC4"/>
    <w:rsid w:val="001E4882"/>
    <w:rsid w:val="001E6303"/>
    <w:rsid w:val="001E7374"/>
    <w:rsid w:val="001E73AB"/>
    <w:rsid w:val="001F092D"/>
    <w:rsid w:val="001F143A"/>
    <w:rsid w:val="001F1605"/>
    <w:rsid w:val="001F1A12"/>
    <w:rsid w:val="001F2508"/>
    <w:rsid w:val="001F25AA"/>
    <w:rsid w:val="001F2832"/>
    <w:rsid w:val="001F3BA0"/>
    <w:rsid w:val="001F4816"/>
    <w:rsid w:val="001F5B6B"/>
    <w:rsid w:val="001F68BE"/>
    <w:rsid w:val="001F69B4"/>
    <w:rsid w:val="001F72EE"/>
    <w:rsid w:val="001F77C7"/>
    <w:rsid w:val="001F7851"/>
    <w:rsid w:val="00200183"/>
    <w:rsid w:val="00200333"/>
    <w:rsid w:val="0020107D"/>
    <w:rsid w:val="00202AA4"/>
    <w:rsid w:val="002031F7"/>
    <w:rsid w:val="002040E6"/>
    <w:rsid w:val="00204AF2"/>
    <w:rsid w:val="0020527B"/>
    <w:rsid w:val="00205F2C"/>
    <w:rsid w:val="0020775E"/>
    <w:rsid w:val="00210B15"/>
    <w:rsid w:val="00211357"/>
    <w:rsid w:val="002142EA"/>
    <w:rsid w:val="00215ADD"/>
    <w:rsid w:val="0021609D"/>
    <w:rsid w:val="00216E3A"/>
    <w:rsid w:val="002204BB"/>
    <w:rsid w:val="00221B79"/>
    <w:rsid w:val="00221C6B"/>
    <w:rsid w:val="002236EE"/>
    <w:rsid w:val="00224E3F"/>
    <w:rsid w:val="002253A1"/>
    <w:rsid w:val="0022586E"/>
    <w:rsid w:val="00225CF8"/>
    <w:rsid w:val="0022794E"/>
    <w:rsid w:val="0023025F"/>
    <w:rsid w:val="0023066C"/>
    <w:rsid w:val="00230D0E"/>
    <w:rsid w:val="00230F93"/>
    <w:rsid w:val="00231622"/>
    <w:rsid w:val="00233848"/>
    <w:rsid w:val="00233D64"/>
    <w:rsid w:val="0023482A"/>
    <w:rsid w:val="002359CB"/>
    <w:rsid w:val="00243540"/>
    <w:rsid w:val="0024497B"/>
    <w:rsid w:val="0024515B"/>
    <w:rsid w:val="00246021"/>
    <w:rsid w:val="0024666E"/>
    <w:rsid w:val="00247F52"/>
    <w:rsid w:val="00250B25"/>
    <w:rsid w:val="00250BBE"/>
    <w:rsid w:val="002515C2"/>
    <w:rsid w:val="0025194F"/>
    <w:rsid w:val="002610E4"/>
    <w:rsid w:val="0026117F"/>
    <w:rsid w:val="0026148A"/>
    <w:rsid w:val="00261B22"/>
    <w:rsid w:val="00262696"/>
    <w:rsid w:val="00263C43"/>
    <w:rsid w:val="00263D25"/>
    <w:rsid w:val="002643C3"/>
    <w:rsid w:val="00264A0C"/>
    <w:rsid w:val="00265471"/>
    <w:rsid w:val="002656AD"/>
    <w:rsid w:val="00265792"/>
    <w:rsid w:val="00266AD9"/>
    <w:rsid w:val="00266EEB"/>
    <w:rsid w:val="0026768B"/>
    <w:rsid w:val="00267EF4"/>
    <w:rsid w:val="00270CB8"/>
    <w:rsid w:val="00272B08"/>
    <w:rsid w:val="002737C8"/>
    <w:rsid w:val="0027424B"/>
    <w:rsid w:val="0027616D"/>
    <w:rsid w:val="002763FE"/>
    <w:rsid w:val="00281BB8"/>
    <w:rsid w:val="00281E9E"/>
    <w:rsid w:val="00282405"/>
    <w:rsid w:val="002832B7"/>
    <w:rsid w:val="00285170"/>
    <w:rsid w:val="00285361"/>
    <w:rsid w:val="00287F91"/>
    <w:rsid w:val="002910A9"/>
    <w:rsid w:val="00292D60"/>
    <w:rsid w:val="00293B30"/>
    <w:rsid w:val="00294D34"/>
    <w:rsid w:val="00294E3B"/>
    <w:rsid w:val="00296193"/>
    <w:rsid w:val="00296C66"/>
    <w:rsid w:val="00296EBE"/>
    <w:rsid w:val="002974E3"/>
    <w:rsid w:val="00297CCC"/>
    <w:rsid w:val="002A084B"/>
    <w:rsid w:val="002A1260"/>
    <w:rsid w:val="002A1589"/>
    <w:rsid w:val="002A1608"/>
    <w:rsid w:val="002A25DC"/>
    <w:rsid w:val="002A3AAB"/>
    <w:rsid w:val="002A4CEA"/>
    <w:rsid w:val="002A4FD7"/>
    <w:rsid w:val="002A5977"/>
    <w:rsid w:val="002A5A13"/>
    <w:rsid w:val="002A757F"/>
    <w:rsid w:val="002A7DC7"/>
    <w:rsid w:val="002A7F44"/>
    <w:rsid w:val="002B0C40"/>
    <w:rsid w:val="002B1239"/>
    <w:rsid w:val="002B1966"/>
    <w:rsid w:val="002B4508"/>
    <w:rsid w:val="002B5779"/>
    <w:rsid w:val="002B62B4"/>
    <w:rsid w:val="002B662A"/>
    <w:rsid w:val="002B6930"/>
    <w:rsid w:val="002B7101"/>
    <w:rsid w:val="002B7332"/>
    <w:rsid w:val="002B7450"/>
    <w:rsid w:val="002B7F51"/>
    <w:rsid w:val="002C09E7"/>
    <w:rsid w:val="002C1E06"/>
    <w:rsid w:val="002C25AE"/>
    <w:rsid w:val="002C3F07"/>
    <w:rsid w:val="002C5278"/>
    <w:rsid w:val="002C7EBB"/>
    <w:rsid w:val="002D06C1"/>
    <w:rsid w:val="002D2CBF"/>
    <w:rsid w:val="002D42B5"/>
    <w:rsid w:val="002D4F1A"/>
    <w:rsid w:val="002D6D0D"/>
    <w:rsid w:val="002D6EC6"/>
    <w:rsid w:val="002D79AC"/>
    <w:rsid w:val="002E039D"/>
    <w:rsid w:val="002E164B"/>
    <w:rsid w:val="002E38F7"/>
    <w:rsid w:val="002E4457"/>
    <w:rsid w:val="002E4D5A"/>
    <w:rsid w:val="002E6326"/>
    <w:rsid w:val="002E7E98"/>
    <w:rsid w:val="002F069D"/>
    <w:rsid w:val="002F2C37"/>
    <w:rsid w:val="002F30E0"/>
    <w:rsid w:val="002F35E4"/>
    <w:rsid w:val="002F3730"/>
    <w:rsid w:val="002F38E1"/>
    <w:rsid w:val="002F7AF6"/>
    <w:rsid w:val="00300E63"/>
    <w:rsid w:val="00302F5F"/>
    <w:rsid w:val="0030435A"/>
    <w:rsid w:val="0030441D"/>
    <w:rsid w:val="00305D68"/>
    <w:rsid w:val="00306063"/>
    <w:rsid w:val="00307C75"/>
    <w:rsid w:val="00312BB1"/>
    <w:rsid w:val="00313B85"/>
    <w:rsid w:val="00317988"/>
    <w:rsid w:val="00317A58"/>
    <w:rsid w:val="00321AB2"/>
    <w:rsid w:val="003221B4"/>
    <w:rsid w:val="0032258D"/>
    <w:rsid w:val="00322E62"/>
    <w:rsid w:val="00323CFD"/>
    <w:rsid w:val="003245C0"/>
    <w:rsid w:val="00324D13"/>
    <w:rsid w:val="00324D9E"/>
    <w:rsid w:val="00324EDD"/>
    <w:rsid w:val="003331E4"/>
    <w:rsid w:val="0033345E"/>
    <w:rsid w:val="00336C64"/>
    <w:rsid w:val="00337162"/>
    <w:rsid w:val="0034194F"/>
    <w:rsid w:val="00344605"/>
    <w:rsid w:val="003474AA"/>
    <w:rsid w:val="00350D1D"/>
    <w:rsid w:val="00352C83"/>
    <w:rsid w:val="00352F1A"/>
    <w:rsid w:val="00353F80"/>
    <w:rsid w:val="003575B2"/>
    <w:rsid w:val="003579A2"/>
    <w:rsid w:val="0036107C"/>
    <w:rsid w:val="003615D2"/>
    <w:rsid w:val="00361CBC"/>
    <w:rsid w:val="00362AAB"/>
    <w:rsid w:val="0036429C"/>
    <w:rsid w:val="0036463C"/>
    <w:rsid w:val="00364A53"/>
    <w:rsid w:val="003654CB"/>
    <w:rsid w:val="00365AA9"/>
    <w:rsid w:val="00365F86"/>
    <w:rsid w:val="00365F87"/>
    <w:rsid w:val="00366E89"/>
    <w:rsid w:val="003705F4"/>
    <w:rsid w:val="00370D58"/>
    <w:rsid w:val="00371316"/>
    <w:rsid w:val="00374749"/>
    <w:rsid w:val="0037628E"/>
    <w:rsid w:val="00376713"/>
    <w:rsid w:val="00381815"/>
    <w:rsid w:val="003819AF"/>
    <w:rsid w:val="00382002"/>
    <w:rsid w:val="00382095"/>
    <w:rsid w:val="003820E9"/>
    <w:rsid w:val="00382923"/>
    <w:rsid w:val="00382DE7"/>
    <w:rsid w:val="00384FFC"/>
    <w:rsid w:val="003872FC"/>
    <w:rsid w:val="003876CF"/>
    <w:rsid w:val="00387801"/>
    <w:rsid w:val="00387ADC"/>
    <w:rsid w:val="00390020"/>
    <w:rsid w:val="003903D6"/>
    <w:rsid w:val="00390EE6"/>
    <w:rsid w:val="0039118F"/>
    <w:rsid w:val="00392AD7"/>
    <w:rsid w:val="003938D9"/>
    <w:rsid w:val="00394376"/>
    <w:rsid w:val="003943FF"/>
    <w:rsid w:val="003974EB"/>
    <w:rsid w:val="00397CC5"/>
    <w:rsid w:val="003A0D65"/>
    <w:rsid w:val="003A11D1"/>
    <w:rsid w:val="003A1582"/>
    <w:rsid w:val="003A1FC1"/>
    <w:rsid w:val="003A3D9C"/>
    <w:rsid w:val="003A4077"/>
    <w:rsid w:val="003A4AA7"/>
    <w:rsid w:val="003B09AD"/>
    <w:rsid w:val="003B1F18"/>
    <w:rsid w:val="003B406B"/>
    <w:rsid w:val="003B5BF0"/>
    <w:rsid w:val="003B60BF"/>
    <w:rsid w:val="003B6BE3"/>
    <w:rsid w:val="003C010C"/>
    <w:rsid w:val="003C0803"/>
    <w:rsid w:val="003C0A6C"/>
    <w:rsid w:val="003C14F8"/>
    <w:rsid w:val="003C1827"/>
    <w:rsid w:val="003C5A43"/>
    <w:rsid w:val="003D04CB"/>
    <w:rsid w:val="003D0519"/>
    <w:rsid w:val="003D0FF6"/>
    <w:rsid w:val="003D262C"/>
    <w:rsid w:val="003D3C58"/>
    <w:rsid w:val="003D6D61"/>
    <w:rsid w:val="003D7BB3"/>
    <w:rsid w:val="003E019F"/>
    <w:rsid w:val="003E091D"/>
    <w:rsid w:val="003E0E39"/>
    <w:rsid w:val="003E1C53"/>
    <w:rsid w:val="003E2555"/>
    <w:rsid w:val="003E2A69"/>
    <w:rsid w:val="003E2D49"/>
    <w:rsid w:val="003E2FD4"/>
    <w:rsid w:val="003E3D9D"/>
    <w:rsid w:val="003E4210"/>
    <w:rsid w:val="003E49F6"/>
    <w:rsid w:val="003E660F"/>
    <w:rsid w:val="003F0841"/>
    <w:rsid w:val="003F23D3"/>
    <w:rsid w:val="003F2C70"/>
    <w:rsid w:val="003F2F33"/>
    <w:rsid w:val="003F3F08"/>
    <w:rsid w:val="003F49F1"/>
    <w:rsid w:val="003F50A8"/>
    <w:rsid w:val="003F6272"/>
    <w:rsid w:val="003F7E49"/>
    <w:rsid w:val="00400E72"/>
    <w:rsid w:val="00401400"/>
    <w:rsid w:val="004021B1"/>
    <w:rsid w:val="00404869"/>
    <w:rsid w:val="00405884"/>
    <w:rsid w:val="0040706D"/>
    <w:rsid w:val="00407D39"/>
    <w:rsid w:val="00407DE7"/>
    <w:rsid w:val="00413581"/>
    <w:rsid w:val="0041477A"/>
    <w:rsid w:val="004156A5"/>
    <w:rsid w:val="004167A3"/>
    <w:rsid w:val="00423AB9"/>
    <w:rsid w:val="00432455"/>
    <w:rsid w:val="00432DAA"/>
    <w:rsid w:val="00434305"/>
    <w:rsid w:val="00435DF7"/>
    <w:rsid w:val="0044083F"/>
    <w:rsid w:val="00441AE7"/>
    <w:rsid w:val="00442709"/>
    <w:rsid w:val="00445574"/>
    <w:rsid w:val="00445920"/>
    <w:rsid w:val="00445A5B"/>
    <w:rsid w:val="004467FB"/>
    <w:rsid w:val="00452D6B"/>
    <w:rsid w:val="00453D92"/>
    <w:rsid w:val="00454484"/>
    <w:rsid w:val="0045517B"/>
    <w:rsid w:val="00455BE1"/>
    <w:rsid w:val="004618A8"/>
    <w:rsid w:val="00463B77"/>
    <w:rsid w:val="00463C7B"/>
    <w:rsid w:val="004644A6"/>
    <w:rsid w:val="004659BD"/>
    <w:rsid w:val="004668EA"/>
    <w:rsid w:val="00470775"/>
    <w:rsid w:val="00471D1A"/>
    <w:rsid w:val="004746B1"/>
    <w:rsid w:val="0047554D"/>
    <w:rsid w:val="004756C5"/>
    <w:rsid w:val="0047583F"/>
    <w:rsid w:val="00475B99"/>
    <w:rsid w:val="00475DE8"/>
    <w:rsid w:val="00477D72"/>
    <w:rsid w:val="00481C44"/>
    <w:rsid w:val="0048384F"/>
    <w:rsid w:val="00484936"/>
    <w:rsid w:val="00484D15"/>
    <w:rsid w:val="00485527"/>
    <w:rsid w:val="00485C89"/>
    <w:rsid w:val="00486726"/>
    <w:rsid w:val="00486BE3"/>
    <w:rsid w:val="004905E4"/>
    <w:rsid w:val="00490A89"/>
    <w:rsid w:val="00490AB4"/>
    <w:rsid w:val="00492C03"/>
    <w:rsid w:val="00492F02"/>
    <w:rsid w:val="004939AE"/>
    <w:rsid w:val="00493C10"/>
    <w:rsid w:val="00494E8E"/>
    <w:rsid w:val="004A12DF"/>
    <w:rsid w:val="004A1BA8"/>
    <w:rsid w:val="004A250E"/>
    <w:rsid w:val="004A4B57"/>
    <w:rsid w:val="004A63FA"/>
    <w:rsid w:val="004A6A3D"/>
    <w:rsid w:val="004B0272"/>
    <w:rsid w:val="004B2701"/>
    <w:rsid w:val="004B2E1B"/>
    <w:rsid w:val="004B32B9"/>
    <w:rsid w:val="004B3AA8"/>
    <w:rsid w:val="004B3E93"/>
    <w:rsid w:val="004B7D83"/>
    <w:rsid w:val="004C141A"/>
    <w:rsid w:val="004C142F"/>
    <w:rsid w:val="004C1AAA"/>
    <w:rsid w:val="004C1FBC"/>
    <w:rsid w:val="004C25A2"/>
    <w:rsid w:val="004C3D46"/>
    <w:rsid w:val="004C3F1D"/>
    <w:rsid w:val="004C458D"/>
    <w:rsid w:val="004C7556"/>
    <w:rsid w:val="004C7E8B"/>
    <w:rsid w:val="004C7E9D"/>
    <w:rsid w:val="004C7F67"/>
    <w:rsid w:val="004D076D"/>
    <w:rsid w:val="004D0E9F"/>
    <w:rsid w:val="004D0EF1"/>
    <w:rsid w:val="004D2253"/>
    <w:rsid w:val="004D4406"/>
    <w:rsid w:val="004D67DB"/>
    <w:rsid w:val="004D7C42"/>
    <w:rsid w:val="004E0465"/>
    <w:rsid w:val="004E127B"/>
    <w:rsid w:val="004E1302"/>
    <w:rsid w:val="004E1C0A"/>
    <w:rsid w:val="004E30C5"/>
    <w:rsid w:val="004E4899"/>
    <w:rsid w:val="004E4AA5"/>
    <w:rsid w:val="004E4AEE"/>
    <w:rsid w:val="004E59E3"/>
    <w:rsid w:val="004E67C0"/>
    <w:rsid w:val="004E7EEF"/>
    <w:rsid w:val="004F391A"/>
    <w:rsid w:val="004F3CFB"/>
    <w:rsid w:val="004F6456"/>
    <w:rsid w:val="004F696E"/>
    <w:rsid w:val="004F6C71"/>
    <w:rsid w:val="00501139"/>
    <w:rsid w:val="00501D3B"/>
    <w:rsid w:val="005027E4"/>
    <w:rsid w:val="0050363E"/>
    <w:rsid w:val="005039BC"/>
    <w:rsid w:val="005043BB"/>
    <w:rsid w:val="00504A3D"/>
    <w:rsid w:val="00505184"/>
    <w:rsid w:val="00505767"/>
    <w:rsid w:val="005073F0"/>
    <w:rsid w:val="00507F8C"/>
    <w:rsid w:val="00510920"/>
    <w:rsid w:val="00510A7B"/>
    <w:rsid w:val="00510AAA"/>
    <w:rsid w:val="00512F6E"/>
    <w:rsid w:val="00513038"/>
    <w:rsid w:val="00513D38"/>
    <w:rsid w:val="00514174"/>
    <w:rsid w:val="00516088"/>
    <w:rsid w:val="00516B0B"/>
    <w:rsid w:val="00517292"/>
    <w:rsid w:val="00521E22"/>
    <w:rsid w:val="005220EC"/>
    <w:rsid w:val="00523F95"/>
    <w:rsid w:val="00524D65"/>
    <w:rsid w:val="00524E08"/>
    <w:rsid w:val="00525B16"/>
    <w:rsid w:val="00525E7E"/>
    <w:rsid w:val="005264AA"/>
    <w:rsid w:val="005306D2"/>
    <w:rsid w:val="00530A29"/>
    <w:rsid w:val="00533D04"/>
    <w:rsid w:val="00534804"/>
    <w:rsid w:val="00534BDF"/>
    <w:rsid w:val="005354EA"/>
    <w:rsid w:val="0053551E"/>
    <w:rsid w:val="0053585F"/>
    <w:rsid w:val="00535EC4"/>
    <w:rsid w:val="00535ED9"/>
    <w:rsid w:val="0053692B"/>
    <w:rsid w:val="0053738F"/>
    <w:rsid w:val="00541853"/>
    <w:rsid w:val="00543913"/>
    <w:rsid w:val="00543BDA"/>
    <w:rsid w:val="005441CC"/>
    <w:rsid w:val="0054501A"/>
    <w:rsid w:val="00546A78"/>
    <w:rsid w:val="005479DA"/>
    <w:rsid w:val="00547BCC"/>
    <w:rsid w:val="0055013B"/>
    <w:rsid w:val="00551F6F"/>
    <w:rsid w:val="005536C6"/>
    <w:rsid w:val="00553E62"/>
    <w:rsid w:val="00555044"/>
    <w:rsid w:val="00556EA8"/>
    <w:rsid w:val="00561475"/>
    <w:rsid w:val="00562308"/>
    <w:rsid w:val="005629D8"/>
    <w:rsid w:val="0056487B"/>
    <w:rsid w:val="00564FB9"/>
    <w:rsid w:val="00567411"/>
    <w:rsid w:val="0057007D"/>
    <w:rsid w:val="00573D9E"/>
    <w:rsid w:val="005801E3"/>
    <w:rsid w:val="005808B6"/>
    <w:rsid w:val="00581802"/>
    <w:rsid w:val="005836A8"/>
    <w:rsid w:val="0058409C"/>
    <w:rsid w:val="00584262"/>
    <w:rsid w:val="005848EF"/>
    <w:rsid w:val="00584E53"/>
    <w:rsid w:val="00586630"/>
    <w:rsid w:val="00587ADD"/>
    <w:rsid w:val="00593A49"/>
    <w:rsid w:val="005941BD"/>
    <w:rsid w:val="005945B8"/>
    <w:rsid w:val="00594ACC"/>
    <w:rsid w:val="00595486"/>
    <w:rsid w:val="00596160"/>
    <w:rsid w:val="005966E2"/>
    <w:rsid w:val="00597007"/>
    <w:rsid w:val="005A0966"/>
    <w:rsid w:val="005A11B7"/>
    <w:rsid w:val="005A248B"/>
    <w:rsid w:val="005A260B"/>
    <w:rsid w:val="005A4A1B"/>
    <w:rsid w:val="005A4A52"/>
    <w:rsid w:val="005A71EC"/>
    <w:rsid w:val="005A7830"/>
    <w:rsid w:val="005A7FCE"/>
    <w:rsid w:val="005B0F3F"/>
    <w:rsid w:val="005B191C"/>
    <w:rsid w:val="005B4903"/>
    <w:rsid w:val="005B51CE"/>
    <w:rsid w:val="005B5885"/>
    <w:rsid w:val="005B5CD7"/>
    <w:rsid w:val="005B6291"/>
    <w:rsid w:val="005B6CF6"/>
    <w:rsid w:val="005B7422"/>
    <w:rsid w:val="005C29B8"/>
    <w:rsid w:val="005C3224"/>
    <w:rsid w:val="005C5F21"/>
    <w:rsid w:val="005C7156"/>
    <w:rsid w:val="005D0C75"/>
    <w:rsid w:val="005D258F"/>
    <w:rsid w:val="005D4171"/>
    <w:rsid w:val="005D6A95"/>
    <w:rsid w:val="005D6B2C"/>
    <w:rsid w:val="005D6D9C"/>
    <w:rsid w:val="005D7D14"/>
    <w:rsid w:val="005E2335"/>
    <w:rsid w:val="005E34CA"/>
    <w:rsid w:val="005E3C18"/>
    <w:rsid w:val="005E4250"/>
    <w:rsid w:val="005E6812"/>
    <w:rsid w:val="005E7881"/>
    <w:rsid w:val="005E78E0"/>
    <w:rsid w:val="005F0D9C"/>
    <w:rsid w:val="005F284E"/>
    <w:rsid w:val="005F2DF1"/>
    <w:rsid w:val="005F7642"/>
    <w:rsid w:val="006015CE"/>
    <w:rsid w:val="0060385D"/>
    <w:rsid w:val="00604784"/>
    <w:rsid w:val="00604E60"/>
    <w:rsid w:val="006055FD"/>
    <w:rsid w:val="00606419"/>
    <w:rsid w:val="00606733"/>
    <w:rsid w:val="00607D29"/>
    <w:rsid w:val="00607EE9"/>
    <w:rsid w:val="0061026B"/>
    <w:rsid w:val="00611D96"/>
    <w:rsid w:val="00612952"/>
    <w:rsid w:val="006133E3"/>
    <w:rsid w:val="006140ED"/>
    <w:rsid w:val="00614CC1"/>
    <w:rsid w:val="00615A9D"/>
    <w:rsid w:val="00617387"/>
    <w:rsid w:val="0062030E"/>
    <w:rsid w:val="006205D6"/>
    <w:rsid w:val="006252D8"/>
    <w:rsid w:val="006259BC"/>
    <w:rsid w:val="00625ED0"/>
    <w:rsid w:val="0062636B"/>
    <w:rsid w:val="00630F3E"/>
    <w:rsid w:val="00632182"/>
    <w:rsid w:val="00632AE0"/>
    <w:rsid w:val="00633C17"/>
    <w:rsid w:val="00634D9E"/>
    <w:rsid w:val="00636E3E"/>
    <w:rsid w:val="006379F7"/>
    <w:rsid w:val="00637E4D"/>
    <w:rsid w:val="006400B1"/>
    <w:rsid w:val="0064019A"/>
    <w:rsid w:val="00640620"/>
    <w:rsid w:val="00641A1F"/>
    <w:rsid w:val="0064225F"/>
    <w:rsid w:val="00645904"/>
    <w:rsid w:val="00650311"/>
    <w:rsid w:val="00651ACB"/>
    <w:rsid w:val="00651C47"/>
    <w:rsid w:val="00652AB2"/>
    <w:rsid w:val="00653FED"/>
    <w:rsid w:val="00654EC0"/>
    <w:rsid w:val="0065525B"/>
    <w:rsid w:val="00655D4F"/>
    <w:rsid w:val="00656D29"/>
    <w:rsid w:val="006640E5"/>
    <w:rsid w:val="006646F1"/>
    <w:rsid w:val="00664929"/>
    <w:rsid w:val="00664F62"/>
    <w:rsid w:val="006655E1"/>
    <w:rsid w:val="00665626"/>
    <w:rsid w:val="00665E98"/>
    <w:rsid w:val="00667FA1"/>
    <w:rsid w:val="00672060"/>
    <w:rsid w:val="00672BFD"/>
    <w:rsid w:val="00673992"/>
    <w:rsid w:val="0067686C"/>
    <w:rsid w:val="006770F4"/>
    <w:rsid w:val="00677A84"/>
    <w:rsid w:val="0068026D"/>
    <w:rsid w:val="00680A27"/>
    <w:rsid w:val="00681353"/>
    <w:rsid w:val="006816A4"/>
    <w:rsid w:val="006819B8"/>
    <w:rsid w:val="00682129"/>
    <w:rsid w:val="006840A6"/>
    <w:rsid w:val="006850CD"/>
    <w:rsid w:val="00685AAB"/>
    <w:rsid w:val="00685D50"/>
    <w:rsid w:val="006953F0"/>
    <w:rsid w:val="00697E9F"/>
    <w:rsid w:val="006A07AA"/>
    <w:rsid w:val="006A090F"/>
    <w:rsid w:val="006A25E5"/>
    <w:rsid w:val="006A2B46"/>
    <w:rsid w:val="006A336D"/>
    <w:rsid w:val="006A37B9"/>
    <w:rsid w:val="006A5AE6"/>
    <w:rsid w:val="006B2672"/>
    <w:rsid w:val="006B4B90"/>
    <w:rsid w:val="006B54BF"/>
    <w:rsid w:val="006B5F44"/>
    <w:rsid w:val="006B5F90"/>
    <w:rsid w:val="006B62E4"/>
    <w:rsid w:val="006C1BBA"/>
    <w:rsid w:val="006C2079"/>
    <w:rsid w:val="006C3D7D"/>
    <w:rsid w:val="006C5A62"/>
    <w:rsid w:val="006C5D68"/>
    <w:rsid w:val="006C6976"/>
    <w:rsid w:val="006C6DD0"/>
    <w:rsid w:val="006C719D"/>
    <w:rsid w:val="006D04EA"/>
    <w:rsid w:val="006D16C4"/>
    <w:rsid w:val="006D3E96"/>
    <w:rsid w:val="006D4515"/>
    <w:rsid w:val="006D4BB1"/>
    <w:rsid w:val="006D4C70"/>
    <w:rsid w:val="006D6593"/>
    <w:rsid w:val="006D7279"/>
    <w:rsid w:val="006D7EE4"/>
    <w:rsid w:val="006E0ABB"/>
    <w:rsid w:val="006E0FE1"/>
    <w:rsid w:val="006E7751"/>
    <w:rsid w:val="006F03A8"/>
    <w:rsid w:val="006F2ACA"/>
    <w:rsid w:val="006F2ADC"/>
    <w:rsid w:val="006F2BFE"/>
    <w:rsid w:val="006F31E9"/>
    <w:rsid w:val="006F5413"/>
    <w:rsid w:val="006F6284"/>
    <w:rsid w:val="006F66C8"/>
    <w:rsid w:val="007002C5"/>
    <w:rsid w:val="007004D9"/>
    <w:rsid w:val="00702AE5"/>
    <w:rsid w:val="00704387"/>
    <w:rsid w:val="00707669"/>
    <w:rsid w:val="00707A15"/>
    <w:rsid w:val="00711CBA"/>
    <w:rsid w:val="00711FB5"/>
    <w:rsid w:val="00712A01"/>
    <w:rsid w:val="00714F58"/>
    <w:rsid w:val="007222F8"/>
    <w:rsid w:val="00722FBF"/>
    <w:rsid w:val="00722FC2"/>
    <w:rsid w:val="007232A9"/>
    <w:rsid w:val="00724E1B"/>
    <w:rsid w:val="00725949"/>
    <w:rsid w:val="00727FA2"/>
    <w:rsid w:val="007322D9"/>
    <w:rsid w:val="00732BC0"/>
    <w:rsid w:val="0073720F"/>
    <w:rsid w:val="00737796"/>
    <w:rsid w:val="00740FE5"/>
    <w:rsid w:val="0074165C"/>
    <w:rsid w:val="00742C35"/>
    <w:rsid w:val="007432CA"/>
    <w:rsid w:val="007439EB"/>
    <w:rsid w:val="00743CB4"/>
    <w:rsid w:val="00743F0A"/>
    <w:rsid w:val="007444E8"/>
    <w:rsid w:val="0074548E"/>
    <w:rsid w:val="00745773"/>
    <w:rsid w:val="00745ABA"/>
    <w:rsid w:val="007461B9"/>
    <w:rsid w:val="00746800"/>
    <w:rsid w:val="00746DEA"/>
    <w:rsid w:val="007501A8"/>
    <w:rsid w:val="00750D61"/>
    <w:rsid w:val="00750EE1"/>
    <w:rsid w:val="00751218"/>
    <w:rsid w:val="00752B4D"/>
    <w:rsid w:val="00755402"/>
    <w:rsid w:val="007560DF"/>
    <w:rsid w:val="00756B26"/>
    <w:rsid w:val="00756EDF"/>
    <w:rsid w:val="007600E3"/>
    <w:rsid w:val="007604C0"/>
    <w:rsid w:val="007642B6"/>
    <w:rsid w:val="00765C43"/>
    <w:rsid w:val="00765EFB"/>
    <w:rsid w:val="007671CA"/>
    <w:rsid w:val="00767455"/>
    <w:rsid w:val="00767C61"/>
    <w:rsid w:val="0077008A"/>
    <w:rsid w:val="00771D97"/>
    <w:rsid w:val="00773C1F"/>
    <w:rsid w:val="00774DA4"/>
    <w:rsid w:val="00776599"/>
    <w:rsid w:val="0078114B"/>
    <w:rsid w:val="00781DD2"/>
    <w:rsid w:val="00783420"/>
    <w:rsid w:val="00783ECF"/>
    <w:rsid w:val="0078413A"/>
    <w:rsid w:val="00784B47"/>
    <w:rsid w:val="0078548C"/>
    <w:rsid w:val="00785B26"/>
    <w:rsid w:val="00786BB2"/>
    <w:rsid w:val="007945A5"/>
    <w:rsid w:val="007959E8"/>
    <w:rsid w:val="00795E9C"/>
    <w:rsid w:val="007A0521"/>
    <w:rsid w:val="007A2E12"/>
    <w:rsid w:val="007A2EBE"/>
    <w:rsid w:val="007A3475"/>
    <w:rsid w:val="007A3933"/>
    <w:rsid w:val="007A41C8"/>
    <w:rsid w:val="007A54CE"/>
    <w:rsid w:val="007A5987"/>
    <w:rsid w:val="007A5D3A"/>
    <w:rsid w:val="007A6FD9"/>
    <w:rsid w:val="007A7FFA"/>
    <w:rsid w:val="007B04EB"/>
    <w:rsid w:val="007B0D4F"/>
    <w:rsid w:val="007B1058"/>
    <w:rsid w:val="007B5A3D"/>
    <w:rsid w:val="007B5B95"/>
    <w:rsid w:val="007B6032"/>
    <w:rsid w:val="007B68EA"/>
    <w:rsid w:val="007B7453"/>
    <w:rsid w:val="007B7881"/>
    <w:rsid w:val="007C07F3"/>
    <w:rsid w:val="007C2D89"/>
    <w:rsid w:val="007C3C70"/>
    <w:rsid w:val="007C4161"/>
    <w:rsid w:val="007C4593"/>
    <w:rsid w:val="007C5309"/>
    <w:rsid w:val="007C6069"/>
    <w:rsid w:val="007C6EB7"/>
    <w:rsid w:val="007C76CA"/>
    <w:rsid w:val="007D06C4"/>
    <w:rsid w:val="007D1352"/>
    <w:rsid w:val="007D2508"/>
    <w:rsid w:val="007D346A"/>
    <w:rsid w:val="007D61E7"/>
    <w:rsid w:val="007D6518"/>
    <w:rsid w:val="007D709B"/>
    <w:rsid w:val="007D76BD"/>
    <w:rsid w:val="007E0BF1"/>
    <w:rsid w:val="007E2882"/>
    <w:rsid w:val="007F04BE"/>
    <w:rsid w:val="007F059E"/>
    <w:rsid w:val="007F0ED8"/>
    <w:rsid w:val="007F0F63"/>
    <w:rsid w:val="007F75CE"/>
    <w:rsid w:val="00800C10"/>
    <w:rsid w:val="008013A4"/>
    <w:rsid w:val="008013FE"/>
    <w:rsid w:val="008024A3"/>
    <w:rsid w:val="008027CE"/>
    <w:rsid w:val="00802AF5"/>
    <w:rsid w:val="00802F42"/>
    <w:rsid w:val="00804383"/>
    <w:rsid w:val="00804BB7"/>
    <w:rsid w:val="00804D41"/>
    <w:rsid w:val="00806160"/>
    <w:rsid w:val="008068CF"/>
    <w:rsid w:val="00806906"/>
    <w:rsid w:val="00810257"/>
    <w:rsid w:val="008104F5"/>
    <w:rsid w:val="00811072"/>
    <w:rsid w:val="00811369"/>
    <w:rsid w:val="008143BD"/>
    <w:rsid w:val="00815419"/>
    <w:rsid w:val="008163C8"/>
    <w:rsid w:val="008164A1"/>
    <w:rsid w:val="00817325"/>
    <w:rsid w:val="008209E6"/>
    <w:rsid w:val="00820F28"/>
    <w:rsid w:val="00821D19"/>
    <w:rsid w:val="00821D73"/>
    <w:rsid w:val="00823303"/>
    <w:rsid w:val="008233B2"/>
    <w:rsid w:val="00823A9F"/>
    <w:rsid w:val="00823C85"/>
    <w:rsid w:val="00825138"/>
    <w:rsid w:val="00825C2F"/>
    <w:rsid w:val="008269DD"/>
    <w:rsid w:val="00830621"/>
    <w:rsid w:val="00831A4E"/>
    <w:rsid w:val="0083348C"/>
    <w:rsid w:val="00835CDB"/>
    <w:rsid w:val="008372CD"/>
    <w:rsid w:val="008373D3"/>
    <w:rsid w:val="00837F47"/>
    <w:rsid w:val="00840617"/>
    <w:rsid w:val="00840F84"/>
    <w:rsid w:val="00842A47"/>
    <w:rsid w:val="00843C13"/>
    <w:rsid w:val="00843DEF"/>
    <w:rsid w:val="00844611"/>
    <w:rsid w:val="008454F8"/>
    <w:rsid w:val="0085173A"/>
    <w:rsid w:val="00855982"/>
    <w:rsid w:val="008603CE"/>
    <w:rsid w:val="008620FC"/>
    <w:rsid w:val="008627A5"/>
    <w:rsid w:val="0086397F"/>
    <w:rsid w:val="00863E05"/>
    <w:rsid w:val="00864AC4"/>
    <w:rsid w:val="00865ACA"/>
    <w:rsid w:val="00865D28"/>
    <w:rsid w:val="00865F85"/>
    <w:rsid w:val="00867C10"/>
    <w:rsid w:val="00870041"/>
    <w:rsid w:val="00870439"/>
    <w:rsid w:val="00870DA1"/>
    <w:rsid w:val="00873A80"/>
    <w:rsid w:val="00873AC5"/>
    <w:rsid w:val="00883F93"/>
    <w:rsid w:val="00884DB3"/>
    <w:rsid w:val="00885A9D"/>
    <w:rsid w:val="008864F6"/>
    <w:rsid w:val="0089049D"/>
    <w:rsid w:val="008928C9"/>
    <w:rsid w:val="008930CB"/>
    <w:rsid w:val="008938DC"/>
    <w:rsid w:val="00893FD1"/>
    <w:rsid w:val="00894836"/>
    <w:rsid w:val="00894E1D"/>
    <w:rsid w:val="00895172"/>
    <w:rsid w:val="00895680"/>
    <w:rsid w:val="00896DFF"/>
    <w:rsid w:val="0089762C"/>
    <w:rsid w:val="008A173B"/>
    <w:rsid w:val="008A1893"/>
    <w:rsid w:val="008A502A"/>
    <w:rsid w:val="008A57E6"/>
    <w:rsid w:val="008A6F81"/>
    <w:rsid w:val="008A769A"/>
    <w:rsid w:val="008B081C"/>
    <w:rsid w:val="008B0C9C"/>
    <w:rsid w:val="008B166D"/>
    <w:rsid w:val="008B17F4"/>
    <w:rsid w:val="008B31E5"/>
    <w:rsid w:val="008B3615"/>
    <w:rsid w:val="008B4AC4"/>
    <w:rsid w:val="008B50C8"/>
    <w:rsid w:val="008B5281"/>
    <w:rsid w:val="008B5AA3"/>
    <w:rsid w:val="008B731F"/>
    <w:rsid w:val="008B7E05"/>
    <w:rsid w:val="008C1797"/>
    <w:rsid w:val="008C219C"/>
    <w:rsid w:val="008C475E"/>
    <w:rsid w:val="008C56F6"/>
    <w:rsid w:val="008C619A"/>
    <w:rsid w:val="008C6854"/>
    <w:rsid w:val="008D064D"/>
    <w:rsid w:val="008D0CE8"/>
    <w:rsid w:val="008D2D1D"/>
    <w:rsid w:val="008D2FAD"/>
    <w:rsid w:val="008D453D"/>
    <w:rsid w:val="008D52A2"/>
    <w:rsid w:val="008D53AD"/>
    <w:rsid w:val="008D562B"/>
    <w:rsid w:val="008D5733"/>
    <w:rsid w:val="008D622B"/>
    <w:rsid w:val="008D666C"/>
    <w:rsid w:val="008D7B54"/>
    <w:rsid w:val="008E027D"/>
    <w:rsid w:val="008E0C9D"/>
    <w:rsid w:val="008E1648"/>
    <w:rsid w:val="008E1B3E"/>
    <w:rsid w:val="008E2319"/>
    <w:rsid w:val="008E2A5F"/>
    <w:rsid w:val="008E4BB6"/>
    <w:rsid w:val="008E5518"/>
    <w:rsid w:val="008E6A84"/>
    <w:rsid w:val="008E73BA"/>
    <w:rsid w:val="008F0CDC"/>
    <w:rsid w:val="008F0DC9"/>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B9E"/>
    <w:rsid w:val="009245AE"/>
    <w:rsid w:val="009245F5"/>
    <w:rsid w:val="009249EC"/>
    <w:rsid w:val="009273B3"/>
    <w:rsid w:val="009305B5"/>
    <w:rsid w:val="00932D98"/>
    <w:rsid w:val="00933DD8"/>
    <w:rsid w:val="009378DD"/>
    <w:rsid w:val="0094252D"/>
    <w:rsid w:val="009429D5"/>
    <w:rsid w:val="00942BF1"/>
    <w:rsid w:val="009448DF"/>
    <w:rsid w:val="00945180"/>
    <w:rsid w:val="00945428"/>
    <w:rsid w:val="00945DC3"/>
    <w:rsid w:val="0094607B"/>
    <w:rsid w:val="00953604"/>
    <w:rsid w:val="00953EFF"/>
    <w:rsid w:val="0095496B"/>
    <w:rsid w:val="00957D88"/>
    <w:rsid w:val="00960F1E"/>
    <w:rsid w:val="009610DC"/>
    <w:rsid w:val="00961490"/>
    <w:rsid w:val="00961BA3"/>
    <w:rsid w:val="009635CB"/>
    <w:rsid w:val="0096381A"/>
    <w:rsid w:val="0096424F"/>
    <w:rsid w:val="00965E04"/>
    <w:rsid w:val="00966059"/>
    <w:rsid w:val="009674AD"/>
    <w:rsid w:val="009677C5"/>
    <w:rsid w:val="00967F3C"/>
    <w:rsid w:val="0097061A"/>
    <w:rsid w:val="00970CDC"/>
    <w:rsid w:val="0097108A"/>
    <w:rsid w:val="00975607"/>
    <w:rsid w:val="00975727"/>
    <w:rsid w:val="0097582D"/>
    <w:rsid w:val="00977010"/>
    <w:rsid w:val="00977D02"/>
    <w:rsid w:val="00977FF9"/>
    <w:rsid w:val="009809BB"/>
    <w:rsid w:val="00980F3F"/>
    <w:rsid w:val="00982773"/>
    <w:rsid w:val="0098364B"/>
    <w:rsid w:val="009908A3"/>
    <w:rsid w:val="00990D7C"/>
    <w:rsid w:val="009911AF"/>
    <w:rsid w:val="00991875"/>
    <w:rsid w:val="00991F92"/>
    <w:rsid w:val="00992985"/>
    <w:rsid w:val="00993889"/>
    <w:rsid w:val="0099551B"/>
    <w:rsid w:val="00996BD2"/>
    <w:rsid w:val="00997BF1"/>
    <w:rsid w:val="00997D38"/>
    <w:rsid w:val="009A089C"/>
    <w:rsid w:val="009A0CA5"/>
    <w:rsid w:val="009A118E"/>
    <w:rsid w:val="009A21CD"/>
    <w:rsid w:val="009A278C"/>
    <w:rsid w:val="009A2BC2"/>
    <w:rsid w:val="009A2CF9"/>
    <w:rsid w:val="009A3CFD"/>
    <w:rsid w:val="009A42C1"/>
    <w:rsid w:val="009A5429"/>
    <w:rsid w:val="009A660B"/>
    <w:rsid w:val="009A72AD"/>
    <w:rsid w:val="009B09E0"/>
    <w:rsid w:val="009B0BC5"/>
    <w:rsid w:val="009B1247"/>
    <w:rsid w:val="009B55F8"/>
    <w:rsid w:val="009B6029"/>
    <w:rsid w:val="009B6971"/>
    <w:rsid w:val="009B7F79"/>
    <w:rsid w:val="009C0407"/>
    <w:rsid w:val="009C27F1"/>
    <w:rsid w:val="009C3152"/>
    <w:rsid w:val="009C3257"/>
    <w:rsid w:val="009C4CFA"/>
    <w:rsid w:val="009C5070"/>
    <w:rsid w:val="009C51C4"/>
    <w:rsid w:val="009C51E5"/>
    <w:rsid w:val="009C7AE8"/>
    <w:rsid w:val="009D112C"/>
    <w:rsid w:val="009D1385"/>
    <w:rsid w:val="009D1904"/>
    <w:rsid w:val="009D1D7E"/>
    <w:rsid w:val="009D4311"/>
    <w:rsid w:val="009D47FA"/>
    <w:rsid w:val="009D4C5B"/>
    <w:rsid w:val="009D50D2"/>
    <w:rsid w:val="009D55D3"/>
    <w:rsid w:val="009D62A8"/>
    <w:rsid w:val="009D6BCA"/>
    <w:rsid w:val="009E0F62"/>
    <w:rsid w:val="009E3951"/>
    <w:rsid w:val="009E4A58"/>
    <w:rsid w:val="009E5A2D"/>
    <w:rsid w:val="009E5AB2"/>
    <w:rsid w:val="009E6219"/>
    <w:rsid w:val="009F03B3"/>
    <w:rsid w:val="009F41F6"/>
    <w:rsid w:val="009F47A6"/>
    <w:rsid w:val="00A0096C"/>
    <w:rsid w:val="00A01757"/>
    <w:rsid w:val="00A028C0"/>
    <w:rsid w:val="00A02BAE"/>
    <w:rsid w:val="00A02E33"/>
    <w:rsid w:val="00A03414"/>
    <w:rsid w:val="00A040EA"/>
    <w:rsid w:val="00A04F3B"/>
    <w:rsid w:val="00A06A6B"/>
    <w:rsid w:val="00A07CD8"/>
    <w:rsid w:val="00A07E47"/>
    <w:rsid w:val="00A11B47"/>
    <w:rsid w:val="00A11C8A"/>
    <w:rsid w:val="00A129D0"/>
    <w:rsid w:val="00A12A5C"/>
    <w:rsid w:val="00A12AB4"/>
    <w:rsid w:val="00A12C33"/>
    <w:rsid w:val="00A138BA"/>
    <w:rsid w:val="00A14C8E"/>
    <w:rsid w:val="00A153D9"/>
    <w:rsid w:val="00A15637"/>
    <w:rsid w:val="00A15F09"/>
    <w:rsid w:val="00A169B6"/>
    <w:rsid w:val="00A2271D"/>
    <w:rsid w:val="00A2358C"/>
    <w:rsid w:val="00A237D5"/>
    <w:rsid w:val="00A27FB4"/>
    <w:rsid w:val="00A30EFC"/>
    <w:rsid w:val="00A312FB"/>
    <w:rsid w:val="00A31374"/>
    <w:rsid w:val="00A31984"/>
    <w:rsid w:val="00A32D73"/>
    <w:rsid w:val="00A3367B"/>
    <w:rsid w:val="00A33C67"/>
    <w:rsid w:val="00A3597D"/>
    <w:rsid w:val="00A35C10"/>
    <w:rsid w:val="00A36441"/>
    <w:rsid w:val="00A36DD1"/>
    <w:rsid w:val="00A4006C"/>
    <w:rsid w:val="00A40091"/>
    <w:rsid w:val="00A4030F"/>
    <w:rsid w:val="00A41A2C"/>
    <w:rsid w:val="00A41C79"/>
    <w:rsid w:val="00A41CB5"/>
    <w:rsid w:val="00A42CDF"/>
    <w:rsid w:val="00A439E9"/>
    <w:rsid w:val="00A4452E"/>
    <w:rsid w:val="00A4472C"/>
    <w:rsid w:val="00A44E69"/>
    <w:rsid w:val="00A45A5A"/>
    <w:rsid w:val="00A463EA"/>
    <w:rsid w:val="00A4661E"/>
    <w:rsid w:val="00A47E21"/>
    <w:rsid w:val="00A5236B"/>
    <w:rsid w:val="00A55BD6"/>
    <w:rsid w:val="00A55D50"/>
    <w:rsid w:val="00A561D7"/>
    <w:rsid w:val="00A56A29"/>
    <w:rsid w:val="00A57142"/>
    <w:rsid w:val="00A604E7"/>
    <w:rsid w:val="00A606FD"/>
    <w:rsid w:val="00A6090F"/>
    <w:rsid w:val="00A630F5"/>
    <w:rsid w:val="00A648CD"/>
    <w:rsid w:val="00A64CED"/>
    <w:rsid w:val="00A6537A"/>
    <w:rsid w:val="00A67866"/>
    <w:rsid w:val="00A70B07"/>
    <w:rsid w:val="00A71AAE"/>
    <w:rsid w:val="00A723F8"/>
    <w:rsid w:val="00A75D1A"/>
    <w:rsid w:val="00A763EE"/>
    <w:rsid w:val="00A77CCB"/>
    <w:rsid w:val="00A825D7"/>
    <w:rsid w:val="00A83655"/>
    <w:rsid w:val="00A83D8D"/>
    <w:rsid w:val="00A8446B"/>
    <w:rsid w:val="00A8473F"/>
    <w:rsid w:val="00A84ABA"/>
    <w:rsid w:val="00A851C2"/>
    <w:rsid w:val="00A862D6"/>
    <w:rsid w:val="00A8715E"/>
    <w:rsid w:val="00A91A42"/>
    <w:rsid w:val="00A91B25"/>
    <w:rsid w:val="00A926EB"/>
    <w:rsid w:val="00A9295B"/>
    <w:rsid w:val="00A92D7A"/>
    <w:rsid w:val="00A9317E"/>
    <w:rsid w:val="00A93B09"/>
    <w:rsid w:val="00A952D7"/>
    <w:rsid w:val="00A953C8"/>
    <w:rsid w:val="00A963F7"/>
    <w:rsid w:val="00A96AD8"/>
    <w:rsid w:val="00AA052C"/>
    <w:rsid w:val="00AA1E45"/>
    <w:rsid w:val="00AA4286"/>
    <w:rsid w:val="00AA456B"/>
    <w:rsid w:val="00AA57F5"/>
    <w:rsid w:val="00AA5DCE"/>
    <w:rsid w:val="00AA65E4"/>
    <w:rsid w:val="00AA672E"/>
    <w:rsid w:val="00AA6EC9"/>
    <w:rsid w:val="00AA73C8"/>
    <w:rsid w:val="00AB318B"/>
    <w:rsid w:val="00AB6309"/>
    <w:rsid w:val="00AB6C5F"/>
    <w:rsid w:val="00AB7129"/>
    <w:rsid w:val="00AC0A09"/>
    <w:rsid w:val="00AC27A6"/>
    <w:rsid w:val="00AC30F7"/>
    <w:rsid w:val="00AC3A5A"/>
    <w:rsid w:val="00AC4D95"/>
    <w:rsid w:val="00AC5DF4"/>
    <w:rsid w:val="00AC79DD"/>
    <w:rsid w:val="00AD0AEF"/>
    <w:rsid w:val="00AD11B7"/>
    <w:rsid w:val="00AD1A94"/>
    <w:rsid w:val="00AD1C05"/>
    <w:rsid w:val="00AD4126"/>
    <w:rsid w:val="00AD421C"/>
    <w:rsid w:val="00AD44FA"/>
    <w:rsid w:val="00AD79DB"/>
    <w:rsid w:val="00AE070A"/>
    <w:rsid w:val="00AE101C"/>
    <w:rsid w:val="00AE225E"/>
    <w:rsid w:val="00AE2A69"/>
    <w:rsid w:val="00AE37E5"/>
    <w:rsid w:val="00AE5EB4"/>
    <w:rsid w:val="00AE6501"/>
    <w:rsid w:val="00AF0C18"/>
    <w:rsid w:val="00AF22CF"/>
    <w:rsid w:val="00AF2A15"/>
    <w:rsid w:val="00AF2DF8"/>
    <w:rsid w:val="00AF47C5"/>
    <w:rsid w:val="00AF5398"/>
    <w:rsid w:val="00AF59EB"/>
    <w:rsid w:val="00AF69AB"/>
    <w:rsid w:val="00B00D1A"/>
    <w:rsid w:val="00B02DE8"/>
    <w:rsid w:val="00B049AF"/>
    <w:rsid w:val="00B05491"/>
    <w:rsid w:val="00B07242"/>
    <w:rsid w:val="00B10157"/>
    <w:rsid w:val="00B10534"/>
    <w:rsid w:val="00B113DB"/>
    <w:rsid w:val="00B11514"/>
    <w:rsid w:val="00B11D8A"/>
    <w:rsid w:val="00B12981"/>
    <w:rsid w:val="00B147DD"/>
    <w:rsid w:val="00B156FD"/>
    <w:rsid w:val="00B15DCD"/>
    <w:rsid w:val="00B21F61"/>
    <w:rsid w:val="00B2467A"/>
    <w:rsid w:val="00B261F1"/>
    <w:rsid w:val="00B265BC"/>
    <w:rsid w:val="00B26F73"/>
    <w:rsid w:val="00B31FB1"/>
    <w:rsid w:val="00B33952"/>
    <w:rsid w:val="00B33C5E"/>
    <w:rsid w:val="00B342F4"/>
    <w:rsid w:val="00B34369"/>
    <w:rsid w:val="00B34DC2"/>
    <w:rsid w:val="00B3676E"/>
    <w:rsid w:val="00B378E5"/>
    <w:rsid w:val="00B4346D"/>
    <w:rsid w:val="00B440F4"/>
    <w:rsid w:val="00B442B0"/>
    <w:rsid w:val="00B447A5"/>
    <w:rsid w:val="00B4654C"/>
    <w:rsid w:val="00B47293"/>
    <w:rsid w:val="00B4737F"/>
    <w:rsid w:val="00B50E50"/>
    <w:rsid w:val="00B52120"/>
    <w:rsid w:val="00B54ABC"/>
    <w:rsid w:val="00B54DC0"/>
    <w:rsid w:val="00B56FBE"/>
    <w:rsid w:val="00B60ACF"/>
    <w:rsid w:val="00B61773"/>
    <w:rsid w:val="00B62B58"/>
    <w:rsid w:val="00B65149"/>
    <w:rsid w:val="00B65F7E"/>
    <w:rsid w:val="00B66567"/>
    <w:rsid w:val="00B66F52"/>
    <w:rsid w:val="00B66FE5"/>
    <w:rsid w:val="00B723E4"/>
    <w:rsid w:val="00B72880"/>
    <w:rsid w:val="00B758BF"/>
    <w:rsid w:val="00B77864"/>
    <w:rsid w:val="00B77EC8"/>
    <w:rsid w:val="00B8219E"/>
    <w:rsid w:val="00B827A6"/>
    <w:rsid w:val="00B831CE"/>
    <w:rsid w:val="00B863C8"/>
    <w:rsid w:val="00B86677"/>
    <w:rsid w:val="00B87131"/>
    <w:rsid w:val="00B87803"/>
    <w:rsid w:val="00B903FA"/>
    <w:rsid w:val="00B939B1"/>
    <w:rsid w:val="00B93AD8"/>
    <w:rsid w:val="00B94146"/>
    <w:rsid w:val="00B96D40"/>
    <w:rsid w:val="00B97386"/>
    <w:rsid w:val="00B97EFE"/>
    <w:rsid w:val="00BA263B"/>
    <w:rsid w:val="00BA42B2"/>
    <w:rsid w:val="00BA58D4"/>
    <w:rsid w:val="00BA5B9E"/>
    <w:rsid w:val="00BA7C9A"/>
    <w:rsid w:val="00BB5F8F"/>
    <w:rsid w:val="00BB657A"/>
    <w:rsid w:val="00BC1A4E"/>
    <w:rsid w:val="00BC3E63"/>
    <w:rsid w:val="00BC5DC7"/>
    <w:rsid w:val="00BC6B8B"/>
    <w:rsid w:val="00BC73D8"/>
    <w:rsid w:val="00BD34D6"/>
    <w:rsid w:val="00BD3581"/>
    <w:rsid w:val="00BD4074"/>
    <w:rsid w:val="00BD52D7"/>
    <w:rsid w:val="00BD5AD2"/>
    <w:rsid w:val="00BD63DC"/>
    <w:rsid w:val="00BE0F1C"/>
    <w:rsid w:val="00BE22F3"/>
    <w:rsid w:val="00BE2C93"/>
    <w:rsid w:val="00BE5B52"/>
    <w:rsid w:val="00BE6F46"/>
    <w:rsid w:val="00BE724F"/>
    <w:rsid w:val="00BE777D"/>
    <w:rsid w:val="00BE7B8D"/>
    <w:rsid w:val="00BF04BD"/>
    <w:rsid w:val="00BF0993"/>
    <w:rsid w:val="00BF10A9"/>
    <w:rsid w:val="00BF1703"/>
    <w:rsid w:val="00BF231C"/>
    <w:rsid w:val="00BF4008"/>
    <w:rsid w:val="00BF51E5"/>
    <w:rsid w:val="00BF58C1"/>
    <w:rsid w:val="00BF74A6"/>
    <w:rsid w:val="00C00F38"/>
    <w:rsid w:val="00C013AD"/>
    <w:rsid w:val="00C028D1"/>
    <w:rsid w:val="00C036E8"/>
    <w:rsid w:val="00C04904"/>
    <w:rsid w:val="00C056B3"/>
    <w:rsid w:val="00C05912"/>
    <w:rsid w:val="00C06141"/>
    <w:rsid w:val="00C073C0"/>
    <w:rsid w:val="00C103E5"/>
    <w:rsid w:val="00C115FB"/>
    <w:rsid w:val="00C13319"/>
    <w:rsid w:val="00C138C5"/>
    <w:rsid w:val="00C13EE9"/>
    <w:rsid w:val="00C14210"/>
    <w:rsid w:val="00C15B94"/>
    <w:rsid w:val="00C170E2"/>
    <w:rsid w:val="00C21540"/>
    <w:rsid w:val="00C21906"/>
    <w:rsid w:val="00C21BFA"/>
    <w:rsid w:val="00C239C7"/>
    <w:rsid w:val="00C24C8D"/>
    <w:rsid w:val="00C25FE2"/>
    <w:rsid w:val="00C26B53"/>
    <w:rsid w:val="00C279B2"/>
    <w:rsid w:val="00C33E50"/>
    <w:rsid w:val="00C34333"/>
    <w:rsid w:val="00C34C20"/>
    <w:rsid w:val="00C35A3E"/>
    <w:rsid w:val="00C42130"/>
    <w:rsid w:val="00C423A4"/>
    <w:rsid w:val="00C423E3"/>
    <w:rsid w:val="00C44BF5"/>
    <w:rsid w:val="00C45ED5"/>
    <w:rsid w:val="00C478F6"/>
    <w:rsid w:val="00C521A7"/>
    <w:rsid w:val="00C521D6"/>
    <w:rsid w:val="00C53D0E"/>
    <w:rsid w:val="00C55232"/>
    <w:rsid w:val="00C553A4"/>
    <w:rsid w:val="00C55A06"/>
    <w:rsid w:val="00C55D03"/>
    <w:rsid w:val="00C563D8"/>
    <w:rsid w:val="00C601BC"/>
    <w:rsid w:val="00C6329F"/>
    <w:rsid w:val="00C63340"/>
    <w:rsid w:val="00C643F9"/>
    <w:rsid w:val="00C644C6"/>
    <w:rsid w:val="00C64E95"/>
    <w:rsid w:val="00C70434"/>
    <w:rsid w:val="00C71372"/>
    <w:rsid w:val="00C72410"/>
    <w:rsid w:val="00C7287F"/>
    <w:rsid w:val="00C76355"/>
    <w:rsid w:val="00C80369"/>
    <w:rsid w:val="00C808F6"/>
    <w:rsid w:val="00C80AE9"/>
    <w:rsid w:val="00C80CB8"/>
    <w:rsid w:val="00C818C2"/>
    <w:rsid w:val="00C819F8"/>
    <w:rsid w:val="00C8248C"/>
    <w:rsid w:val="00C82E66"/>
    <w:rsid w:val="00C84E33"/>
    <w:rsid w:val="00C86D6F"/>
    <w:rsid w:val="00C905FC"/>
    <w:rsid w:val="00C92D03"/>
    <w:rsid w:val="00C9319C"/>
    <w:rsid w:val="00C9435D"/>
    <w:rsid w:val="00C94DF2"/>
    <w:rsid w:val="00C95FA1"/>
    <w:rsid w:val="00C96741"/>
    <w:rsid w:val="00CA085D"/>
    <w:rsid w:val="00CA138D"/>
    <w:rsid w:val="00CA2D1B"/>
    <w:rsid w:val="00CA375D"/>
    <w:rsid w:val="00CA662A"/>
    <w:rsid w:val="00CA7AFD"/>
    <w:rsid w:val="00CA7C3C"/>
    <w:rsid w:val="00CB0189"/>
    <w:rsid w:val="00CB06BE"/>
    <w:rsid w:val="00CB0BA2"/>
    <w:rsid w:val="00CB1A42"/>
    <w:rsid w:val="00CB1B0C"/>
    <w:rsid w:val="00CB2C0B"/>
    <w:rsid w:val="00CB4618"/>
    <w:rsid w:val="00CB517D"/>
    <w:rsid w:val="00CC038D"/>
    <w:rsid w:val="00CC08DB"/>
    <w:rsid w:val="00CC2BB3"/>
    <w:rsid w:val="00CC39FF"/>
    <w:rsid w:val="00CC3C2F"/>
    <w:rsid w:val="00CC4AC8"/>
    <w:rsid w:val="00CC5233"/>
    <w:rsid w:val="00CC5DE6"/>
    <w:rsid w:val="00CC61F1"/>
    <w:rsid w:val="00CC6E4E"/>
    <w:rsid w:val="00CC6FE8"/>
    <w:rsid w:val="00CC7202"/>
    <w:rsid w:val="00CD2808"/>
    <w:rsid w:val="00CD28BF"/>
    <w:rsid w:val="00CD4092"/>
    <w:rsid w:val="00CD4A20"/>
    <w:rsid w:val="00CD50A1"/>
    <w:rsid w:val="00CD519E"/>
    <w:rsid w:val="00CD53B1"/>
    <w:rsid w:val="00CD573F"/>
    <w:rsid w:val="00CD5744"/>
    <w:rsid w:val="00CE0C4F"/>
    <w:rsid w:val="00CE30EA"/>
    <w:rsid w:val="00CF048A"/>
    <w:rsid w:val="00CF0BC3"/>
    <w:rsid w:val="00CF155A"/>
    <w:rsid w:val="00CF2947"/>
    <w:rsid w:val="00CF686F"/>
    <w:rsid w:val="00CF692F"/>
    <w:rsid w:val="00CF6E60"/>
    <w:rsid w:val="00CF7BCA"/>
    <w:rsid w:val="00D008FD"/>
    <w:rsid w:val="00D0321C"/>
    <w:rsid w:val="00D035EC"/>
    <w:rsid w:val="00D04B62"/>
    <w:rsid w:val="00D05DE7"/>
    <w:rsid w:val="00D05F59"/>
    <w:rsid w:val="00D06AB1"/>
    <w:rsid w:val="00D06FC1"/>
    <w:rsid w:val="00D072ED"/>
    <w:rsid w:val="00D07A16"/>
    <w:rsid w:val="00D1067E"/>
    <w:rsid w:val="00D10F50"/>
    <w:rsid w:val="00D11272"/>
    <w:rsid w:val="00D126F5"/>
    <w:rsid w:val="00D12721"/>
    <w:rsid w:val="00D13530"/>
    <w:rsid w:val="00D14086"/>
    <w:rsid w:val="00D1489E"/>
    <w:rsid w:val="00D14B83"/>
    <w:rsid w:val="00D20737"/>
    <w:rsid w:val="00D20A03"/>
    <w:rsid w:val="00D21E81"/>
    <w:rsid w:val="00D223DE"/>
    <w:rsid w:val="00D25E37"/>
    <w:rsid w:val="00D25FB1"/>
    <w:rsid w:val="00D2661A"/>
    <w:rsid w:val="00D27256"/>
    <w:rsid w:val="00D27582"/>
    <w:rsid w:val="00D27EC4"/>
    <w:rsid w:val="00D32719"/>
    <w:rsid w:val="00D33333"/>
    <w:rsid w:val="00D34E5C"/>
    <w:rsid w:val="00D352A2"/>
    <w:rsid w:val="00D36831"/>
    <w:rsid w:val="00D36836"/>
    <w:rsid w:val="00D4162B"/>
    <w:rsid w:val="00D4227D"/>
    <w:rsid w:val="00D449E4"/>
    <w:rsid w:val="00D4514F"/>
    <w:rsid w:val="00D451E2"/>
    <w:rsid w:val="00D455C5"/>
    <w:rsid w:val="00D45E89"/>
    <w:rsid w:val="00D45E8D"/>
    <w:rsid w:val="00D466AE"/>
    <w:rsid w:val="00D4734F"/>
    <w:rsid w:val="00D47DC7"/>
    <w:rsid w:val="00D51BF3"/>
    <w:rsid w:val="00D57AD0"/>
    <w:rsid w:val="00D65660"/>
    <w:rsid w:val="00D66846"/>
    <w:rsid w:val="00D675FB"/>
    <w:rsid w:val="00D71F25"/>
    <w:rsid w:val="00D72A9C"/>
    <w:rsid w:val="00D72B88"/>
    <w:rsid w:val="00D75CA4"/>
    <w:rsid w:val="00D77031"/>
    <w:rsid w:val="00D813B9"/>
    <w:rsid w:val="00D84941"/>
    <w:rsid w:val="00D84FA1"/>
    <w:rsid w:val="00D851F0"/>
    <w:rsid w:val="00D86DB7"/>
    <w:rsid w:val="00D87BF5"/>
    <w:rsid w:val="00D90721"/>
    <w:rsid w:val="00D926D0"/>
    <w:rsid w:val="00D92EE7"/>
    <w:rsid w:val="00D93030"/>
    <w:rsid w:val="00D950E1"/>
    <w:rsid w:val="00D952A6"/>
    <w:rsid w:val="00D965EB"/>
    <w:rsid w:val="00D97F99"/>
    <w:rsid w:val="00DA1E08"/>
    <w:rsid w:val="00DA24F8"/>
    <w:rsid w:val="00DA28E8"/>
    <w:rsid w:val="00DA38D3"/>
    <w:rsid w:val="00DA3932"/>
    <w:rsid w:val="00DA3AFC"/>
    <w:rsid w:val="00DA64F8"/>
    <w:rsid w:val="00DA6C15"/>
    <w:rsid w:val="00DB0258"/>
    <w:rsid w:val="00DB38EE"/>
    <w:rsid w:val="00DB41B5"/>
    <w:rsid w:val="00DB498B"/>
    <w:rsid w:val="00DB57A2"/>
    <w:rsid w:val="00DB62A1"/>
    <w:rsid w:val="00DB66CA"/>
    <w:rsid w:val="00DB676E"/>
    <w:rsid w:val="00DB6BCA"/>
    <w:rsid w:val="00DB6F54"/>
    <w:rsid w:val="00DB73F7"/>
    <w:rsid w:val="00DC0321"/>
    <w:rsid w:val="00DC10D4"/>
    <w:rsid w:val="00DC3067"/>
    <w:rsid w:val="00DC370B"/>
    <w:rsid w:val="00DC4EB7"/>
    <w:rsid w:val="00DC5B90"/>
    <w:rsid w:val="00DD00FF"/>
    <w:rsid w:val="00DD0619"/>
    <w:rsid w:val="00DD07FB"/>
    <w:rsid w:val="00DD25C6"/>
    <w:rsid w:val="00DD4FE5"/>
    <w:rsid w:val="00DD54B0"/>
    <w:rsid w:val="00DD57EE"/>
    <w:rsid w:val="00DD6BCC"/>
    <w:rsid w:val="00DE0A4B"/>
    <w:rsid w:val="00DE2410"/>
    <w:rsid w:val="00DE2939"/>
    <w:rsid w:val="00DE4165"/>
    <w:rsid w:val="00DE5269"/>
    <w:rsid w:val="00DE6E81"/>
    <w:rsid w:val="00DE703F"/>
    <w:rsid w:val="00DE7078"/>
    <w:rsid w:val="00DE7595"/>
    <w:rsid w:val="00DF1961"/>
    <w:rsid w:val="00DF36BF"/>
    <w:rsid w:val="00DF44DE"/>
    <w:rsid w:val="00DF4F22"/>
    <w:rsid w:val="00DF797A"/>
    <w:rsid w:val="00E007E9"/>
    <w:rsid w:val="00E01138"/>
    <w:rsid w:val="00E02D16"/>
    <w:rsid w:val="00E02DFB"/>
    <w:rsid w:val="00E030F9"/>
    <w:rsid w:val="00E0311A"/>
    <w:rsid w:val="00E03138"/>
    <w:rsid w:val="00E06404"/>
    <w:rsid w:val="00E06CC2"/>
    <w:rsid w:val="00E071BA"/>
    <w:rsid w:val="00E11A85"/>
    <w:rsid w:val="00E12495"/>
    <w:rsid w:val="00E1337D"/>
    <w:rsid w:val="00E14F93"/>
    <w:rsid w:val="00E15CCD"/>
    <w:rsid w:val="00E15FD3"/>
    <w:rsid w:val="00E202EF"/>
    <w:rsid w:val="00E210B5"/>
    <w:rsid w:val="00E2552F"/>
    <w:rsid w:val="00E30A68"/>
    <w:rsid w:val="00E3137A"/>
    <w:rsid w:val="00E31521"/>
    <w:rsid w:val="00E32CCF"/>
    <w:rsid w:val="00E33944"/>
    <w:rsid w:val="00E34A98"/>
    <w:rsid w:val="00E358D9"/>
    <w:rsid w:val="00E35D1E"/>
    <w:rsid w:val="00E364F9"/>
    <w:rsid w:val="00E365FA"/>
    <w:rsid w:val="00E36789"/>
    <w:rsid w:val="00E43BF0"/>
    <w:rsid w:val="00E4496C"/>
    <w:rsid w:val="00E449F7"/>
    <w:rsid w:val="00E44A83"/>
    <w:rsid w:val="00E502C1"/>
    <w:rsid w:val="00E502DD"/>
    <w:rsid w:val="00E50D3A"/>
    <w:rsid w:val="00E51387"/>
    <w:rsid w:val="00E51E68"/>
    <w:rsid w:val="00E52EFD"/>
    <w:rsid w:val="00E5408A"/>
    <w:rsid w:val="00E55993"/>
    <w:rsid w:val="00E565E5"/>
    <w:rsid w:val="00E56800"/>
    <w:rsid w:val="00E60C63"/>
    <w:rsid w:val="00E62FF9"/>
    <w:rsid w:val="00E635D6"/>
    <w:rsid w:val="00E6364D"/>
    <w:rsid w:val="00E639BC"/>
    <w:rsid w:val="00E664CC"/>
    <w:rsid w:val="00E70274"/>
    <w:rsid w:val="00E70388"/>
    <w:rsid w:val="00E70F92"/>
    <w:rsid w:val="00E74313"/>
    <w:rsid w:val="00E74C54"/>
    <w:rsid w:val="00E77A03"/>
    <w:rsid w:val="00E81B2B"/>
    <w:rsid w:val="00E822E8"/>
    <w:rsid w:val="00E82554"/>
    <w:rsid w:val="00E82606"/>
    <w:rsid w:val="00E831C1"/>
    <w:rsid w:val="00E8323F"/>
    <w:rsid w:val="00E8355E"/>
    <w:rsid w:val="00E846C8"/>
    <w:rsid w:val="00E84957"/>
    <w:rsid w:val="00E84A55"/>
    <w:rsid w:val="00E85BFF"/>
    <w:rsid w:val="00E86876"/>
    <w:rsid w:val="00E872E7"/>
    <w:rsid w:val="00E90391"/>
    <w:rsid w:val="00E906C2"/>
    <w:rsid w:val="00E9165C"/>
    <w:rsid w:val="00E9311F"/>
    <w:rsid w:val="00E934D1"/>
    <w:rsid w:val="00E939C2"/>
    <w:rsid w:val="00E94AF0"/>
    <w:rsid w:val="00E95D13"/>
    <w:rsid w:val="00E95DD3"/>
    <w:rsid w:val="00E969D5"/>
    <w:rsid w:val="00EA169E"/>
    <w:rsid w:val="00EA58D1"/>
    <w:rsid w:val="00EA61BC"/>
    <w:rsid w:val="00EA681A"/>
    <w:rsid w:val="00EA735B"/>
    <w:rsid w:val="00EB0B3A"/>
    <w:rsid w:val="00EB1E69"/>
    <w:rsid w:val="00EB2086"/>
    <w:rsid w:val="00EB31ED"/>
    <w:rsid w:val="00EB3DC7"/>
    <w:rsid w:val="00EB5EDF"/>
    <w:rsid w:val="00EB60AE"/>
    <w:rsid w:val="00EB60FE"/>
    <w:rsid w:val="00EB74DB"/>
    <w:rsid w:val="00EC08C0"/>
    <w:rsid w:val="00EC1E32"/>
    <w:rsid w:val="00EC460F"/>
    <w:rsid w:val="00EC47D9"/>
    <w:rsid w:val="00EC5359"/>
    <w:rsid w:val="00EC562A"/>
    <w:rsid w:val="00ED067A"/>
    <w:rsid w:val="00ED230D"/>
    <w:rsid w:val="00ED2B50"/>
    <w:rsid w:val="00ED42D5"/>
    <w:rsid w:val="00EE0350"/>
    <w:rsid w:val="00EE0719"/>
    <w:rsid w:val="00EE0E80"/>
    <w:rsid w:val="00EE613F"/>
    <w:rsid w:val="00EE7295"/>
    <w:rsid w:val="00EE7869"/>
    <w:rsid w:val="00EF054A"/>
    <w:rsid w:val="00EF3235"/>
    <w:rsid w:val="00EF48C2"/>
    <w:rsid w:val="00EF496C"/>
    <w:rsid w:val="00EF5FD2"/>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B83"/>
    <w:rsid w:val="00F31E87"/>
    <w:rsid w:val="00F32780"/>
    <w:rsid w:val="00F33817"/>
    <w:rsid w:val="00F3519A"/>
    <w:rsid w:val="00F420D5"/>
    <w:rsid w:val="00F451EA"/>
    <w:rsid w:val="00F45204"/>
    <w:rsid w:val="00F45447"/>
    <w:rsid w:val="00F456C6"/>
    <w:rsid w:val="00F4577B"/>
    <w:rsid w:val="00F46496"/>
    <w:rsid w:val="00F474D0"/>
    <w:rsid w:val="00F50179"/>
    <w:rsid w:val="00F5038B"/>
    <w:rsid w:val="00F515EE"/>
    <w:rsid w:val="00F52C11"/>
    <w:rsid w:val="00F52D40"/>
    <w:rsid w:val="00F56511"/>
    <w:rsid w:val="00F61339"/>
    <w:rsid w:val="00F6194E"/>
    <w:rsid w:val="00F623AC"/>
    <w:rsid w:val="00F63D39"/>
    <w:rsid w:val="00F6412A"/>
    <w:rsid w:val="00F65893"/>
    <w:rsid w:val="00F6657B"/>
    <w:rsid w:val="00F66A4A"/>
    <w:rsid w:val="00F71E22"/>
    <w:rsid w:val="00F72142"/>
    <w:rsid w:val="00F72AE7"/>
    <w:rsid w:val="00F72C0E"/>
    <w:rsid w:val="00F74307"/>
    <w:rsid w:val="00F74DE7"/>
    <w:rsid w:val="00F80B08"/>
    <w:rsid w:val="00F80D1C"/>
    <w:rsid w:val="00F812F3"/>
    <w:rsid w:val="00F833BA"/>
    <w:rsid w:val="00F84FD0"/>
    <w:rsid w:val="00F859A8"/>
    <w:rsid w:val="00F86917"/>
    <w:rsid w:val="00F86D87"/>
    <w:rsid w:val="00F9108B"/>
    <w:rsid w:val="00F91349"/>
    <w:rsid w:val="00F92562"/>
    <w:rsid w:val="00F92E75"/>
    <w:rsid w:val="00F93A8A"/>
    <w:rsid w:val="00F95248"/>
    <w:rsid w:val="00F956A9"/>
    <w:rsid w:val="00F96174"/>
    <w:rsid w:val="00F963ED"/>
    <w:rsid w:val="00F966CF"/>
    <w:rsid w:val="00F96CAE"/>
    <w:rsid w:val="00F97C99"/>
    <w:rsid w:val="00FA662D"/>
    <w:rsid w:val="00FA73B1"/>
    <w:rsid w:val="00FB0CB9"/>
    <w:rsid w:val="00FB11DC"/>
    <w:rsid w:val="00FB231D"/>
    <w:rsid w:val="00FB45F1"/>
    <w:rsid w:val="00FB4A72"/>
    <w:rsid w:val="00FB54E8"/>
    <w:rsid w:val="00FB7054"/>
    <w:rsid w:val="00FC17B7"/>
    <w:rsid w:val="00FC1E0E"/>
    <w:rsid w:val="00FC2CB7"/>
    <w:rsid w:val="00FC4090"/>
    <w:rsid w:val="00FC55B4"/>
    <w:rsid w:val="00FC642F"/>
    <w:rsid w:val="00FC74AA"/>
    <w:rsid w:val="00FD00E6"/>
    <w:rsid w:val="00FD09A1"/>
    <w:rsid w:val="00FD2A7C"/>
    <w:rsid w:val="00FD3E27"/>
    <w:rsid w:val="00FD59EB"/>
    <w:rsid w:val="00FD7299"/>
    <w:rsid w:val="00FD7E67"/>
    <w:rsid w:val="00FE1FBE"/>
    <w:rsid w:val="00FE3150"/>
    <w:rsid w:val="00FE3901"/>
    <w:rsid w:val="00FE39D3"/>
    <w:rsid w:val="00FE4BCE"/>
    <w:rsid w:val="00FE54AE"/>
    <w:rsid w:val="00FE576A"/>
    <w:rsid w:val="00FE5A00"/>
    <w:rsid w:val="00FE681D"/>
    <w:rsid w:val="00FE7E79"/>
    <w:rsid w:val="00FF054A"/>
    <w:rsid w:val="00FF26F5"/>
    <w:rsid w:val="00FF37AF"/>
    <w:rsid w:val="00FF3E7D"/>
    <w:rsid w:val="00FF5B99"/>
    <w:rsid w:val="00FF730C"/>
    <w:rsid w:val="00FF73F4"/>
    <w:rsid w:val="00FF7CE4"/>
    <w:rsid w:val="00FF7E39"/>
    <w:rsid w:val="03E60C72"/>
    <w:rsid w:val="047B56C1"/>
    <w:rsid w:val="0622059D"/>
    <w:rsid w:val="07101279"/>
    <w:rsid w:val="09B35855"/>
    <w:rsid w:val="0AA14B1F"/>
    <w:rsid w:val="0ABE7134"/>
    <w:rsid w:val="0AE3696C"/>
    <w:rsid w:val="0B1D4A4B"/>
    <w:rsid w:val="0B566493"/>
    <w:rsid w:val="0BEE7C49"/>
    <w:rsid w:val="0C5E61EB"/>
    <w:rsid w:val="0CD37AEC"/>
    <w:rsid w:val="0CF47583"/>
    <w:rsid w:val="0F52760E"/>
    <w:rsid w:val="10D54AF8"/>
    <w:rsid w:val="12494C0F"/>
    <w:rsid w:val="149D1F39"/>
    <w:rsid w:val="16D735DF"/>
    <w:rsid w:val="170E768D"/>
    <w:rsid w:val="18791AF1"/>
    <w:rsid w:val="196D1144"/>
    <w:rsid w:val="19EA6518"/>
    <w:rsid w:val="1BA17F7F"/>
    <w:rsid w:val="1C7444C3"/>
    <w:rsid w:val="1D1C78C7"/>
    <w:rsid w:val="1DAD023F"/>
    <w:rsid w:val="1DD05E75"/>
    <w:rsid w:val="1E1F4CFB"/>
    <w:rsid w:val="1E8930A5"/>
    <w:rsid w:val="217C2556"/>
    <w:rsid w:val="21AA77CB"/>
    <w:rsid w:val="21CF0904"/>
    <w:rsid w:val="22D35FB3"/>
    <w:rsid w:val="24B43D31"/>
    <w:rsid w:val="278F3EDB"/>
    <w:rsid w:val="2A6818A2"/>
    <w:rsid w:val="2C8C3B0A"/>
    <w:rsid w:val="2D5DF507"/>
    <w:rsid w:val="2E510598"/>
    <w:rsid w:val="30E84D4D"/>
    <w:rsid w:val="31293B11"/>
    <w:rsid w:val="31656FDC"/>
    <w:rsid w:val="31B76502"/>
    <w:rsid w:val="325C64B0"/>
    <w:rsid w:val="327F2140"/>
    <w:rsid w:val="36382D9F"/>
    <w:rsid w:val="3814321D"/>
    <w:rsid w:val="3C5C6615"/>
    <w:rsid w:val="3E12100A"/>
    <w:rsid w:val="3EFB01E2"/>
    <w:rsid w:val="3F1845D8"/>
    <w:rsid w:val="3FCBB24C"/>
    <w:rsid w:val="40757A4F"/>
    <w:rsid w:val="40BD36C6"/>
    <w:rsid w:val="41632FE3"/>
    <w:rsid w:val="4206052A"/>
    <w:rsid w:val="446E4D51"/>
    <w:rsid w:val="459F2E6A"/>
    <w:rsid w:val="487811A7"/>
    <w:rsid w:val="4936176C"/>
    <w:rsid w:val="4B6F10D1"/>
    <w:rsid w:val="4C0360C1"/>
    <w:rsid w:val="4EFD4B25"/>
    <w:rsid w:val="4F59151E"/>
    <w:rsid w:val="527F38F5"/>
    <w:rsid w:val="539D0108"/>
    <w:rsid w:val="55083AC0"/>
    <w:rsid w:val="561611BC"/>
    <w:rsid w:val="56EF76A3"/>
    <w:rsid w:val="58140590"/>
    <w:rsid w:val="59520824"/>
    <w:rsid w:val="5A0709C0"/>
    <w:rsid w:val="5BB17B00"/>
    <w:rsid w:val="5BCA5C5D"/>
    <w:rsid w:val="5DEA3F31"/>
    <w:rsid w:val="60A54C14"/>
    <w:rsid w:val="676D27E4"/>
    <w:rsid w:val="67CA2856"/>
    <w:rsid w:val="67EC080C"/>
    <w:rsid w:val="686A495D"/>
    <w:rsid w:val="68DA0494"/>
    <w:rsid w:val="69ED07D7"/>
    <w:rsid w:val="6A804048"/>
    <w:rsid w:val="6C9C13A2"/>
    <w:rsid w:val="6DCE73C8"/>
    <w:rsid w:val="6DEA4795"/>
    <w:rsid w:val="6E804461"/>
    <w:rsid w:val="6FBD3F60"/>
    <w:rsid w:val="70A95800"/>
    <w:rsid w:val="71160B2C"/>
    <w:rsid w:val="7178316E"/>
    <w:rsid w:val="71E7D297"/>
    <w:rsid w:val="727B7FA5"/>
    <w:rsid w:val="72DD033E"/>
    <w:rsid w:val="740D2736"/>
    <w:rsid w:val="741E3239"/>
    <w:rsid w:val="7C114197"/>
    <w:rsid w:val="7C651677"/>
    <w:rsid w:val="7C9E1F96"/>
    <w:rsid w:val="7DAB739F"/>
    <w:rsid w:val="7E72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96DE6E3-5D63-4499-9381-C2F08675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4">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4"/>
    <w:next w:val="afff4"/>
    <w:link w:val="10"/>
    <w:qFormat/>
    <w:pPr>
      <w:keepNext/>
      <w:keepLines/>
      <w:spacing w:before="340" w:after="330" w:line="578" w:lineRule="auto"/>
      <w:outlineLvl w:val="0"/>
    </w:pPr>
    <w:rPr>
      <w:b/>
      <w:bCs/>
      <w:kern w:val="44"/>
      <w:sz w:val="44"/>
      <w:szCs w:val="44"/>
    </w:rPr>
  </w:style>
  <w:style w:type="paragraph" w:styleId="22">
    <w:name w:val="heading 2"/>
    <w:basedOn w:val="afff4"/>
    <w:next w:val="afff4"/>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pPr>
      <w:keepNext/>
      <w:keepLines/>
      <w:spacing w:before="260" w:after="260" w:line="416" w:lineRule="auto"/>
      <w:outlineLvl w:val="2"/>
    </w:pPr>
    <w:rPr>
      <w:b/>
      <w:bCs/>
      <w:sz w:val="32"/>
      <w:szCs w:val="32"/>
    </w:rPr>
  </w:style>
  <w:style w:type="paragraph" w:styleId="4">
    <w:name w:val="heading 4"/>
    <w:basedOn w:val="afff4"/>
    <w:next w:val="afff4"/>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pPr>
      <w:keepNext/>
      <w:keepLines/>
      <w:adjustRightInd/>
      <w:spacing w:before="280" w:after="290" w:line="376" w:lineRule="auto"/>
      <w:outlineLvl w:val="4"/>
    </w:pPr>
    <w:rPr>
      <w:b/>
      <w:bCs/>
      <w:sz w:val="28"/>
      <w:szCs w:val="28"/>
    </w:rPr>
  </w:style>
  <w:style w:type="paragraph" w:styleId="6">
    <w:name w:val="heading 6"/>
    <w:basedOn w:val="afff4"/>
    <w:next w:val="afff4"/>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pPr>
      <w:keepNext/>
      <w:keepLines/>
      <w:adjustRightInd/>
      <w:spacing w:before="240" w:after="64" w:line="320" w:lineRule="auto"/>
      <w:outlineLvl w:val="6"/>
    </w:pPr>
    <w:rPr>
      <w:b/>
      <w:bCs/>
      <w:sz w:val="24"/>
      <w:szCs w:val="24"/>
    </w:rPr>
  </w:style>
  <w:style w:type="paragraph" w:styleId="8">
    <w:name w:val="heading 8"/>
    <w:basedOn w:val="afff4"/>
    <w:next w:val="afff4"/>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71">
    <w:name w:val="toc 7"/>
    <w:basedOn w:val="afff4"/>
    <w:next w:val="afff4"/>
    <w:uiPriority w:val="39"/>
    <w:unhideWhenUsed/>
    <w:qFormat/>
    <w:pPr>
      <w:tabs>
        <w:tab w:val="right" w:leader="dot" w:pos="9344"/>
      </w:tabs>
      <w:spacing w:line="300" w:lineRule="exact"/>
      <w:ind w:left="1259"/>
    </w:pPr>
    <w:rPr>
      <w:rFonts w:ascii="宋体"/>
    </w:rPr>
  </w:style>
  <w:style w:type="paragraph" w:styleId="afff8">
    <w:name w:val="Normal Indent"/>
    <w:basedOn w:val="afff4"/>
    <w:qFormat/>
    <w:pPr>
      <w:ind w:firstLine="420"/>
    </w:pPr>
  </w:style>
  <w:style w:type="paragraph" w:styleId="afff9">
    <w:name w:val="annotation text"/>
    <w:basedOn w:val="afff4"/>
    <w:link w:val="11"/>
    <w:uiPriority w:val="99"/>
    <w:qFormat/>
    <w:pPr>
      <w:adjustRightInd/>
      <w:spacing w:line="240" w:lineRule="auto"/>
      <w:jc w:val="left"/>
    </w:pPr>
    <w:rPr>
      <w:rFonts w:ascii="Times New Roman" w:hAnsi="Times New Roman"/>
      <w:szCs w:val="24"/>
      <w:lang w:val="zh-CN"/>
    </w:rPr>
  </w:style>
  <w:style w:type="paragraph" w:styleId="afffa">
    <w:name w:val="Body Text"/>
    <w:basedOn w:val="afff4"/>
    <w:link w:val="afffb"/>
    <w:qFormat/>
    <w:pPr>
      <w:spacing w:after="120"/>
    </w:pPr>
  </w:style>
  <w:style w:type="paragraph" w:styleId="51">
    <w:name w:val="toc 5"/>
    <w:basedOn w:val="afff4"/>
    <w:next w:val="afff4"/>
    <w:uiPriority w:val="39"/>
    <w:unhideWhenUsed/>
    <w:qFormat/>
    <w:pPr>
      <w:ind w:left="839"/>
    </w:pPr>
    <w:rPr>
      <w:rFonts w:ascii="宋体"/>
    </w:rPr>
  </w:style>
  <w:style w:type="paragraph" w:styleId="31">
    <w:name w:val="toc 3"/>
    <w:basedOn w:val="afff4"/>
    <w:next w:val="afff4"/>
    <w:uiPriority w:val="39"/>
    <w:unhideWhenUsed/>
    <w:qFormat/>
    <w:pPr>
      <w:spacing w:line="300" w:lineRule="exact"/>
      <w:ind w:left="420"/>
    </w:pPr>
    <w:rPr>
      <w:rFonts w:ascii="宋体"/>
    </w:rPr>
  </w:style>
  <w:style w:type="paragraph" w:styleId="afffc">
    <w:name w:val="Date"/>
    <w:basedOn w:val="afff4"/>
    <w:next w:val="afff4"/>
    <w:link w:val="afffd"/>
    <w:uiPriority w:val="99"/>
    <w:semiHidden/>
    <w:unhideWhenUsed/>
    <w:qFormat/>
    <w:pPr>
      <w:ind w:leftChars="2500" w:left="100"/>
    </w:pPr>
  </w:style>
  <w:style w:type="paragraph" w:styleId="24">
    <w:name w:val="Body Text Indent 2"/>
    <w:basedOn w:val="afff4"/>
    <w:link w:val="25"/>
    <w:uiPriority w:val="99"/>
    <w:unhideWhenUsed/>
    <w:qFormat/>
    <w:pPr>
      <w:spacing w:after="120" w:line="480" w:lineRule="auto"/>
      <w:ind w:leftChars="200" w:left="420"/>
    </w:pPr>
  </w:style>
  <w:style w:type="paragraph" w:styleId="afffe">
    <w:name w:val="Balloon Text"/>
    <w:basedOn w:val="afff4"/>
    <w:link w:val="affff"/>
    <w:uiPriority w:val="99"/>
    <w:semiHidden/>
    <w:unhideWhenUsed/>
    <w:qFormat/>
    <w:rPr>
      <w:sz w:val="18"/>
      <w:szCs w:val="18"/>
    </w:rPr>
  </w:style>
  <w:style w:type="paragraph" w:styleId="affff0">
    <w:name w:val="footer"/>
    <w:basedOn w:val="afff4"/>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4"/>
    <w:link w:val="affff3"/>
    <w:uiPriority w:val="99"/>
    <w:qFormat/>
    <w:pPr>
      <w:tabs>
        <w:tab w:val="center" w:pos="4153"/>
        <w:tab w:val="right" w:pos="8306"/>
      </w:tabs>
      <w:adjustRightInd/>
      <w:snapToGrid w:val="0"/>
      <w:jc w:val="center"/>
    </w:pPr>
    <w:rPr>
      <w:sz w:val="18"/>
      <w:szCs w:val="18"/>
    </w:rPr>
  </w:style>
  <w:style w:type="paragraph" w:styleId="12">
    <w:name w:val="toc 1"/>
    <w:basedOn w:val="afff4"/>
    <w:next w:val="afff4"/>
    <w:uiPriority w:val="39"/>
    <w:unhideWhenUsed/>
    <w:qFormat/>
    <w:rPr>
      <w:rFonts w:ascii="宋体"/>
    </w:rPr>
  </w:style>
  <w:style w:type="paragraph" w:styleId="41">
    <w:name w:val="toc 4"/>
    <w:basedOn w:val="afff4"/>
    <w:next w:val="afff4"/>
    <w:uiPriority w:val="39"/>
    <w:unhideWhenUsed/>
    <w:qFormat/>
    <w:pPr>
      <w:tabs>
        <w:tab w:val="right" w:leader="dot" w:pos="9344"/>
      </w:tabs>
      <w:spacing w:line="300" w:lineRule="exact"/>
      <w:ind w:left="629"/>
    </w:pPr>
    <w:rPr>
      <w:rFonts w:ascii="宋体"/>
    </w:rPr>
  </w:style>
  <w:style w:type="paragraph" w:styleId="affff4">
    <w:name w:val="footnote text"/>
    <w:basedOn w:val="afff4"/>
    <w:next w:val="afff4"/>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4"/>
    <w:next w:val="afff4"/>
    <w:uiPriority w:val="39"/>
    <w:unhideWhenUsed/>
    <w:qFormat/>
    <w:pPr>
      <w:spacing w:line="300" w:lineRule="exact"/>
      <w:ind w:left="1049"/>
    </w:pPr>
    <w:rPr>
      <w:rFonts w:ascii="宋体"/>
    </w:rPr>
  </w:style>
  <w:style w:type="paragraph" w:styleId="affff6">
    <w:name w:val="table of figures"/>
    <w:basedOn w:val="afff4"/>
    <w:next w:val="afff4"/>
    <w:semiHidden/>
    <w:qFormat/>
    <w:pPr>
      <w:adjustRightInd/>
      <w:spacing w:line="240" w:lineRule="auto"/>
      <w:jc w:val="left"/>
    </w:pPr>
    <w:rPr>
      <w:szCs w:val="24"/>
    </w:rPr>
  </w:style>
  <w:style w:type="paragraph" w:styleId="26">
    <w:name w:val="toc 2"/>
    <w:basedOn w:val="afff4"/>
    <w:next w:val="afff4"/>
    <w:uiPriority w:val="39"/>
    <w:unhideWhenUsed/>
    <w:qFormat/>
    <w:pPr>
      <w:tabs>
        <w:tab w:val="right" w:leader="dot" w:pos="9344"/>
      </w:tabs>
      <w:spacing w:line="300" w:lineRule="exact"/>
      <w:ind w:left="210"/>
    </w:pPr>
    <w:rPr>
      <w:rFonts w:ascii="宋体"/>
    </w:rPr>
  </w:style>
  <w:style w:type="paragraph" w:styleId="affff7">
    <w:name w:val="Title"/>
    <w:basedOn w:val="afff4"/>
    <w:link w:val="affff8"/>
    <w:qFormat/>
    <w:pPr>
      <w:spacing w:before="240" w:after="60"/>
      <w:jc w:val="center"/>
      <w:outlineLvl w:val="0"/>
    </w:pPr>
    <w:rPr>
      <w:rFonts w:ascii="Arial" w:hAnsi="Arial" w:cs="Arial"/>
      <w:b/>
      <w:bCs/>
      <w:sz w:val="32"/>
      <w:szCs w:val="32"/>
    </w:rPr>
  </w:style>
  <w:style w:type="table" w:styleId="affff9">
    <w:name w:val="Table Grid"/>
    <w:basedOn w:val="afff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annotation reference"/>
    <w:qFormat/>
    <w:rPr>
      <w:sz w:val="21"/>
      <w:szCs w:val="21"/>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0">
    <w:name w:val="Quote"/>
    <w:basedOn w:val="afff4"/>
    <w:next w:val="afff4"/>
    <w:link w:val="afffff1"/>
    <w:uiPriority w:val="29"/>
    <w:qFormat/>
    <w:rPr>
      <w:i/>
      <w:iCs/>
      <w:color w:val="000000"/>
    </w:rPr>
  </w:style>
  <w:style w:type="character" w:customStyle="1" w:styleId="afffff1">
    <w:name w:val="引用 字符"/>
    <w:link w:val="afffff0"/>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2">
    <w:name w:val="标准标志"/>
    <w:next w:val="aff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f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4">
    <w:name w:val="标准文件_页脚偶数页"/>
    <w:qFormat/>
    <w:pPr>
      <w:ind w:left="198"/>
    </w:pPr>
    <w:rPr>
      <w:rFonts w:ascii="宋体"/>
      <w:sz w:val="18"/>
    </w:rPr>
  </w:style>
  <w:style w:type="paragraph" w:customStyle="1" w:styleId="afffff5">
    <w:name w:val="标准文件_页脚奇数页"/>
    <w:qFormat/>
    <w:pPr>
      <w:ind w:right="227"/>
      <w:jc w:val="right"/>
    </w:pPr>
    <w:rPr>
      <w:rFonts w:ascii="宋体"/>
      <w:sz w:val="18"/>
    </w:rPr>
  </w:style>
  <w:style w:type="paragraph" w:customStyle="1" w:styleId="afffff6">
    <w:name w:val="标准书眉一"/>
    <w:qFormat/>
    <w:pPr>
      <w:jc w:val="both"/>
    </w:pPr>
  </w:style>
  <w:style w:type="paragraph" w:customStyle="1" w:styleId="ICS">
    <w:name w:val="标准文件_ICS"/>
    <w:basedOn w:val="afff4"/>
    <w:qFormat/>
    <w:pPr>
      <w:spacing w:line="0" w:lineRule="atLeast"/>
    </w:pPr>
    <w:rPr>
      <w:rFonts w:ascii="黑体" w:eastAsia="黑体" w:hAnsi="宋体"/>
    </w:rPr>
  </w:style>
  <w:style w:type="paragraph" w:customStyle="1" w:styleId="afffff7">
    <w:name w:val="标准文件_标准正文"/>
    <w:basedOn w:val="afff4"/>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4"/>
    <w:qFormat/>
    <w:pPr>
      <w:jc w:val="center"/>
    </w:pPr>
    <w:rPr>
      <w:rFonts w:ascii="黑体" w:eastAsia="黑体"/>
      <w:kern w:val="0"/>
      <w:sz w:val="44"/>
    </w:rPr>
  </w:style>
  <w:style w:type="paragraph" w:customStyle="1" w:styleId="afffffb">
    <w:name w:val="标准文件_标准代替"/>
    <w:basedOn w:val="afff4"/>
    <w:next w:val="afff4"/>
    <w:qFormat/>
    <w:pPr>
      <w:spacing w:line="310" w:lineRule="exact"/>
      <w:jc w:val="right"/>
    </w:pPr>
    <w:rPr>
      <w:rFonts w:ascii="宋体" w:hAnsi="宋体"/>
      <w:kern w:val="0"/>
    </w:rPr>
  </w:style>
  <w:style w:type="paragraph" w:customStyle="1" w:styleId="afffffc">
    <w:name w:val="标准文件_标准名称标题"/>
    <w:basedOn w:val="afff4"/>
    <w:next w:val="afff4"/>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4"/>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4"/>
    <w:qFormat/>
    <w:pPr>
      <w:jc w:val="left"/>
    </w:pPr>
  </w:style>
  <w:style w:type="paragraph" w:customStyle="1" w:styleId="affffff">
    <w:name w:val="标准文件_参考文献标题"/>
    <w:basedOn w:val="afff4"/>
    <w:next w:val="afff4"/>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8">
    <w:name w:val="标准文件_二级条标题"/>
    <w:next w:val="afffff8"/>
    <w:qFormat/>
    <w:pPr>
      <w:widowControl w:val="0"/>
      <w:numPr>
        <w:ilvl w:val="2"/>
        <w:numId w:val="2"/>
      </w:numPr>
      <w:spacing w:beforeLines="50" w:before="120" w:afterLines="50" w:after="120"/>
      <w:jc w:val="both"/>
      <w:outlineLvl w:val="2"/>
    </w:pPr>
    <w:rPr>
      <w:rFonts w:ascii="黑体" w:eastAsia="黑体"/>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4"/>
    <w:next w:val="afffffb"/>
    <w:qFormat/>
    <w:pPr>
      <w:spacing w:line="310" w:lineRule="exact"/>
      <w:jc w:val="right"/>
    </w:pPr>
    <w:rPr>
      <w:rFonts w:ascii="黑体" w:eastAsia="黑体"/>
      <w:kern w:val="0"/>
      <w:sz w:val="28"/>
    </w:rPr>
  </w:style>
  <w:style w:type="paragraph" w:customStyle="1" w:styleId="affffff2">
    <w:name w:val="标准文件_封面标准分类号"/>
    <w:basedOn w:val="afff4"/>
    <w:qFormat/>
    <w:rPr>
      <w:rFonts w:ascii="黑体" w:eastAsia="黑体"/>
      <w:b/>
      <w:kern w:val="0"/>
      <w:sz w:val="28"/>
    </w:rPr>
  </w:style>
  <w:style w:type="paragraph" w:customStyle="1" w:styleId="affffff3">
    <w:name w:val="标准文件_封面标准名称"/>
    <w:basedOn w:val="afff4"/>
    <w:qFormat/>
    <w:pPr>
      <w:spacing w:line="240" w:lineRule="auto"/>
      <w:jc w:val="center"/>
    </w:pPr>
    <w:rPr>
      <w:rFonts w:ascii="黑体" w:eastAsia="黑体"/>
      <w:kern w:val="0"/>
      <w:sz w:val="52"/>
    </w:rPr>
  </w:style>
  <w:style w:type="paragraph" w:customStyle="1" w:styleId="affffff4">
    <w:name w:val="标准文件_封面标准英文名称"/>
    <w:basedOn w:val="afff4"/>
    <w:qFormat/>
    <w:pPr>
      <w:spacing w:line="240" w:lineRule="auto"/>
      <w:jc w:val="center"/>
    </w:pPr>
    <w:rPr>
      <w:rFonts w:ascii="黑体" w:eastAsia="黑体"/>
      <w:b/>
      <w:sz w:val="28"/>
    </w:rPr>
  </w:style>
  <w:style w:type="paragraph" w:customStyle="1" w:styleId="affffff5">
    <w:name w:val="标准文件_封面发布日期"/>
    <w:basedOn w:val="afff4"/>
    <w:qFormat/>
    <w:pPr>
      <w:spacing w:line="310" w:lineRule="exact"/>
    </w:pPr>
    <w:rPr>
      <w:rFonts w:ascii="黑体" w:eastAsia="黑体"/>
      <w:kern w:val="0"/>
      <w:sz w:val="28"/>
    </w:rPr>
  </w:style>
  <w:style w:type="paragraph" w:customStyle="1" w:styleId="affffff6">
    <w:name w:val="标准文件_封面密级"/>
    <w:basedOn w:val="afff4"/>
    <w:qFormat/>
    <w:rPr>
      <w:rFonts w:eastAsia="黑体"/>
      <w:sz w:val="32"/>
    </w:rPr>
  </w:style>
  <w:style w:type="paragraph" w:customStyle="1" w:styleId="affffff7">
    <w:name w:val="标准文件_封面实施日期"/>
    <w:basedOn w:val="afff4"/>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8"/>
    <w:qFormat/>
    <w:pPr>
      <w:numPr>
        <w:numId w:val="4"/>
      </w:numPr>
      <w:shd w:val="clear" w:color="FFFFFF" w:fill="FFFFFF"/>
      <w:tabs>
        <w:tab w:val="left" w:pos="6406"/>
      </w:tabs>
      <w:spacing w:before="560" w:afterLines="50" w:after="50"/>
      <w:ind w:left="0"/>
      <w:jc w:val="center"/>
      <w:outlineLvl w:val="0"/>
    </w:pPr>
    <w:rPr>
      <w:rFonts w:ascii="黑体" w:eastAsia="黑体"/>
      <w:sz w:val="21"/>
    </w:rPr>
  </w:style>
  <w:style w:type="paragraph" w:customStyle="1" w:styleId="afe">
    <w:name w:val="标准文件_附录表标题"/>
    <w:next w:val="afffff8"/>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3">
    <w:name w:val="标准文件_附录一级条标题"/>
    <w:next w:val="afffff8"/>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4">
    <w:name w:val="标准文件_附录二级条标题"/>
    <w:basedOn w:val="aff3"/>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8"/>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6">
    <w:name w:val="标准文件_附录四级条标题"/>
    <w:next w:val="afffff8"/>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8">
    <w:name w:val="标准文件_附录图标题"/>
    <w:next w:val="afffff8"/>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7">
    <w:name w:val="标准文件_附录五级条标题"/>
    <w:next w:val="afffff8"/>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4"/>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c">
    <w:name w:val="标准文件_目次、标准名称标题"/>
    <w:basedOn w:val="a6"/>
    <w:next w:val="afffff8"/>
    <w:qFormat/>
    <w:pPr>
      <w:spacing w:line="460" w:lineRule="exact"/>
      <w:ind w:left="0" w:firstLine="0"/>
    </w:pPr>
  </w:style>
  <w:style w:type="paragraph" w:customStyle="1" w:styleId="affffffd">
    <w:name w:val="标准文件_目录标题"/>
    <w:basedOn w:val="afff4"/>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b">
    <w:name w:val="标准文件_破折号列项（二级）"/>
    <w:basedOn w:val="af1"/>
    <w:qFormat/>
    <w:pPr>
      <w:numPr>
        <w:numId w:val="10"/>
      </w:numPr>
    </w:pPr>
  </w:style>
  <w:style w:type="paragraph" w:customStyle="1" w:styleId="affe">
    <w:name w:val="标准文件_三级条标题"/>
    <w:basedOn w:val="aff8"/>
    <w:next w:val="afffff8"/>
    <w:qFormat/>
    <w:pPr>
      <w:widowControl/>
      <w:numPr>
        <w:ilvl w:val="4"/>
        <w:numId w:val="11"/>
      </w:numPr>
      <w:outlineLvl w:val="3"/>
    </w:pPr>
  </w:style>
  <w:style w:type="character" w:customStyle="1" w:styleId="13">
    <w:name w:val="不明显参考1"/>
    <w:uiPriority w:val="31"/>
    <w:qFormat/>
    <w:rPr>
      <w:smallCaps/>
      <w:color w:val="C0504D"/>
      <w:u w:val="single"/>
    </w:rPr>
  </w:style>
  <w:style w:type="paragraph" w:customStyle="1" w:styleId="affffffe">
    <w:name w:val="标准文件_示例后续"/>
    <w:basedOn w:val="afff4"/>
    <w:qFormat/>
    <w:pPr>
      <w:adjustRightInd/>
      <w:spacing w:line="240" w:lineRule="auto"/>
      <w:ind w:firstLineChars="200" w:firstLine="200"/>
    </w:pPr>
    <w:rPr>
      <w:sz w:val="18"/>
      <w:szCs w:val="24"/>
    </w:rPr>
  </w:style>
  <w:style w:type="paragraph" w:customStyle="1" w:styleId="aff9">
    <w:name w:val="标准文件_数字编号列项"/>
    <w:qFormat/>
    <w:pPr>
      <w:numPr>
        <w:numId w:val="12"/>
      </w:numPr>
      <w:jc w:val="both"/>
    </w:pPr>
    <w:rPr>
      <w:rFonts w:ascii="宋体" w:hAnsi="宋体"/>
      <w:sz w:val="21"/>
    </w:rPr>
  </w:style>
  <w:style w:type="paragraph" w:customStyle="1" w:styleId="afff">
    <w:name w:val="标准文件_四级条标题"/>
    <w:next w:val="afffff8"/>
    <w:qFormat/>
    <w:pPr>
      <w:widowControl w:val="0"/>
      <w:numPr>
        <w:ilvl w:val="5"/>
        <w:numId w:val="11"/>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f8"/>
    <w:qFormat/>
    <w:pPr>
      <w:numPr>
        <w:numId w:val="13"/>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0">
    <w:name w:val="标准文件_五级条标题"/>
    <w:next w:val="afffff8"/>
    <w:qFormat/>
    <w:pPr>
      <w:widowControl w:val="0"/>
      <w:numPr>
        <w:ilvl w:val="6"/>
        <w:numId w:val="11"/>
      </w:numPr>
      <w:spacing w:beforeLines="50" w:before="50" w:afterLines="50" w:after="50"/>
      <w:jc w:val="both"/>
      <w:outlineLvl w:val="5"/>
    </w:pPr>
    <w:rPr>
      <w:rFonts w:ascii="黑体" w:eastAsia="黑体"/>
      <w:sz w:val="21"/>
    </w:rPr>
  </w:style>
  <w:style w:type="paragraph" w:customStyle="1" w:styleId="affc">
    <w:name w:val="标准文件_章标题"/>
    <w:next w:val="afffff8"/>
    <w:qFormat/>
    <w:pPr>
      <w:numPr>
        <w:ilvl w:val="1"/>
        <w:numId w:val="11"/>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8"/>
    <w:qFormat/>
    <w:pPr>
      <w:numPr>
        <w:ilvl w:val="2"/>
      </w:numPr>
      <w:spacing w:beforeLines="50" w:before="50" w:afterLines="50" w:after="50"/>
      <w:outlineLvl w:val="1"/>
    </w:pPr>
  </w:style>
  <w:style w:type="paragraph" w:customStyle="1" w:styleId="afffffff1">
    <w:name w:val="标准文件_一致程度"/>
    <w:basedOn w:val="afff4"/>
    <w:qFormat/>
    <w:pPr>
      <w:spacing w:line="440" w:lineRule="exact"/>
      <w:jc w:val="center"/>
    </w:pPr>
    <w:rPr>
      <w:sz w:val="28"/>
    </w:rPr>
  </w:style>
  <w:style w:type="paragraph" w:customStyle="1" w:styleId="afffffff2">
    <w:name w:val="标准文件_引言标题"/>
    <w:next w:val="afff4"/>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ffffff4">
    <w:name w:val="标准文件_数字编号列项（二级）"/>
    <w:qFormat/>
    <w:pPr>
      <w:tabs>
        <w:tab w:val="left" w:pos="851"/>
        <w:tab w:val="left" w:pos="1276"/>
      </w:tabs>
      <w:jc w:val="both"/>
    </w:pPr>
    <w:rPr>
      <w:rFonts w:ascii="宋体"/>
      <w:sz w:val="21"/>
    </w:rPr>
  </w:style>
  <w:style w:type="paragraph" w:customStyle="1" w:styleId="af">
    <w:name w:val="标准文件_英文注："/>
    <w:basedOn w:val="afff4"/>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qFormat/>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f8"/>
    <w:qFormat/>
    <w:pPr>
      <w:numPr>
        <w:numId w:val="16"/>
      </w:numPr>
      <w:tabs>
        <w:tab w:val="left" w:pos="0"/>
      </w:tabs>
      <w:spacing w:beforeLines="50" w:before="50" w:afterLines="50" w:after="50"/>
      <w:jc w:val="center"/>
    </w:pPr>
    <w:rPr>
      <w:rFonts w:ascii="黑体" w:eastAsia="黑体"/>
      <w:sz w:val="21"/>
    </w:rPr>
  </w:style>
  <w:style w:type="paragraph" w:customStyle="1" w:styleId="afffffff5">
    <w:name w:val="标准文件_正文公式"/>
    <w:basedOn w:val="afff4"/>
    <w:next w:val="afffff7"/>
    <w:qFormat/>
    <w:pPr>
      <w:tabs>
        <w:tab w:val="center" w:pos="4678"/>
        <w:tab w:val="right" w:leader="middleDot" w:pos="9356"/>
      </w:tabs>
      <w:spacing w:line="240" w:lineRule="auto"/>
    </w:pPr>
    <w:rPr>
      <w:rFonts w:ascii="宋体" w:hAnsi="宋体"/>
    </w:rPr>
  </w:style>
  <w:style w:type="paragraph" w:customStyle="1" w:styleId="afc">
    <w:name w:val="标准文件_正文图标题"/>
    <w:next w:val="afffff8"/>
    <w:qFormat/>
    <w:pPr>
      <w:numPr>
        <w:numId w:val="17"/>
      </w:numPr>
      <w:spacing w:beforeLines="50" w:before="50" w:afterLines="50" w:after="50"/>
      <w:jc w:val="center"/>
    </w:pPr>
    <w:rPr>
      <w:rFonts w:ascii="黑体" w:eastAsia="黑体"/>
      <w:sz w:val="21"/>
    </w:rPr>
  </w:style>
  <w:style w:type="paragraph" w:customStyle="1" w:styleId="afff2">
    <w:name w:val="标准文件_正文英文表标题"/>
    <w:next w:val="afffff8"/>
    <w:qFormat/>
    <w:pPr>
      <w:numPr>
        <w:numId w:val="18"/>
      </w:numPr>
      <w:jc w:val="center"/>
    </w:pPr>
    <w:rPr>
      <w:rFonts w:ascii="黑体" w:eastAsia="黑体"/>
      <w:sz w:val="21"/>
    </w:rPr>
  </w:style>
  <w:style w:type="paragraph" w:customStyle="1" w:styleId="afa">
    <w:name w:val="标准文件_正文英文图标题"/>
    <w:next w:val="afffff8"/>
    <w:qFormat/>
    <w:pPr>
      <w:numPr>
        <w:numId w:val="19"/>
      </w:numPr>
      <w:jc w:val="center"/>
    </w:pPr>
    <w:rPr>
      <w:rFonts w:ascii="黑体" w:eastAsia="黑体"/>
      <w:sz w:val="21"/>
    </w:rPr>
  </w:style>
  <w:style w:type="paragraph" w:customStyle="1" w:styleId="af6">
    <w:name w:val="标准文件_编号列项（三级）"/>
    <w:qFormat/>
    <w:pPr>
      <w:numPr>
        <w:ilvl w:val="2"/>
        <w:numId w:val="20"/>
      </w:numPr>
      <w:tabs>
        <w:tab w:val="left" w:pos="852"/>
      </w:tabs>
    </w:pPr>
    <w:rPr>
      <w:rFonts w:ascii="宋体"/>
      <w:sz w:val="21"/>
    </w:rPr>
  </w:style>
  <w:style w:type="paragraph" w:customStyle="1" w:styleId="a1">
    <w:name w:val="二级无标题条"/>
    <w:basedOn w:val="afff4"/>
    <w:qFormat/>
    <w:pPr>
      <w:numPr>
        <w:ilvl w:val="3"/>
        <w:numId w:val="21"/>
      </w:numPr>
      <w:adjustRightInd/>
      <w:spacing w:line="240" w:lineRule="auto"/>
    </w:pPr>
    <w:rPr>
      <w:rFonts w:ascii="宋体" w:hAnsi="宋体"/>
      <w:szCs w:val="24"/>
    </w:rPr>
  </w:style>
  <w:style w:type="paragraph" w:customStyle="1" w:styleId="afffffff6">
    <w:name w:val="发布部门"/>
    <w:next w:val="afffff8"/>
    <w:qFormat/>
    <w:pPr>
      <w:framePr w:w="7433" w:h="585" w:hRule="exact" w:hSpace="180" w:vSpace="180" w:wrap="around" w:hAnchor="margin" w:xAlign="center" w:y="14401" w:anchorLock="1"/>
      <w:jc w:val="center"/>
    </w:pPr>
    <w:rPr>
      <w:rFonts w:ascii="宋体"/>
      <w:b/>
      <w:w w:val="135"/>
      <w:sz w:val="36"/>
    </w:rPr>
  </w:style>
  <w:style w:type="paragraph" w:customStyle="1" w:styleId="afffffff7">
    <w:name w:val="发布日期"/>
    <w:qFormat/>
    <w:pPr>
      <w:framePr w:w="4000" w:h="473" w:hRule="exact" w:hSpace="180" w:vSpace="180" w:wrap="around" w:hAnchor="margin" w:y="13511" w:anchorLock="1"/>
    </w:pPr>
    <w:rPr>
      <w:rFonts w:eastAsia="黑体"/>
      <w:sz w:val="28"/>
    </w:rPr>
  </w:style>
  <w:style w:type="paragraph" w:customStyle="1" w:styleId="afffffff8">
    <w:name w:val="封面标准代替信息"/>
    <w:basedOn w:val="afff4"/>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a">
    <w:name w:val="封面标准文稿编辑信息"/>
    <w:qFormat/>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qFormat/>
    <w:pPr>
      <w:widowControl w:val="0"/>
      <w:spacing w:line="360" w:lineRule="exact"/>
      <w:jc w:val="center"/>
    </w:pPr>
    <w:rPr>
      <w:sz w:val="28"/>
    </w:rPr>
  </w:style>
  <w:style w:type="paragraph" w:customStyle="1" w:styleId="afffffffd">
    <w:name w:val="封面一致性程度标识"/>
    <w:qFormat/>
    <w:pPr>
      <w:spacing w:before="440" w:line="440" w:lineRule="exact"/>
      <w:jc w:val="center"/>
    </w:pPr>
    <w:rPr>
      <w:sz w:val="28"/>
    </w:rPr>
  </w:style>
  <w:style w:type="paragraph" w:customStyle="1" w:styleId="afffffffe">
    <w:name w:val="封面正文"/>
    <w:qFormat/>
    <w:pPr>
      <w:jc w:val="both"/>
    </w:pPr>
  </w:style>
  <w:style w:type="paragraph" w:customStyle="1" w:styleId="affffffff">
    <w:name w:val="附录二级无标题条"/>
    <w:basedOn w:val="afff4"/>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8"/>
    <w:qFormat/>
    <w:pPr>
      <w:outlineLvl w:val="4"/>
    </w:pPr>
  </w:style>
  <w:style w:type="paragraph" w:customStyle="1" w:styleId="affffffff1">
    <w:name w:val="附录四级无标题条"/>
    <w:basedOn w:val="affffffff0"/>
    <w:next w:val="afffff8"/>
    <w:qFormat/>
    <w:pPr>
      <w:outlineLvl w:val="5"/>
    </w:pPr>
  </w:style>
  <w:style w:type="paragraph" w:customStyle="1" w:styleId="affffffff2">
    <w:name w:val="附录图"/>
    <w:next w:val="afffff8"/>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2"/>
      </w:numPr>
    </w:pPr>
    <w:rPr>
      <w:rFonts w:ascii="宋体"/>
      <w:sz w:val="21"/>
    </w:rPr>
  </w:style>
  <w:style w:type="paragraph" w:customStyle="1" w:styleId="affffffff3">
    <w:name w:val="附录五级无标题条"/>
    <w:basedOn w:val="affffffff1"/>
    <w:next w:val="afffff8"/>
    <w:qFormat/>
    <w:pPr>
      <w:outlineLvl w:val="6"/>
    </w:pPr>
  </w:style>
  <w:style w:type="paragraph" w:customStyle="1" w:styleId="affffffff4">
    <w:name w:val="附录性质"/>
    <w:basedOn w:val="afff4"/>
    <w:qFormat/>
    <w:pPr>
      <w:widowControl/>
      <w:adjustRightInd/>
      <w:jc w:val="center"/>
    </w:pPr>
    <w:rPr>
      <w:rFonts w:ascii="黑体" w:eastAsia="黑体"/>
    </w:rPr>
  </w:style>
  <w:style w:type="paragraph" w:customStyle="1" w:styleId="affffffff5">
    <w:name w:val="附录一级无标题条"/>
    <w:basedOn w:val="affffffa"/>
    <w:next w:val="afffff8"/>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sz w:val="18"/>
    </w:rPr>
  </w:style>
  <w:style w:type="paragraph" w:customStyle="1" w:styleId="afff3">
    <w:name w:val="列项——"/>
    <w:qFormat/>
    <w:pPr>
      <w:widowControl w:val="0"/>
      <w:numPr>
        <w:numId w:val="23"/>
      </w:numPr>
      <w:jc w:val="both"/>
    </w:pPr>
    <w:rPr>
      <w:rFonts w:ascii="宋体" w:hAnsi="宋体"/>
      <w:sz w:val="21"/>
    </w:rPr>
  </w:style>
  <w:style w:type="paragraph" w:customStyle="1" w:styleId="affffffff9">
    <w:name w:val="列项·"/>
    <w:basedOn w:val="afffff8"/>
    <w:qFormat/>
    <w:pPr>
      <w:tabs>
        <w:tab w:val="left" w:pos="840"/>
      </w:tabs>
    </w:pPr>
  </w:style>
  <w:style w:type="paragraph" w:customStyle="1" w:styleId="affffffffa">
    <w:name w:val="目次、索引正文"/>
    <w:qFormat/>
    <w:pPr>
      <w:spacing w:line="320" w:lineRule="exact"/>
      <w:jc w:val="both"/>
    </w:pPr>
    <w:rPr>
      <w:rFonts w:ascii="宋体"/>
      <w:sz w:val="21"/>
    </w:rPr>
  </w:style>
  <w:style w:type="paragraph" w:customStyle="1" w:styleId="210">
    <w:name w:val="目录 21"/>
    <w:basedOn w:val="afff4"/>
    <w:next w:val="afff4"/>
    <w:semiHidden/>
    <w:qFormat/>
    <w:pPr>
      <w:adjustRightInd/>
      <w:spacing w:line="240" w:lineRule="auto"/>
      <w:jc w:val="left"/>
    </w:pPr>
    <w:rPr>
      <w:bCs/>
      <w:iCs/>
    </w:rPr>
  </w:style>
  <w:style w:type="paragraph" w:customStyle="1" w:styleId="310">
    <w:name w:val="目录 31"/>
    <w:basedOn w:val="afff4"/>
    <w:next w:val="afff4"/>
    <w:semiHidden/>
    <w:qFormat/>
    <w:pPr>
      <w:spacing w:line="240" w:lineRule="auto"/>
    </w:pPr>
    <w:rPr>
      <w:rFonts w:ascii="宋体" w:hAnsi="宋体"/>
      <w:iCs/>
    </w:rPr>
  </w:style>
  <w:style w:type="paragraph" w:customStyle="1" w:styleId="410">
    <w:name w:val="目录 41"/>
    <w:basedOn w:val="afff4"/>
    <w:next w:val="afff4"/>
    <w:semiHidden/>
    <w:qFormat/>
    <w:pPr>
      <w:adjustRightInd/>
      <w:spacing w:line="240" w:lineRule="auto"/>
      <w:jc w:val="left"/>
    </w:pPr>
  </w:style>
  <w:style w:type="paragraph" w:customStyle="1" w:styleId="510">
    <w:name w:val="目录 51"/>
    <w:basedOn w:val="afff4"/>
    <w:next w:val="afff4"/>
    <w:semiHidden/>
    <w:qFormat/>
    <w:pPr>
      <w:spacing w:line="240" w:lineRule="auto"/>
    </w:pPr>
    <w:rPr>
      <w:rFonts w:ascii="宋体" w:hAnsi="宋体"/>
    </w:rPr>
  </w:style>
  <w:style w:type="paragraph" w:customStyle="1" w:styleId="610">
    <w:name w:val="目录 61"/>
    <w:basedOn w:val="afff4"/>
    <w:next w:val="afff4"/>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b">
    <w:name w:val="前言标题"/>
    <w:next w:val="afff4"/>
    <w:qFormat/>
    <w:pPr>
      <w:numPr>
        <w:numId w:val="11"/>
      </w:numPr>
      <w:shd w:val="clear" w:color="FFFFFF" w:fill="FFFFFF"/>
      <w:spacing w:before="540" w:after="600"/>
      <w:jc w:val="center"/>
      <w:outlineLvl w:val="0"/>
    </w:pPr>
    <w:rPr>
      <w:rFonts w:ascii="黑体" w:eastAsia="黑体"/>
      <w:sz w:val="32"/>
    </w:rPr>
  </w:style>
  <w:style w:type="paragraph" w:customStyle="1" w:styleId="a2">
    <w:name w:val="三级无标题条"/>
    <w:basedOn w:val="afff4"/>
    <w:qFormat/>
    <w:pPr>
      <w:numPr>
        <w:ilvl w:val="4"/>
        <w:numId w:val="21"/>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4"/>
    <w:qFormat/>
    <w:pPr>
      <w:numPr>
        <w:ilvl w:val="5"/>
        <w:numId w:val="21"/>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eastAsia="黑体"/>
      <w:sz w:val="21"/>
    </w:rPr>
  </w:style>
  <w:style w:type="paragraph" w:customStyle="1" w:styleId="afffffffff">
    <w:name w:val="无标题条"/>
    <w:next w:val="afffff8"/>
    <w:qFormat/>
    <w:pPr>
      <w:jc w:val="both"/>
    </w:pPr>
    <w:rPr>
      <w:rFonts w:ascii="宋体" w:hAnsi="宋体"/>
      <w:sz w:val="21"/>
    </w:rPr>
  </w:style>
  <w:style w:type="paragraph" w:customStyle="1" w:styleId="a4">
    <w:name w:val="五级无标题条"/>
    <w:basedOn w:val="afff4"/>
    <w:qFormat/>
    <w:pPr>
      <w:numPr>
        <w:ilvl w:val="6"/>
        <w:numId w:val="21"/>
      </w:numPr>
      <w:adjustRightInd/>
    </w:pPr>
    <w:rPr>
      <w:szCs w:val="24"/>
    </w:rPr>
  </w:style>
  <w:style w:type="paragraph" w:customStyle="1" w:styleId="a0">
    <w:name w:val="一级无标题条"/>
    <w:basedOn w:val="afff4"/>
    <w:qFormat/>
    <w:pPr>
      <w:numPr>
        <w:ilvl w:val="2"/>
        <w:numId w:val="21"/>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d"/>
    <w:qFormat/>
    <w:pPr>
      <w:spacing w:beforeLines="0" w:before="0" w:afterLines="0" w:after="0"/>
      <w:outlineLvl w:val="9"/>
    </w:pPr>
    <w:rPr>
      <w:rFonts w:ascii="宋体" w:eastAsia="宋体"/>
    </w:rPr>
  </w:style>
  <w:style w:type="paragraph" w:customStyle="1" w:styleId="afffffffff3">
    <w:name w:val="标准文件_五级无标题"/>
    <w:basedOn w:val="afff0"/>
    <w:qFormat/>
    <w:pPr>
      <w:spacing w:beforeLines="0" w:before="0" w:afterLines="0" w:after="0"/>
      <w:outlineLvl w:val="9"/>
    </w:pPr>
    <w:rPr>
      <w:rFonts w:ascii="宋体" w:eastAsia="宋体"/>
    </w:rPr>
  </w:style>
  <w:style w:type="paragraph" w:customStyle="1" w:styleId="afffffffff4">
    <w:name w:val="标准文件_三级无标题"/>
    <w:basedOn w:val="affe"/>
    <w:qFormat/>
    <w:pPr>
      <w:spacing w:beforeLines="0" w:before="0" w:afterLines="0" w:after="0"/>
      <w:outlineLvl w:val="9"/>
    </w:pPr>
    <w:rPr>
      <w:rFonts w:ascii="宋体" w:eastAsia="宋体"/>
    </w:rPr>
  </w:style>
  <w:style w:type="paragraph" w:customStyle="1" w:styleId="afffffffff5">
    <w:name w:val="标准文件_二级无标题"/>
    <w:basedOn w:val="aff8"/>
    <w:qFormat/>
    <w:pPr>
      <w:spacing w:beforeLines="0" w:before="0" w:afterLines="0" w:after="0"/>
      <w:outlineLvl w:val="9"/>
    </w:pPr>
    <w:rPr>
      <w:rFonts w:ascii="宋体" w:eastAsia="宋体"/>
    </w:rPr>
  </w:style>
  <w:style w:type="paragraph" w:customStyle="1" w:styleId="afffffffff6">
    <w:name w:val="标准_四级无标题"/>
    <w:basedOn w:val="afff"/>
    <w:next w:val="afffff8"/>
    <w:qFormat/>
    <w:rPr>
      <w:rFonts w:eastAsia="宋体"/>
    </w:rPr>
  </w:style>
  <w:style w:type="paragraph" w:customStyle="1" w:styleId="afffffffff7">
    <w:name w:val="标准文件_四级无标题"/>
    <w:basedOn w:val="afff"/>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f8"/>
    <w:qFormat/>
    <w:pPr>
      <w:numPr>
        <w:numId w:val="24"/>
      </w:numPr>
      <w:ind w:firstLineChars="0" w:firstLine="0"/>
    </w:pPr>
    <w:rPr>
      <w:rFonts w:ascii="Times New Roman" w:cs="Arial"/>
      <w:szCs w:val="28"/>
    </w:rPr>
  </w:style>
  <w:style w:type="paragraph" w:customStyle="1" w:styleId="ae">
    <w:name w:val="标准文件_小写罗马数字编号列项"/>
    <w:basedOn w:val="afffff8"/>
    <w:qFormat/>
    <w:pPr>
      <w:numPr>
        <w:numId w:val="25"/>
      </w:numPr>
      <w:ind w:firstLineChars="0" w:firstLine="0"/>
    </w:pPr>
    <w:rPr>
      <w:rFonts w:cs="Arial"/>
      <w:szCs w:val="28"/>
    </w:rPr>
  </w:style>
  <w:style w:type="paragraph" w:customStyle="1" w:styleId="afffffffff8">
    <w:name w:val="标准文件_附录标题"/>
    <w:basedOn w:val="aff2"/>
    <w:qFormat/>
    <w:pPr>
      <w:numPr>
        <w:numId w:val="0"/>
      </w:numPr>
      <w:spacing w:after="280"/>
      <w:outlineLvl w:val="9"/>
    </w:pPr>
  </w:style>
  <w:style w:type="paragraph" w:customStyle="1" w:styleId="afffffffff9">
    <w:name w:val="标准文件_二级项"/>
    <w:qFormat/>
    <w:rPr>
      <w:rFonts w:ascii="宋体"/>
      <w:sz w:val="21"/>
    </w:rPr>
  </w:style>
  <w:style w:type="paragraph" w:customStyle="1" w:styleId="af3">
    <w:name w:val="标准文件_三级项"/>
    <w:basedOn w:val="afff4"/>
    <w:qFormat/>
    <w:pPr>
      <w:numPr>
        <w:ilvl w:val="2"/>
        <w:numId w:val="22"/>
      </w:numPr>
      <w:spacing w:line="-300" w:lineRule="auto"/>
    </w:pPr>
    <w:rPr>
      <w:rFonts w:ascii="Times New Roman" w:hAnsi="Times New Roman"/>
    </w:rPr>
  </w:style>
  <w:style w:type="paragraph" w:customStyle="1" w:styleId="affa">
    <w:name w:val="图表脚注说明"/>
    <w:basedOn w:val="afff4"/>
    <w:next w:val="afffff8"/>
    <w:qFormat/>
    <w:pPr>
      <w:numPr>
        <w:numId w:val="26"/>
      </w:numPr>
      <w:adjustRightInd/>
      <w:spacing w:line="240" w:lineRule="auto"/>
    </w:pPr>
    <w:rPr>
      <w:rFonts w:ascii="宋体" w:hAnsi="Times New Roman"/>
      <w:sz w:val="18"/>
      <w:szCs w:val="18"/>
    </w:rPr>
  </w:style>
  <w:style w:type="paragraph" w:customStyle="1" w:styleId="af5">
    <w:name w:val="标准文件_字母编号列项（一级）"/>
    <w:qFormat/>
    <w:pPr>
      <w:numPr>
        <w:numId w:val="20"/>
      </w:numPr>
      <w:jc w:val="both"/>
    </w:pPr>
    <w:rPr>
      <w:rFonts w:ascii="宋体"/>
      <w:sz w:val="21"/>
    </w:rPr>
  </w:style>
  <w:style w:type="paragraph" w:customStyle="1" w:styleId="afffffffffa">
    <w:name w:val="标准文件_索引字母"/>
    <w:next w:val="afffff8"/>
    <w:qFormat/>
    <w:pPr>
      <w:jc w:val="center"/>
    </w:pPr>
    <w:rPr>
      <w:rFonts w:ascii="宋体" w:eastAsia="Times New Roman" w:hAnsi="宋体"/>
      <w:b/>
      <w:kern w:val="2"/>
      <w:sz w:val="21"/>
    </w:rPr>
  </w:style>
  <w:style w:type="paragraph" w:customStyle="1" w:styleId="afffffffffb">
    <w:name w:val="标准文件_附录前"/>
    <w:next w:val="afffff8"/>
    <w:qFormat/>
    <w:pPr>
      <w:spacing w:line="20" w:lineRule="atLeast"/>
      <w:ind w:firstLine="200"/>
    </w:pPr>
    <w:rPr>
      <w:rFonts w:ascii="宋体" w:hAnsi="宋体"/>
      <w:kern w:val="2"/>
      <w:sz w:val="10"/>
    </w:rPr>
  </w:style>
  <w:style w:type="paragraph" w:customStyle="1" w:styleId="a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8"/>
    <w:qFormat/>
    <w:pPr>
      <w:ind w:firstLineChars="0" w:firstLine="0"/>
      <w:jc w:val="center"/>
    </w:pPr>
    <w:rPr>
      <w:sz w:val="18"/>
    </w:rPr>
  </w:style>
  <w:style w:type="paragraph" w:customStyle="1" w:styleId="afff1">
    <w:name w:val="标准文件_注："/>
    <w:next w:val="afffff8"/>
    <w:qFormat/>
    <w:pPr>
      <w:widowControl w:val="0"/>
      <w:numPr>
        <w:numId w:val="27"/>
      </w:numPr>
      <w:autoSpaceDE w:val="0"/>
      <w:autoSpaceDN w:val="0"/>
      <w:jc w:val="both"/>
    </w:pPr>
    <w:rPr>
      <w:rFonts w:ascii="宋体"/>
      <w:sz w:val="18"/>
      <w:szCs w:val="18"/>
    </w:rPr>
  </w:style>
  <w:style w:type="paragraph" w:customStyle="1" w:styleId="a5">
    <w:name w:val="标准文件_注×："/>
    <w:qFormat/>
    <w:pPr>
      <w:widowControl w:val="0"/>
      <w:numPr>
        <w:numId w:val="28"/>
      </w:numPr>
      <w:autoSpaceDE w:val="0"/>
      <w:autoSpaceDN w:val="0"/>
      <w:jc w:val="both"/>
    </w:pPr>
    <w:rPr>
      <w:rFonts w:ascii="宋体"/>
      <w:sz w:val="18"/>
      <w:szCs w:val="18"/>
    </w:rPr>
  </w:style>
  <w:style w:type="paragraph" w:customStyle="1" w:styleId="ac">
    <w:name w:val="标准文件_示例："/>
    <w:next w:val="afffffffffe"/>
    <w:qFormat/>
    <w:pPr>
      <w:widowControl w:val="0"/>
      <w:numPr>
        <w:numId w:val="29"/>
      </w:numPr>
      <w:jc w:val="both"/>
    </w:pPr>
    <w:rPr>
      <w:rFonts w:ascii="宋体"/>
      <w:sz w:val="18"/>
      <w:szCs w:val="18"/>
    </w:rPr>
  </w:style>
  <w:style w:type="paragraph" w:customStyle="1" w:styleId="afffffffffe">
    <w:name w:val="标准文件_示例内容"/>
    <w:basedOn w:val="afffff8"/>
    <w:qFormat/>
    <w:pPr>
      <w:ind w:firstLine="420"/>
    </w:pPr>
    <w:rPr>
      <w:sz w:val="18"/>
    </w:rPr>
  </w:style>
  <w:style w:type="paragraph" w:customStyle="1" w:styleId="af9">
    <w:name w:val="标准文件_示例×："/>
    <w:basedOn w:val="afff4"/>
    <w:next w:val="afffffffffe"/>
    <w:qFormat/>
    <w:pPr>
      <w:widowControl/>
      <w:numPr>
        <w:numId w:val="30"/>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f">
    <w:name w:val="标准文件_表格续"/>
    <w:basedOn w:val="afffff8"/>
    <w:next w:val="afffff8"/>
    <w:qFormat/>
    <w:pPr>
      <w:jc w:val="center"/>
    </w:pPr>
    <w:rPr>
      <w:rFonts w:ascii="黑体" w:eastAsia="黑体" w:hAnsi="黑体"/>
    </w:rPr>
  </w:style>
  <w:style w:type="character" w:styleId="affffffffff0">
    <w:name w:val="Placeholder Text"/>
    <w:basedOn w:val="afff5"/>
    <w:uiPriority w:val="99"/>
    <w:semiHidden/>
    <w:qFormat/>
    <w:rPr>
      <w:color w:val="808080"/>
    </w:rPr>
  </w:style>
  <w:style w:type="paragraph" w:customStyle="1" w:styleId="2">
    <w:name w:val="标准文件_二级项2"/>
    <w:basedOn w:val="afffff8"/>
    <w:qFormat/>
    <w:pPr>
      <w:numPr>
        <w:ilvl w:val="1"/>
        <w:numId w:val="22"/>
      </w:numPr>
      <w:ind w:firstLineChars="0" w:firstLine="0"/>
    </w:pPr>
  </w:style>
  <w:style w:type="paragraph" w:customStyle="1" w:styleId="21">
    <w:name w:val="标准文件_三级项2"/>
    <w:basedOn w:val="afffff8"/>
    <w:qFormat/>
    <w:pPr>
      <w:numPr>
        <w:numId w:val="31"/>
      </w:numPr>
      <w:spacing w:line="300" w:lineRule="exact"/>
      <w:ind w:firstLineChars="0"/>
    </w:pPr>
    <w:rPr>
      <w:rFonts w:ascii="Times New Roman"/>
    </w:rPr>
  </w:style>
  <w:style w:type="paragraph" w:customStyle="1" w:styleId="20">
    <w:name w:val="标准文件_一级项2"/>
    <w:basedOn w:val="afffff8"/>
    <w:qFormat/>
    <w:pPr>
      <w:numPr>
        <w:numId w:val="32"/>
      </w:numPr>
      <w:spacing w:line="300" w:lineRule="exact"/>
      <w:ind w:firstLineChars="0"/>
    </w:pPr>
    <w:rPr>
      <w:rFonts w:ascii="Times New Roman"/>
    </w:rPr>
  </w:style>
  <w:style w:type="paragraph" w:customStyle="1" w:styleId="affffffffff1">
    <w:name w:val="标准文件_提示"/>
    <w:basedOn w:val="afffff8"/>
    <w:next w:val="afffff8"/>
    <w:qFormat/>
    <w:pPr>
      <w:ind w:firstLine="420"/>
    </w:pPr>
    <w:rPr>
      <w:rFonts w:ascii="黑体" w:eastAsia="黑体"/>
    </w:rPr>
  </w:style>
  <w:style w:type="character" w:customStyle="1" w:styleId="affffffffff2">
    <w:name w:val="标准文件_来源"/>
    <w:basedOn w:val="afff5"/>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a">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8"/>
    <w:next w:val="afffff8"/>
    <w:qFormat/>
    <w:pPr>
      <w:tabs>
        <w:tab w:val="right" w:leader="dot" w:pos="9356"/>
      </w:tabs>
      <w:ind w:left="210" w:firstLineChars="0" w:hanging="210"/>
      <w:jc w:val="left"/>
    </w:pPr>
  </w:style>
  <w:style w:type="paragraph" w:customStyle="1" w:styleId="affffffffffc">
    <w:name w:val="标准文件_附录一级无标题"/>
    <w:basedOn w:val="aff3"/>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7"/>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3">
    <w:name w:val="标准文件_引言三级无标题"/>
    <w:basedOn w:val="a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6">
    <w:name w:val="标准文件_索引标题"/>
    <w:basedOn w:val="affffff"/>
    <w:next w:val="afffff8"/>
    <w:qFormat/>
    <w:rPr>
      <w:rFonts w:hAnsi="黑体"/>
    </w:rPr>
  </w:style>
  <w:style w:type="paragraph" w:customStyle="1" w:styleId="afffffffffff7">
    <w:name w:val="标准文件_脚注内容"/>
    <w:basedOn w:val="afffff8"/>
    <w:qFormat/>
    <w:pPr>
      <w:ind w:leftChars="200" w:left="400" w:hangingChars="200" w:hanging="200"/>
    </w:pPr>
    <w:rPr>
      <w:sz w:val="15"/>
    </w:rPr>
  </w:style>
  <w:style w:type="paragraph" w:customStyle="1" w:styleId="afffffffffff8">
    <w:name w:val="标准文件_术语条一"/>
    <w:basedOn w:val="afffffffff2"/>
    <w:next w:val="afffff8"/>
    <w:qFormat/>
  </w:style>
  <w:style w:type="paragraph" w:customStyle="1" w:styleId="afffffffffff9">
    <w:name w:val="标准文件_术语条二"/>
    <w:basedOn w:val="afffffffff5"/>
    <w:next w:val="afffff8"/>
    <w:qFormat/>
  </w:style>
  <w:style w:type="paragraph" w:customStyle="1" w:styleId="afffffffffffa">
    <w:name w:val="标准文件_术语条三"/>
    <w:basedOn w:val="afffffffff4"/>
    <w:next w:val="afffff8"/>
    <w:qFormat/>
  </w:style>
  <w:style w:type="paragraph" w:customStyle="1" w:styleId="afffffffffffb">
    <w:name w:val="标准文件_术语条四"/>
    <w:basedOn w:val="afffffffff7"/>
    <w:next w:val="afffff8"/>
    <w:qFormat/>
  </w:style>
  <w:style w:type="paragraph" w:customStyle="1" w:styleId="afffffffffffc">
    <w:name w:val="标准文件_术语条五"/>
    <w:basedOn w:val="afffffffff3"/>
    <w:next w:val="afffff8"/>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fff5"/>
    <w:qFormat/>
    <w:rPr>
      <w:rFonts w:ascii="黑体" w:eastAsia="黑体"/>
      <w:spacing w:val="85"/>
      <w:w w:val="100"/>
      <w:position w:val="3"/>
      <w:sz w:val="28"/>
      <w:szCs w:val="28"/>
    </w:rPr>
  </w:style>
  <w:style w:type="paragraph" w:customStyle="1" w:styleId="14">
    <w:name w:val="修订1"/>
    <w:hidden/>
    <w:uiPriority w:val="99"/>
    <w:semiHidden/>
    <w:qFormat/>
    <w:rPr>
      <w:rFonts w:ascii="Calibri" w:hAnsi="Calibri"/>
      <w:kern w:val="2"/>
      <w:sz w:val="21"/>
      <w:szCs w:val="21"/>
    </w:rPr>
  </w:style>
  <w:style w:type="character" w:customStyle="1" w:styleId="25">
    <w:name w:val="正文文本缩进 2 字符"/>
    <w:basedOn w:val="afff5"/>
    <w:link w:val="24"/>
    <w:uiPriority w:val="99"/>
    <w:qFormat/>
    <w:rPr>
      <w:kern w:val="2"/>
      <w:sz w:val="21"/>
      <w:szCs w:val="21"/>
    </w:rPr>
  </w:style>
  <w:style w:type="character" w:customStyle="1" w:styleId="afffffffffffe">
    <w:name w:val="批注文字 字符"/>
    <w:basedOn w:val="afff5"/>
    <w:uiPriority w:val="99"/>
    <w:semiHidden/>
    <w:qFormat/>
    <w:rPr>
      <w:kern w:val="2"/>
      <w:sz w:val="21"/>
      <w:szCs w:val="21"/>
    </w:rPr>
  </w:style>
  <w:style w:type="character" w:customStyle="1" w:styleId="11">
    <w:name w:val="批注文字 字符1"/>
    <w:link w:val="afff9"/>
    <w:qFormat/>
    <w:rPr>
      <w:rFonts w:ascii="Times New Roman" w:hAnsi="Times New Roman"/>
      <w:kern w:val="2"/>
      <w:sz w:val="21"/>
      <w:szCs w:val="24"/>
      <w:lang w:val="zh-CN" w:eastAsia="zh-CN"/>
    </w:rPr>
  </w:style>
  <w:style w:type="paragraph" w:customStyle="1" w:styleId="b">
    <w:name w:val="b"/>
    <w:basedOn w:val="afff4"/>
    <w:link w:val="bChar"/>
    <w:qFormat/>
    <w:pPr>
      <w:snapToGrid w:val="0"/>
      <w:spacing w:line="360" w:lineRule="auto"/>
      <w:ind w:firstLineChars="200" w:firstLine="472"/>
    </w:pPr>
    <w:rPr>
      <w:rFonts w:ascii="黑体" w:eastAsia="黑体" w:hAnsi="黑体"/>
      <w:spacing w:val="-2"/>
      <w:kern w:val="0"/>
      <w:sz w:val="24"/>
      <w:szCs w:val="20"/>
    </w:rPr>
  </w:style>
  <w:style w:type="character" w:customStyle="1" w:styleId="bChar">
    <w:name w:val="b Char"/>
    <w:link w:val="b"/>
    <w:qFormat/>
    <w:locked/>
    <w:rPr>
      <w:rFonts w:ascii="黑体" w:eastAsia="黑体" w:hAnsi="黑体"/>
      <w:spacing w:val="-2"/>
      <w:sz w:val="24"/>
    </w:rPr>
  </w:style>
  <w:style w:type="character" w:customStyle="1" w:styleId="afffd">
    <w:name w:val="日期 字符"/>
    <w:basedOn w:val="afff5"/>
    <w:link w:val="afffc"/>
    <w:uiPriority w:val="99"/>
    <w:semiHidden/>
    <w:qFormat/>
    <w:rPr>
      <w:rFonts w:ascii="Calibri" w:hAnsi="Calibri"/>
      <w:kern w:val="2"/>
      <w:sz w:val="21"/>
      <w:szCs w:val="21"/>
    </w:rPr>
  </w:style>
  <w:style w:type="paragraph" w:styleId="affffffffffff">
    <w:name w:val="List Paragraph"/>
    <w:basedOn w:val="afff4"/>
    <w:uiPriority w:val="99"/>
    <w:unhideWhenUsed/>
    <w:qFormat/>
    <w:pPr>
      <w:ind w:firstLineChars="200" w:firstLine="420"/>
    </w:pPr>
  </w:style>
  <w:style w:type="paragraph" w:customStyle="1" w:styleId="affffffffffff0">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0"/>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38BB69A8CD4A8CAC57FBF40CF95D5D"/>
        <w:category>
          <w:name w:val="常规"/>
          <w:gallery w:val="placeholder"/>
        </w:category>
        <w:types>
          <w:type w:val="bbPlcHdr"/>
        </w:types>
        <w:behaviors>
          <w:behavior w:val="content"/>
        </w:behaviors>
        <w:guid w:val="{886BAF30-8BD5-4D63-BC94-971816F25F27}"/>
      </w:docPartPr>
      <w:docPartBody>
        <w:p w:rsidR="003A2001" w:rsidRDefault="00EE3153">
          <w:pPr>
            <w:pStyle w:val="B338BB69A8CD4A8CAC57FBF40CF95D5D"/>
          </w:pPr>
          <w:r>
            <w:rPr>
              <w:rStyle w:val="a3"/>
              <w:rFonts w:hint="eastAsia"/>
            </w:rPr>
            <w:t>单击或点击此处输入文字。</w:t>
          </w:r>
        </w:p>
      </w:docPartBody>
    </w:docPart>
    <w:docPart>
      <w:docPartPr>
        <w:name w:val="CFF10BFE828A46E1BB166A3A91EE20E5"/>
        <w:category>
          <w:name w:val="常规"/>
          <w:gallery w:val="placeholder"/>
        </w:category>
        <w:types>
          <w:type w:val="bbPlcHdr"/>
        </w:types>
        <w:behaviors>
          <w:behavior w:val="content"/>
        </w:behaviors>
        <w:guid w:val="{D5A783A7-8288-4BD3-A11D-0DE60902C8F1}"/>
      </w:docPartPr>
      <w:docPartBody>
        <w:p w:rsidR="003A2001" w:rsidRDefault="00EE3153">
          <w:pPr>
            <w:pStyle w:val="CFF10BFE828A46E1BB166A3A91EE20E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宋体">
    <w:altName w:val="SimSun"/>
    <w:panose1 w:val="02010600030101010101"/>
    <w:charset w:val="86"/>
    <w:family w:val="roman"/>
    <w:pitch w:val="variable"/>
    <w:sig w:usb0="21002A87" w:usb1="298F0000" w:usb2="00000016"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00000287" w:usb1="080E0000"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51"/>
    <w:rsid w:val="0001062F"/>
    <w:rsid w:val="00026A75"/>
    <w:rsid w:val="00037741"/>
    <w:rsid w:val="000640FF"/>
    <w:rsid w:val="000C3174"/>
    <w:rsid w:val="000C7951"/>
    <w:rsid w:val="000E26BB"/>
    <w:rsid w:val="001111D2"/>
    <w:rsid w:val="00125BC2"/>
    <w:rsid w:val="00147698"/>
    <w:rsid w:val="001928B3"/>
    <w:rsid w:val="001E13EC"/>
    <w:rsid w:val="001F6EF0"/>
    <w:rsid w:val="002021D1"/>
    <w:rsid w:val="0020549A"/>
    <w:rsid w:val="00261B22"/>
    <w:rsid w:val="002D26D0"/>
    <w:rsid w:val="002E5BA6"/>
    <w:rsid w:val="002F4478"/>
    <w:rsid w:val="00320CA9"/>
    <w:rsid w:val="003245C0"/>
    <w:rsid w:val="0033345E"/>
    <w:rsid w:val="00370557"/>
    <w:rsid w:val="003A2001"/>
    <w:rsid w:val="003B6F72"/>
    <w:rsid w:val="003B7E51"/>
    <w:rsid w:val="003F2193"/>
    <w:rsid w:val="004156A5"/>
    <w:rsid w:val="00417495"/>
    <w:rsid w:val="00446D9A"/>
    <w:rsid w:val="00447A5E"/>
    <w:rsid w:val="004679DF"/>
    <w:rsid w:val="0048314F"/>
    <w:rsid w:val="004B771A"/>
    <w:rsid w:val="00541D56"/>
    <w:rsid w:val="00554B92"/>
    <w:rsid w:val="005848EF"/>
    <w:rsid w:val="00594ACC"/>
    <w:rsid w:val="005A577E"/>
    <w:rsid w:val="005B7062"/>
    <w:rsid w:val="005C3677"/>
    <w:rsid w:val="005F10F3"/>
    <w:rsid w:val="0060385D"/>
    <w:rsid w:val="00614FD6"/>
    <w:rsid w:val="006315AF"/>
    <w:rsid w:val="006A16B2"/>
    <w:rsid w:val="006C719D"/>
    <w:rsid w:val="006E7E72"/>
    <w:rsid w:val="006F66C8"/>
    <w:rsid w:val="00711B4D"/>
    <w:rsid w:val="00720285"/>
    <w:rsid w:val="00731D7E"/>
    <w:rsid w:val="00746DEA"/>
    <w:rsid w:val="007479C3"/>
    <w:rsid w:val="00753B84"/>
    <w:rsid w:val="00797A1D"/>
    <w:rsid w:val="007B7881"/>
    <w:rsid w:val="007D73B8"/>
    <w:rsid w:val="00816490"/>
    <w:rsid w:val="008867A3"/>
    <w:rsid w:val="008A763A"/>
    <w:rsid w:val="008D1A82"/>
    <w:rsid w:val="008D2FAD"/>
    <w:rsid w:val="00925FC1"/>
    <w:rsid w:val="00961C08"/>
    <w:rsid w:val="0096701C"/>
    <w:rsid w:val="00972810"/>
    <w:rsid w:val="00972E24"/>
    <w:rsid w:val="009D524F"/>
    <w:rsid w:val="009F47A6"/>
    <w:rsid w:val="00A40B76"/>
    <w:rsid w:val="00A91D02"/>
    <w:rsid w:val="00A965F3"/>
    <w:rsid w:val="00A97E40"/>
    <w:rsid w:val="00AB318B"/>
    <w:rsid w:val="00AF09D5"/>
    <w:rsid w:val="00AF1089"/>
    <w:rsid w:val="00B10157"/>
    <w:rsid w:val="00B642EC"/>
    <w:rsid w:val="00BA5FFF"/>
    <w:rsid w:val="00BC1E16"/>
    <w:rsid w:val="00BC3D7F"/>
    <w:rsid w:val="00BC6EEA"/>
    <w:rsid w:val="00BE0F1C"/>
    <w:rsid w:val="00C002A6"/>
    <w:rsid w:val="00C073C0"/>
    <w:rsid w:val="00C3191A"/>
    <w:rsid w:val="00C56263"/>
    <w:rsid w:val="00CE1BB5"/>
    <w:rsid w:val="00D00DEC"/>
    <w:rsid w:val="00D052C5"/>
    <w:rsid w:val="00D34058"/>
    <w:rsid w:val="00D67B20"/>
    <w:rsid w:val="00D72FF4"/>
    <w:rsid w:val="00DC4AD3"/>
    <w:rsid w:val="00DE59D4"/>
    <w:rsid w:val="00DF6B3A"/>
    <w:rsid w:val="00E37872"/>
    <w:rsid w:val="00E42DA9"/>
    <w:rsid w:val="00EB0B3A"/>
    <w:rsid w:val="00EE3153"/>
    <w:rsid w:val="00EF496C"/>
    <w:rsid w:val="00F67935"/>
    <w:rsid w:val="00F67B96"/>
    <w:rsid w:val="00F71D2D"/>
    <w:rsid w:val="00FA5C80"/>
    <w:rsid w:val="00FE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338BB69A8CD4A8CAC57FBF40CF95D5D">
    <w:name w:val="B338BB69A8CD4A8CAC57FBF40CF95D5D"/>
    <w:qFormat/>
    <w:pPr>
      <w:widowControl w:val="0"/>
      <w:jc w:val="both"/>
    </w:pPr>
    <w:rPr>
      <w:kern w:val="2"/>
      <w:sz w:val="21"/>
      <w:szCs w:val="22"/>
    </w:rPr>
  </w:style>
  <w:style w:type="paragraph" w:customStyle="1" w:styleId="04841E9D9CCE49DDABC153EEBA20CA4A">
    <w:name w:val="04841E9D9CCE49DDABC153EEBA20CA4A"/>
    <w:qFormat/>
    <w:pPr>
      <w:widowControl w:val="0"/>
      <w:jc w:val="both"/>
    </w:pPr>
    <w:rPr>
      <w:kern w:val="2"/>
      <w:sz w:val="21"/>
      <w:szCs w:val="22"/>
    </w:rPr>
  </w:style>
  <w:style w:type="paragraph" w:customStyle="1" w:styleId="CFF10BFE828A46E1BB166A3A91EE20E5">
    <w:name w:val="CFF10BFE828A46E1BB166A3A91EE20E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1111</Words>
  <Characters>6338</Characters>
  <Application>Microsoft Office Word</Application>
  <DocSecurity>0</DocSecurity>
  <Lines>52</Lines>
  <Paragraphs>14</Paragraphs>
  <ScaleCrop>false</ScaleCrop>
  <Company>PCMI</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litieg</dc:creator>
  <dc:description>&lt;config cover="true" show_menu="true" version="1.0.0" doctype="SDKXY"&gt;_x000d_
&lt;/config&gt;</dc:description>
  <cp:lastModifiedBy>Windows 用户</cp:lastModifiedBy>
  <cp:revision>3</cp:revision>
  <cp:lastPrinted>2025-07-25T16:22:00Z</cp:lastPrinted>
  <dcterms:created xsi:type="dcterms:W3CDTF">2025-08-20T09:47:00Z</dcterms:created>
  <dcterms:modified xsi:type="dcterms:W3CDTF">2025-08-21T06:30:00Z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3E89EEAE5CA4496D908FD51D2BB3540C_13</vt:lpwstr>
  </property>
  <property fmtid="{D5CDD505-2E9C-101B-9397-08002B2CF9AE}" pid="16" name="GrammarlyDocumentId">
    <vt:lpwstr>2ec469de8105df5a222d49cbdf6f182313375e52bcc328442398ca7db41525d4</vt:lpwstr>
  </property>
  <property fmtid="{D5CDD505-2E9C-101B-9397-08002B2CF9AE}" pid="17" name="KSOTemplateDocerSaveRecord">
    <vt:lpwstr>eyJoZGlkIjoiMThhZjhjYWVmODRhOTQ5NTVkM2VkMTcyMjAzYTgwM2UiLCJ1c2VySWQiOiIxMTQwMzgwNzcxIn0=</vt:lpwstr>
  </property>
</Properties>
</file>