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85E41" w14:textId="77777777" w:rsidR="006B039A" w:rsidRPr="00F84209" w:rsidRDefault="006B039A" w:rsidP="003517A9">
      <w:pPr>
        <w:spacing w:line="360" w:lineRule="auto"/>
        <w:jc w:val="center"/>
        <w:rPr>
          <w:rFonts w:ascii="Times New Roman" w:eastAsia="仿宋" w:hAnsi="Times New Roman"/>
        </w:rPr>
      </w:pPr>
    </w:p>
    <w:p w14:paraId="1B3489E7" w14:textId="77777777" w:rsidR="006B039A" w:rsidRPr="00F84209" w:rsidRDefault="006B039A" w:rsidP="00231E80">
      <w:pPr>
        <w:spacing w:line="480" w:lineRule="auto"/>
        <w:jc w:val="center"/>
        <w:rPr>
          <w:rFonts w:ascii="Times New Roman" w:eastAsia="仿宋" w:hAnsi="Times New Roman"/>
          <w:b/>
          <w:sz w:val="36"/>
          <w:szCs w:val="36"/>
        </w:rPr>
      </w:pPr>
      <w:r w:rsidRPr="00F84209">
        <w:rPr>
          <w:rFonts w:ascii="Times New Roman" w:eastAsia="仿宋" w:hAnsi="Times New Roman"/>
          <w:b/>
          <w:sz w:val="36"/>
          <w:szCs w:val="36"/>
        </w:rPr>
        <w:t>中国农业节水和农村供水技术协会团体标准</w:t>
      </w:r>
    </w:p>
    <w:p w14:paraId="499B35CA" w14:textId="77777777" w:rsidR="006B039A" w:rsidRPr="00F84209" w:rsidRDefault="006B039A" w:rsidP="00231E80">
      <w:pPr>
        <w:spacing w:line="360" w:lineRule="auto"/>
        <w:rPr>
          <w:rFonts w:ascii="Times New Roman" w:eastAsia="仿宋" w:hAnsi="Times New Roman"/>
        </w:rPr>
      </w:pPr>
    </w:p>
    <w:p w14:paraId="626B5C2D" w14:textId="77777777" w:rsidR="006B039A" w:rsidRPr="00F84209" w:rsidRDefault="006B039A" w:rsidP="00231E80">
      <w:pPr>
        <w:spacing w:line="360" w:lineRule="auto"/>
        <w:rPr>
          <w:rFonts w:ascii="Times New Roman" w:eastAsia="仿宋" w:hAnsi="Times New Roman"/>
        </w:rPr>
      </w:pPr>
    </w:p>
    <w:p w14:paraId="4BBC035D" w14:textId="1E48C17C" w:rsidR="006B039A" w:rsidRPr="00F84209" w:rsidRDefault="006B039A" w:rsidP="00EA7BBB">
      <w:pPr>
        <w:spacing w:line="360" w:lineRule="auto"/>
        <w:jc w:val="center"/>
        <w:rPr>
          <w:rFonts w:ascii="Times New Roman" w:eastAsia="仿宋" w:hAnsi="Times New Roman"/>
          <w:b/>
          <w:kern w:val="0"/>
          <w:sz w:val="44"/>
          <w:szCs w:val="44"/>
        </w:rPr>
      </w:pPr>
      <w:r w:rsidRPr="00F84209">
        <w:rPr>
          <w:rFonts w:ascii="Times New Roman" w:eastAsia="仿宋" w:hAnsi="Times New Roman"/>
          <w:b/>
          <w:kern w:val="0"/>
          <w:sz w:val="44"/>
          <w:szCs w:val="44"/>
        </w:rPr>
        <w:t>《</w:t>
      </w:r>
      <w:r w:rsidR="00EA7BBB" w:rsidRPr="00F84209">
        <w:rPr>
          <w:rFonts w:ascii="Times New Roman" w:eastAsia="仿宋" w:hAnsi="Times New Roman"/>
          <w:b/>
          <w:kern w:val="0"/>
          <w:sz w:val="44"/>
          <w:szCs w:val="44"/>
        </w:rPr>
        <w:t>农业水价综合改革</w:t>
      </w:r>
      <w:r w:rsidR="00EA7BBB" w:rsidRPr="003B36D1">
        <w:rPr>
          <w:rFonts w:ascii="Times New Roman" w:eastAsia="仿宋" w:hAnsi="Times New Roman"/>
          <w:b/>
          <w:color w:val="FF0000"/>
          <w:kern w:val="0"/>
          <w:sz w:val="44"/>
          <w:szCs w:val="44"/>
        </w:rPr>
        <w:t>成效评价</w:t>
      </w:r>
      <w:r w:rsidR="00B32349">
        <w:rPr>
          <w:rFonts w:ascii="Times New Roman" w:eastAsia="仿宋" w:hAnsi="Times New Roman" w:hint="eastAsia"/>
          <w:b/>
          <w:color w:val="FF0000"/>
          <w:kern w:val="0"/>
          <w:sz w:val="44"/>
          <w:szCs w:val="44"/>
        </w:rPr>
        <w:t>导则</w:t>
      </w:r>
      <w:r w:rsidRPr="00F84209">
        <w:rPr>
          <w:rFonts w:ascii="Times New Roman" w:eastAsia="仿宋" w:hAnsi="Times New Roman"/>
          <w:b/>
          <w:kern w:val="0"/>
          <w:sz w:val="44"/>
          <w:szCs w:val="44"/>
        </w:rPr>
        <w:t>》</w:t>
      </w:r>
    </w:p>
    <w:p w14:paraId="06D9D889" w14:textId="77777777" w:rsidR="006B039A" w:rsidRPr="00F84209" w:rsidRDefault="006B039A" w:rsidP="00231E80">
      <w:pPr>
        <w:spacing w:line="360" w:lineRule="auto"/>
        <w:jc w:val="center"/>
        <w:rPr>
          <w:rFonts w:ascii="Times New Roman" w:eastAsia="仿宋" w:hAnsi="Times New Roman"/>
          <w:b/>
          <w:kern w:val="0"/>
          <w:sz w:val="44"/>
          <w:szCs w:val="44"/>
        </w:rPr>
      </w:pPr>
    </w:p>
    <w:p w14:paraId="6E54B9C3" w14:textId="77777777" w:rsidR="006B039A" w:rsidRPr="00F84209" w:rsidRDefault="006B039A" w:rsidP="00231E80">
      <w:pPr>
        <w:spacing w:line="360" w:lineRule="auto"/>
        <w:jc w:val="center"/>
        <w:rPr>
          <w:rFonts w:ascii="Times New Roman" w:eastAsia="仿宋" w:hAnsi="Times New Roman"/>
          <w:b/>
          <w:kern w:val="0"/>
          <w:sz w:val="44"/>
          <w:szCs w:val="44"/>
        </w:rPr>
      </w:pPr>
      <w:r w:rsidRPr="00F84209">
        <w:rPr>
          <w:rFonts w:ascii="Times New Roman" w:eastAsia="仿宋" w:hAnsi="Times New Roman"/>
          <w:b/>
          <w:kern w:val="0"/>
          <w:sz w:val="44"/>
          <w:szCs w:val="44"/>
        </w:rPr>
        <w:t>（征求意见稿）</w:t>
      </w:r>
    </w:p>
    <w:p w14:paraId="43675E4F" w14:textId="77777777" w:rsidR="006B039A" w:rsidRPr="00F84209" w:rsidRDefault="006B039A" w:rsidP="003517A9">
      <w:pPr>
        <w:spacing w:line="360" w:lineRule="auto"/>
        <w:jc w:val="center"/>
        <w:rPr>
          <w:rFonts w:ascii="Times New Roman" w:eastAsia="仿宋" w:hAnsi="Times New Roman"/>
          <w:sz w:val="44"/>
          <w:szCs w:val="44"/>
        </w:rPr>
      </w:pPr>
    </w:p>
    <w:p w14:paraId="6F99C8E6" w14:textId="77777777" w:rsidR="006B039A" w:rsidRPr="00F84209" w:rsidRDefault="006B039A" w:rsidP="003517A9">
      <w:pPr>
        <w:spacing w:line="360" w:lineRule="auto"/>
        <w:jc w:val="center"/>
        <w:rPr>
          <w:rFonts w:ascii="Times New Roman" w:eastAsia="仿宋" w:hAnsi="Times New Roman"/>
        </w:rPr>
      </w:pPr>
    </w:p>
    <w:p w14:paraId="79BD1557" w14:textId="77777777" w:rsidR="006B039A" w:rsidRPr="00F84209" w:rsidRDefault="006B039A" w:rsidP="003517A9">
      <w:pPr>
        <w:spacing w:line="360" w:lineRule="auto"/>
        <w:jc w:val="center"/>
        <w:rPr>
          <w:rFonts w:ascii="Times New Roman" w:eastAsia="仿宋" w:hAnsi="Times New Roman"/>
        </w:rPr>
      </w:pPr>
    </w:p>
    <w:p w14:paraId="65E8991F" w14:textId="77777777" w:rsidR="006B039A" w:rsidRPr="00F84209" w:rsidRDefault="006B039A" w:rsidP="00E375D7">
      <w:pPr>
        <w:spacing w:line="360" w:lineRule="auto"/>
        <w:jc w:val="center"/>
        <w:rPr>
          <w:rFonts w:ascii="Times New Roman" w:eastAsia="仿宋" w:hAnsi="Times New Roman"/>
        </w:rPr>
      </w:pPr>
    </w:p>
    <w:p w14:paraId="27473778" w14:textId="77777777" w:rsidR="006B039A" w:rsidRPr="00F84209" w:rsidRDefault="006B039A" w:rsidP="00E375D7">
      <w:pPr>
        <w:spacing w:line="360" w:lineRule="auto"/>
        <w:jc w:val="center"/>
        <w:rPr>
          <w:rFonts w:ascii="Times New Roman" w:eastAsia="仿宋" w:hAnsi="Times New Roman"/>
        </w:rPr>
      </w:pPr>
    </w:p>
    <w:p w14:paraId="7227BE13" w14:textId="77777777" w:rsidR="006B039A" w:rsidRPr="00F84209" w:rsidRDefault="006B039A" w:rsidP="00E375D7">
      <w:pPr>
        <w:spacing w:line="360" w:lineRule="auto"/>
        <w:jc w:val="center"/>
        <w:rPr>
          <w:rFonts w:ascii="Times New Roman" w:eastAsia="仿宋" w:hAnsi="Times New Roman"/>
          <w:b/>
          <w:kern w:val="0"/>
          <w:sz w:val="48"/>
          <w:szCs w:val="48"/>
        </w:rPr>
      </w:pPr>
      <w:r w:rsidRPr="00F84209">
        <w:rPr>
          <w:rFonts w:ascii="Times New Roman" w:eastAsia="仿宋" w:hAnsi="Times New Roman"/>
          <w:b/>
          <w:kern w:val="0"/>
          <w:sz w:val="48"/>
          <w:szCs w:val="48"/>
        </w:rPr>
        <w:t>编制说明</w:t>
      </w:r>
    </w:p>
    <w:p w14:paraId="79B3C3AD" w14:textId="77777777" w:rsidR="006B039A" w:rsidRPr="00F84209" w:rsidRDefault="006B039A" w:rsidP="00E375D7">
      <w:pPr>
        <w:spacing w:line="360" w:lineRule="auto"/>
        <w:jc w:val="center"/>
        <w:rPr>
          <w:rFonts w:ascii="Times New Roman" w:eastAsia="仿宋" w:hAnsi="Times New Roman"/>
        </w:rPr>
      </w:pPr>
    </w:p>
    <w:p w14:paraId="0066CFE5" w14:textId="77777777" w:rsidR="006B039A" w:rsidRPr="00F84209" w:rsidRDefault="006B039A" w:rsidP="003517A9">
      <w:pPr>
        <w:spacing w:line="360" w:lineRule="auto"/>
        <w:jc w:val="center"/>
        <w:rPr>
          <w:rFonts w:ascii="Times New Roman" w:eastAsia="仿宋" w:hAnsi="Times New Roman"/>
        </w:rPr>
      </w:pPr>
    </w:p>
    <w:p w14:paraId="0342240A" w14:textId="77777777" w:rsidR="006B039A" w:rsidRPr="00F84209" w:rsidRDefault="006B039A" w:rsidP="003517A9">
      <w:pPr>
        <w:spacing w:line="360" w:lineRule="auto"/>
        <w:jc w:val="center"/>
        <w:rPr>
          <w:rFonts w:ascii="Times New Roman" w:eastAsia="仿宋" w:hAnsi="Times New Roman"/>
        </w:rPr>
      </w:pPr>
    </w:p>
    <w:p w14:paraId="1B6D4EAE" w14:textId="7ABF3C0C" w:rsidR="006B039A" w:rsidRDefault="006B039A" w:rsidP="003517A9">
      <w:pPr>
        <w:spacing w:line="360" w:lineRule="auto"/>
        <w:jc w:val="center"/>
        <w:rPr>
          <w:rFonts w:ascii="Times New Roman" w:eastAsia="仿宋" w:hAnsi="Times New Roman"/>
        </w:rPr>
      </w:pPr>
    </w:p>
    <w:p w14:paraId="156F9053" w14:textId="74006C48" w:rsidR="00F8251E" w:rsidRDefault="00F8251E" w:rsidP="003517A9">
      <w:pPr>
        <w:spacing w:line="360" w:lineRule="auto"/>
        <w:jc w:val="center"/>
        <w:rPr>
          <w:rFonts w:ascii="Times New Roman" w:eastAsia="仿宋" w:hAnsi="Times New Roman"/>
        </w:rPr>
      </w:pPr>
    </w:p>
    <w:p w14:paraId="4F4705D5" w14:textId="77777777" w:rsidR="00F8251E" w:rsidRPr="00F8251E" w:rsidRDefault="00F8251E" w:rsidP="003517A9">
      <w:pPr>
        <w:spacing w:line="360" w:lineRule="auto"/>
        <w:jc w:val="center"/>
        <w:rPr>
          <w:rFonts w:ascii="Times New Roman" w:eastAsia="仿宋" w:hAnsi="Times New Roman"/>
        </w:rPr>
      </w:pPr>
    </w:p>
    <w:p w14:paraId="4B703028" w14:textId="77777777" w:rsidR="006B039A" w:rsidRPr="00F84209" w:rsidRDefault="006B039A" w:rsidP="003517A9">
      <w:pPr>
        <w:spacing w:line="360" w:lineRule="auto"/>
        <w:jc w:val="center"/>
        <w:rPr>
          <w:rFonts w:ascii="Times New Roman" w:eastAsia="仿宋" w:hAnsi="Times New Roman"/>
        </w:rPr>
      </w:pPr>
    </w:p>
    <w:p w14:paraId="29F44902" w14:textId="77777777" w:rsidR="006B039A" w:rsidRPr="00F84209" w:rsidRDefault="006B039A" w:rsidP="003517A9">
      <w:pPr>
        <w:spacing w:line="360" w:lineRule="auto"/>
        <w:jc w:val="center"/>
        <w:rPr>
          <w:rFonts w:ascii="Times New Roman" w:eastAsia="仿宋" w:hAnsi="Times New Roman"/>
        </w:rPr>
      </w:pPr>
    </w:p>
    <w:p w14:paraId="1BA1A50D" w14:textId="77777777" w:rsidR="006B039A" w:rsidRPr="00F84209" w:rsidRDefault="006B039A" w:rsidP="003517A9">
      <w:pPr>
        <w:spacing w:line="360" w:lineRule="auto"/>
        <w:jc w:val="center"/>
        <w:rPr>
          <w:rFonts w:ascii="Times New Roman" w:eastAsia="仿宋" w:hAnsi="Times New Roman"/>
        </w:rPr>
      </w:pPr>
    </w:p>
    <w:p w14:paraId="2345969A" w14:textId="77777777" w:rsidR="006B039A" w:rsidRPr="00F84209" w:rsidRDefault="006B039A" w:rsidP="003517A9">
      <w:pPr>
        <w:spacing w:line="360" w:lineRule="auto"/>
        <w:jc w:val="center"/>
        <w:rPr>
          <w:rFonts w:ascii="Times New Roman" w:eastAsia="仿宋" w:hAnsi="Times New Roman"/>
        </w:rPr>
      </w:pPr>
    </w:p>
    <w:p w14:paraId="3FAF523C" w14:textId="65D97A32" w:rsidR="006B039A" w:rsidRPr="00F84209" w:rsidRDefault="006B039A" w:rsidP="003517A9">
      <w:pPr>
        <w:spacing w:line="360" w:lineRule="auto"/>
        <w:jc w:val="center"/>
        <w:rPr>
          <w:rFonts w:ascii="Times New Roman" w:eastAsia="仿宋" w:hAnsi="Times New Roman"/>
          <w:b/>
          <w:sz w:val="30"/>
          <w:szCs w:val="30"/>
        </w:rPr>
      </w:pPr>
      <w:r w:rsidRPr="00F84209">
        <w:rPr>
          <w:rFonts w:ascii="Times New Roman" w:eastAsia="仿宋" w:hAnsi="Times New Roman"/>
          <w:b/>
          <w:sz w:val="30"/>
          <w:szCs w:val="30"/>
        </w:rPr>
        <w:t>《</w:t>
      </w:r>
      <w:r w:rsidR="00EA7BBB" w:rsidRPr="00F84209">
        <w:rPr>
          <w:rFonts w:ascii="Times New Roman" w:eastAsia="仿宋" w:hAnsi="Times New Roman"/>
          <w:b/>
          <w:sz w:val="30"/>
          <w:szCs w:val="30"/>
        </w:rPr>
        <w:t>农业水价综合改革</w:t>
      </w:r>
      <w:r w:rsidR="00B32349" w:rsidRPr="00B32349">
        <w:rPr>
          <w:rFonts w:ascii="Times New Roman" w:eastAsia="仿宋" w:hAnsi="Times New Roman" w:hint="eastAsia"/>
          <w:b/>
          <w:color w:val="FF0000"/>
          <w:sz w:val="30"/>
          <w:szCs w:val="30"/>
        </w:rPr>
        <w:t>成效评价导则</w:t>
      </w:r>
      <w:r w:rsidRPr="00F84209">
        <w:rPr>
          <w:rFonts w:ascii="Times New Roman" w:eastAsia="仿宋" w:hAnsi="Times New Roman"/>
          <w:b/>
          <w:sz w:val="30"/>
          <w:szCs w:val="30"/>
        </w:rPr>
        <w:t>》编制组</w:t>
      </w:r>
    </w:p>
    <w:p w14:paraId="43F29BCB" w14:textId="2E0DF648" w:rsidR="006B039A" w:rsidRPr="00F84209" w:rsidRDefault="006B039A" w:rsidP="003517A9">
      <w:pPr>
        <w:spacing w:line="360" w:lineRule="auto"/>
        <w:jc w:val="center"/>
        <w:rPr>
          <w:rFonts w:ascii="Times New Roman" w:eastAsia="仿宋" w:hAnsi="Times New Roman"/>
          <w:sz w:val="24"/>
          <w:szCs w:val="28"/>
        </w:rPr>
        <w:sectPr w:rsidR="006B039A" w:rsidRPr="00F84209">
          <w:footerReference w:type="default" r:id="rId8"/>
          <w:pgSz w:w="11906" w:h="16838"/>
          <w:pgMar w:top="1440" w:right="1800" w:bottom="1440" w:left="1800" w:header="851" w:footer="992" w:gutter="0"/>
          <w:cols w:space="425"/>
          <w:docGrid w:type="lines" w:linePitch="312"/>
        </w:sectPr>
      </w:pPr>
      <w:r w:rsidRPr="00F84209">
        <w:rPr>
          <w:rFonts w:ascii="Times New Roman" w:eastAsia="仿宋" w:hAnsi="Times New Roman"/>
          <w:b/>
          <w:sz w:val="30"/>
          <w:szCs w:val="30"/>
        </w:rPr>
        <w:t>二〇二</w:t>
      </w:r>
      <w:r w:rsidR="00EA7BBB" w:rsidRPr="00F84209">
        <w:rPr>
          <w:rFonts w:ascii="Times New Roman" w:eastAsia="仿宋" w:hAnsi="Times New Roman"/>
          <w:b/>
          <w:sz w:val="30"/>
          <w:szCs w:val="30"/>
        </w:rPr>
        <w:t>四</w:t>
      </w:r>
      <w:r w:rsidRPr="00F84209">
        <w:rPr>
          <w:rFonts w:ascii="Times New Roman" w:eastAsia="仿宋" w:hAnsi="Times New Roman"/>
          <w:b/>
          <w:sz w:val="30"/>
          <w:szCs w:val="30"/>
        </w:rPr>
        <w:t>年</w:t>
      </w:r>
      <w:r w:rsidR="003B36D1">
        <w:rPr>
          <w:rFonts w:ascii="Times New Roman" w:eastAsia="仿宋" w:hAnsi="Times New Roman" w:hint="eastAsia"/>
          <w:b/>
          <w:sz w:val="30"/>
          <w:szCs w:val="30"/>
        </w:rPr>
        <w:t>八</w:t>
      </w:r>
      <w:r w:rsidRPr="00F84209">
        <w:rPr>
          <w:rFonts w:ascii="Times New Roman" w:eastAsia="仿宋" w:hAnsi="Times New Roman"/>
          <w:b/>
          <w:sz w:val="30"/>
          <w:szCs w:val="30"/>
        </w:rPr>
        <w:t>月</w:t>
      </w:r>
    </w:p>
    <w:p w14:paraId="4D4F85F9" w14:textId="77777777" w:rsidR="006B039A" w:rsidRPr="00F84209" w:rsidRDefault="006B039A" w:rsidP="006140D7">
      <w:pPr>
        <w:pStyle w:val="TOC"/>
        <w:spacing w:line="480" w:lineRule="auto"/>
        <w:jc w:val="center"/>
        <w:rPr>
          <w:rFonts w:ascii="Times New Roman" w:eastAsia="仿宋" w:hAnsi="Times New Roman"/>
          <w:b/>
          <w:bCs/>
          <w:color w:val="auto"/>
        </w:rPr>
      </w:pPr>
      <w:r w:rsidRPr="00F84209">
        <w:rPr>
          <w:rFonts w:ascii="Times New Roman" w:eastAsia="仿宋" w:hAnsi="Times New Roman"/>
          <w:b/>
          <w:bCs/>
          <w:color w:val="auto"/>
          <w:lang w:val="zh-CN"/>
        </w:rPr>
        <w:lastRenderedPageBreak/>
        <w:t>目</w:t>
      </w:r>
      <w:r w:rsidRPr="00F84209">
        <w:rPr>
          <w:rFonts w:ascii="Times New Roman" w:eastAsia="仿宋" w:hAnsi="Times New Roman"/>
          <w:b/>
          <w:bCs/>
          <w:color w:val="auto"/>
          <w:lang w:val="zh-CN"/>
        </w:rPr>
        <w:t xml:space="preserve">  </w:t>
      </w:r>
      <w:r w:rsidRPr="00F84209">
        <w:rPr>
          <w:rFonts w:ascii="Times New Roman" w:eastAsia="仿宋" w:hAnsi="Times New Roman"/>
          <w:b/>
          <w:bCs/>
          <w:color w:val="auto"/>
          <w:lang w:val="zh-CN"/>
        </w:rPr>
        <w:t>录</w:t>
      </w:r>
    </w:p>
    <w:p w14:paraId="7ED38961" w14:textId="43122D51" w:rsidR="006B039A" w:rsidRPr="00F84209" w:rsidRDefault="006B039A" w:rsidP="006140D7">
      <w:pPr>
        <w:pStyle w:val="TOC1"/>
        <w:tabs>
          <w:tab w:val="right" w:leader="dot" w:pos="8296"/>
        </w:tabs>
        <w:spacing w:line="480" w:lineRule="auto"/>
        <w:rPr>
          <w:rFonts w:ascii="Times New Roman" w:eastAsia="宋体" w:hAnsi="Times New Roman"/>
          <w:noProof/>
          <w:sz w:val="24"/>
          <w:szCs w:val="24"/>
        </w:rPr>
      </w:pPr>
      <w:r w:rsidRPr="00F84209">
        <w:rPr>
          <w:rFonts w:ascii="Times New Roman" w:eastAsia="仿宋" w:hAnsi="Times New Roman"/>
          <w:sz w:val="24"/>
          <w:szCs w:val="24"/>
        </w:rPr>
        <w:fldChar w:fldCharType="begin"/>
      </w:r>
      <w:r w:rsidRPr="00F84209">
        <w:rPr>
          <w:rFonts w:ascii="Times New Roman" w:eastAsia="仿宋" w:hAnsi="Times New Roman"/>
          <w:sz w:val="24"/>
          <w:szCs w:val="24"/>
        </w:rPr>
        <w:instrText xml:space="preserve"> TOC \o "1-2" \h \z \u </w:instrText>
      </w:r>
      <w:r w:rsidRPr="00F84209">
        <w:rPr>
          <w:rFonts w:ascii="Times New Roman" w:eastAsia="仿宋" w:hAnsi="Times New Roman"/>
          <w:sz w:val="24"/>
          <w:szCs w:val="24"/>
        </w:rPr>
        <w:fldChar w:fldCharType="separate"/>
      </w:r>
      <w:hyperlink w:anchor="_Toc118762772" w:history="1">
        <w:r w:rsidRPr="00F84209">
          <w:rPr>
            <w:rStyle w:val="afb"/>
            <w:rFonts w:ascii="Times New Roman" w:eastAsia="仿宋" w:hAnsi="Times New Roman"/>
            <w:b/>
            <w:bCs/>
            <w:noProof/>
            <w:sz w:val="24"/>
            <w:szCs w:val="24"/>
          </w:rPr>
          <w:t>1</w:t>
        </w:r>
        <w:r w:rsidRPr="00F84209">
          <w:rPr>
            <w:rStyle w:val="afb"/>
            <w:rFonts w:ascii="Times New Roman" w:eastAsia="仿宋" w:hAnsi="Times New Roman"/>
            <w:b/>
            <w:bCs/>
            <w:noProof/>
            <w:sz w:val="24"/>
            <w:szCs w:val="24"/>
          </w:rPr>
          <w:t>工作简况</w:t>
        </w:r>
        <w:r w:rsidRPr="00F84209">
          <w:rPr>
            <w:rFonts w:ascii="Times New Roman" w:hAnsi="Times New Roman"/>
            <w:noProof/>
            <w:webHidden/>
            <w:sz w:val="24"/>
            <w:szCs w:val="24"/>
          </w:rPr>
          <w:tab/>
        </w:r>
        <w:r w:rsidRPr="00F84209">
          <w:rPr>
            <w:rFonts w:ascii="Times New Roman" w:hAnsi="Times New Roman"/>
            <w:noProof/>
            <w:webHidden/>
            <w:sz w:val="24"/>
            <w:szCs w:val="24"/>
          </w:rPr>
          <w:fldChar w:fldCharType="begin"/>
        </w:r>
        <w:r w:rsidRPr="00F84209">
          <w:rPr>
            <w:rFonts w:ascii="Times New Roman" w:hAnsi="Times New Roman"/>
            <w:noProof/>
            <w:webHidden/>
            <w:sz w:val="24"/>
            <w:szCs w:val="24"/>
          </w:rPr>
          <w:instrText xml:space="preserve"> PAGEREF _Toc118762772 \h </w:instrText>
        </w:r>
        <w:r w:rsidRPr="00F84209">
          <w:rPr>
            <w:rFonts w:ascii="Times New Roman" w:hAnsi="Times New Roman"/>
            <w:noProof/>
            <w:webHidden/>
            <w:sz w:val="24"/>
            <w:szCs w:val="24"/>
          </w:rPr>
        </w:r>
        <w:r w:rsidRPr="00F84209">
          <w:rPr>
            <w:rFonts w:ascii="Times New Roman" w:hAnsi="Times New Roman"/>
            <w:noProof/>
            <w:webHidden/>
            <w:sz w:val="24"/>
            <w:szCs w:val="24"/>
          </w:rPr>
          <w:fldChar w:fldCharType="separate"/>
        </w:r>
        <w:r w:rsidR="00D052EF">
          <w:rPr>
            <w:rFonts w:ascii="Times New Roman" w:hAnsi="Times New Roman"/>
            <w:noProof/>
            <w:webHidden/>
            <w:sz w:val="24"/>
            <w:szCs w:val="24"/>
          </w:rPr>
          <w:t>1</w:t>
        </w:r>
        <w:r w:rsidRPr="00F84209">
          <w:rPr>
            <w:rFonts w:ascii="Times New Roman" w:hAnsi="Times New Roman"/>
            <w:noProof/>
            <w:webHidden/>
            <w:sz w:val="24"/>
            <w:szCs w:val="24"/>
          </w:rPr>
          <w:fldChar w:fldCharType="end"/>
        </w:r>
      </w:hyperlink>
    </w:p>
    <w:p w14:paraId="144A4BF9" w14:textId="50A75B55" w:rsidR="006B039A" w:rsidRPr="00F84209" w:rsidRDefault="007440F6" w:rsidP="006140D7">
      <w:pPr>
        <w:pStyle w:val="TOC2"/>
        <w:tabs>
          <w:tab w:val="right" w:leader="dot" w:pos="8296"/>
        </w:tabs>
        <w:spacing w:line="480" w:lineRule="auto"/>
        <w:rPr>
          <w:rFonts w:ascii="Times New Roman" w:eastAsia="宋体" w:hAnsi="Times New Roman"/>
          <w:noProof/>
          <w:sz w:val="24"/>
          <w:szCs w:val="24"/>
        </w:rPr>
      </w:pPr>
      <w:hyperlink w:anchor="_Toc118762773" w:history="1">
        <w:r w:rsidR="006B039A" w:rsidRPr="00F84209">
          <w:rPr>
            <w:rStyle w:val="afb"/>
            <w:rFonts w:ascii="Times New Roman" w:eastAsia="仿宋" w:hAnsi="Times New Roman"/>
            <w:noProof/>
            <w:sz w:val="24"/>
            <w:szCs w:val="24"/>
          </w:rPr>
          <w:t>1.1</w:t>
        </w:r>
        <w:r w:rsidR="006B039A" w:rsidRPr="00F84209">
          <w:rPr>
            <w:rStyle w:val="afb"/>
            <w:rFonts w:ascii="Times New Roman" w:eastAsia="仿宋" w:hAnsi="Times New Roman"/>
            <w:noProof/>
            <w:sz w:val="24"/>
            <w:szCs w:val="24"/>
          </w:rPr>
          <w:t>编制的目的和意义</w:t>
        </w:r>
        <w:r w:rsidR="006B039A" w:rsidRPr="00F84209">
          <w:rPr>
            <w:rFonts w:ascii="Times New Roman" w:hAnsi="Times New Roman"/>
            <w:noProof/>
            <w:webHidden/>
            <w:sz w:val="24"/>
            <w:szCs w:val="24"/>
          </w:rPr>
          <w:tab/>
        </w:r>
        <w:r w:rsidR="006B039A" w:rsidRPr="00F84209">
          <w:rPr>
            <w:rFonts w:ascii="Times New Roman" w:hAnsi="Times New Roman"/>
            <w:noProof/>
            <w:webHidden/>
            <w:sz w:val="24"/>
            <w:szCs w:val="24"/>
          </w:rPr>
          <w:fldChar w:fldCharType="begin"/>
        </w:r>
        <w:r w:rsidR="006B039A" w:rsidRPr="00F84209">
          <w:rPr>
            <w:rFonts w:ascii="Times New Roman" w:hAnsi="Times New Roman"/>
            <w:noProof/>
            <w:webHidden/>
            <w:sz w:val="24"/>
            <w:szCs w:val="24"/>
          </w:rPr>
          <w:instrText xml:space="preserve"> PAGEREF _Toc118762773 \h </w:instrText>
        </w:r>
        <w:r w:rsidR="006B039A" w:rsidRPr="00F84209">
          <w:rPr>
            <w:rFonts w:ascii="Times New Roman" w:hAnsi="Times New Roman"/>
            <w:noProof/>
            <w:webHidden/>
            <w:sz w:val="24"/>
            <w:szCs w:val="24"/>
          </w:rPr>
        </w:r>
        <w:r w:rsidR="006B039A" w:rsidRPr="00F84209">
          <w:rPr>
            <w:rFonts w:ascii="Times New Roman" w:hAnsi="Times New Roman"/>
            <w:noProof/>
            <w:webHidden/>
            <w:sz w:val="24"/>
            <w:szCs w:val="24"/>
          </w:rPr>
          <w:fldChar w:fldCharType="separate"/>
        </w:r>
        <w:r w:rsidR="00D052EF">
          <w:rPr>
            <w:rFonts w:ascii="Times New Roman" w:hAnsi="Times New Roman"/>
            <w:noProof/>
            <w:webHidden/>
            <w:sz w:val="24"/>
            <w:szCs w:val="24"/>
          </w:rPr>
          <w:t>1</w:t>
        </w:r>
        <w:r w:rsidR="006B039A" w:rsidRPr="00F84209">
          <w:rPr>
            <w:rFonts w:ascii="Times New Roman" w:hAnsi="Times New Roman"/>
            <w:noProof/>
            <w:webHidden/>
            <w:sz w:val="24"/>
            <w:szCs w:val="24"/>
          </w:rPr>
          <w:fldChar w:fldCharType="end"/>
        </w:r>
      </w:hyperlink>
    </w:p>
    <w:p w14:paraId="01513B25" w14:textId="052542D7" w:rsidR="006B039A" w:rsidRPr="00F84209" w:rsidRDefault="007440F6" w:rsidP="006140D7">
      <w:pPr>
        <w:pStyle w:val="TOC2"/>
        <w:tabs>
          <w:tab w:val="right" w:leader="dot" w:pos="8296"/>
        </w:tabs>
        <w:spacing w:line="480" w:lineRule="auto"/>
        <w:rPr>
          <w:rFonts w:ascii="Times New Roman" w:eastAsia="宋体" w:hAnsi="Times New Roman"/>
          <w:noProof/>
          <w:sz w:val="24"/>
          <w:szCs w:val="24"/>
        </w:rPr>
      </w:pPr>
      <w:hyperlink w:anchor="_Toc118762774" w:history="1">
        <w:r w:rsidR="006B039A" w:rsidRPr="00F84209">
          <w:rPr>
            <w:rStyle w:val="afb"/>
            <w:rFonts w:ascii="Times New Roman" w:eastAsia="仿宋" w:hAnsi="Times New Roman"/>
            <w:noProof/>
            <w:sz w:val="24"/>
            <w:szCs w:val="24"/>
          </w:rPr>
          <w:t xml:space="preserve">1.2 </w:t>
        </w:r>
        <w:r w:rsidR="006B039A" w:rsidRPr="00F84209">
          <w:rPr>
            <w:rStyle w:val="afb"/>
            <w:rFonts w:ascii="Times New Roman" w:eastAsia="仿宋" w:hAnsi="Times New Roman"/>
            <w:noProof/>
            <w:sz w:val="24"/>
            <w:szCs w:val="24"/>
          </w:rPr>
          <w:t>编制工作过程</w:t>
        </w:r>
        <w:r w:rsidR="006B039A" w:rsidRPr="00F84209">
          <w:rPr>
            <w:rFonts w:ascii="Times New Roman" w:hAnsi="Times New Roman"/>
            <w:noProof/>
            <w:webHidden/>
            <w:sz w:val="24"/>
            <w:szCs w:val="24"/>
          </w:rPr>
          <w:tab/>
        </w:r>
        <w:r w:rsidR="006B039A" w:rsidRPr="00F84209">
          <w:rPr>
            <w:rFonts w:ascii="Times New Roman" w:hAnsi="Times New Roman"/>
            <w:noProof/>
            <w:webHidden/>
            <w:sz w:val="24"/>
            <w:szCs w:val="24"/>
          </w:rPr>
          <w:fldChar w:fldCharType="begin"/>
        </w:r>
        <w:r w:rsidR="006B039A" w:rsidRPr="00F84209">
          <w:rPr>
            <w:rFonts w:ascii="Times New Roman" w:hAnsi="Times New Roman"/>
            <w:noProof/>
            <w:webHidden/>
            <w:sz w:val="24"/>
            <w:szCs w:val="24"/>
          </w:rPr>
          <w:instrText xml:space="preserve"> PAGEREF _Toc118762774 \h </w:instrText>
        </w:r>
        <w:r w:rsidR="006B039A" w:rsidRPr="00F84209">
          <w:rPr>
            <w:rFonts w:ascii="Times New Roman" w:hAnsi="Times New Roman"/>
            <w:noProof/>
            <w:webHidden/>
            <w:sz w:val="24"/>
            <w:szCs w:val="24"/>
          </w:rPr>
        </w:r>
        <w:r w:rsidR="006B039A" w:rsidRPr="00F84209">
          <w:rPr>
            <w:rFonts w:ascii="Times New Roman" w:hAnsi="Times New Roman"/>
            <w:noProof/>
            <w:webHidden/>
            <w:sz w:val="24"/>
            <w:szCs w:val="24"/>
          </w:rPr>
          <w:fldChar w:fldCharType="separate"/>
        </w:r>
        <w:r w:rsidR="00D052EF">
          <w:rPr>
            <w:rFonts w:ascii="Times New Roman" w:hAnsi="Times New Roman"/>
            <w:noProof/>
            <w:webHidden/>
            <w:sz w:val="24"/>
            <w:szCs w:val="24"/>
          </w:rPr>
          <w:t>1</w:t>
        </w:r>
        <w:r w:rsidR="006B039A" w:rsidRPr="00F84209">
          <w:rPr>
            <w:rFonts w:ascii="Times New Roman" w:hAnsi="Times New Roman"/>
            <w:noProof/>
            <w:webHidden/>
            <w:sz w:val="24"/>
            <w:szCs w:val="24"/>
          </w:rPr>
          <w:fldChar w:fldCharType="end"/>
        </w:r>
      </w:hyperlink>
    </w:p>
    <w:p w14:paraId="2456A9F3" w14:textId="6F9EF34E" w:rsidR="006B039A" w:rsidRPr="00F84209" w:rsidRDefault="007440F6" w:rsidP="006140D7">
      <w:pPr>
        <w:pStyle w:val="TOC1"/>
        <w:tabs>
          <w:tab w:val="right" w:leader="dot" w:pos="8296"/>
        </w:tabs>
        <w:spacing w:line="480" w:lineRule="auto"/>
        <w:rPr>
          <w:rFonts w:ascii="Times New Roman" w:eastAsia="宋体" w:hAnsi="Times New Roman"/>
          <w:noProof/>
          <w:sz w:val="24"/>
          <w:szCs w:val="24"/>
        </w:rPr>
      </w:pPr>
      <w:hyperlink w:anchor="_Toc118762775" w:history="1">
        <w:r w:rsidR="006B039A" w:rsidRPr="00F84209">
          <w:rPr>
            <w:rStyle w:val="afb"/>
            <w:rFonts w:ascii="Times New Roman" w:eastAsia="仿宋" w:hAnsi="Times New Roman"/>
            <w:b/>
            <w:bCs/>
            <w:noProof/>
            <w:sz w:val="24"/>
            <w:szCs w:val="24"/>
          </w:rPr>
          <w:t>2</w:t>
        </w:r>
        <w:r w:rsidR="006B039A" w:rsidRPr="00F84209">
          <w:rPr>
            <w:rStyle w:val="afb"/>
            <w:rFonts w:ascii="Times New Roman" w:eastAsia="仿宋" w:hAnsi="Times New Roman"/>
            <w:b/>
            <w:bCs/>
            <w:noProof/>
            <w:sz w:val="24"/>
            <w:szCs w:val="24"/>
          </w:rPr>
          <w:t>国内外主要标准调研情况</w:t>
        </w:r>
        <w:r w:rsidR="006B039A" w:rsidRPr="00F84209">
          <w:rPr>
            <w:rFonts w:ascii="Times New Roman" w:hAnsi="Times New Roman"/>
            <w:noProof/>
            <w:webHidden/>
            <w:sz w:val="24"/>
            <w:szCs w:val="24"/>
          </w:rPr>
          <w:tab/>
        </w:r>
        <w:r w:rsidR="006B039A" w:rsidRPr="00F84209">
          <w:rPr>
            <w:rFonts w:ascii="Times New Roman" w:hAnsi="Times New Roman"/>
            <w:noProof/>
            <w:webHidden/>
            <w:sz w:val="24"/>
            <w:szCs w:val="24"/>
          </w:rPr>
          <w:fldChar w:fldCharType="begin"/>
        </w:r>
        <w:r w:rsidR="006B039A" w:rsidRPr="00F84209">
          <w:rPr>
            <w:rFonts w:ascii="Times New Roman" w:hAnsi="Times New Roman"/>
            <w:noProof/>
            <w:webHidden/>
            <w:sz w:val="24"/>
            <w:szCs w:val="24"/>
          </w:rPr>
          <w:instrText xml:space="preserve"> PAGEREF _Toc118762775 \h </w:instrText>
        </w:r>
        <w:r w:rsidR="006B039A" w:rsidRPr="00F84209">
          <w:rPr>
            <w:rFonts w:ascii="Times New Roman" w:hAnsi="Times New Roman"/>
            <w:noProof/>
            <w:webHidden/>
            <w:sz w:val="24"/>
            <w:szCs w:val="24"/>
          </w:rPr>
        </w:r>
        <w:r w:rsidR="006B039A" w:rsidRPr="00F84209">
          <w:rPr>
            <w:rFonts w:ascii="Times New Roman" w:hAnsi="Times New Roman"/>
            <w:noProof/>
            <w:webHidden/>
            <w:sz w:val="24"/>
            <w:szCs w:val="24"/>
          </w:rPr>
          <w:fldChar w:fldCharType="separate"/>
        </w:r>
        <w:r w:rsidR="00D052EF">
          <w:rPr>
            <w:rFonts w:ascii="Times New Roman" w:hAnsi="Times New Roman"/>
            <w:noProof/>
            <w:webHidden/>
            <w:sz w:val="24"/>
            <w:szCs w:val="24"/>
          </w:rPr>
          <w:t>4</w:t>
        </w:r>
        <w:r w:rsidR="006B039A" w:rsidRPr="00F84209">
          <w:rPr>
            <w:rFonts w:ascii="Times New Roman" w:hAnsi="Times New Roman"/>
            <w:noProof/>
            <w:webHidden/>
            <w:sz w:val="24"/>
            <w:szCs w:val="24"/>
          </w:rPr>
          <w:fldChar w:fldCharType="end"/>
        </w:r>
      </w:hyperlink>
    </w:p>
    <w:p w14:paraId="2BC288E6" w14:textId="67EEA086" w:rsidR="006B039A" w:rsidRPr="00F84209" w:rsidRDefault="007440F6" w:rsidP="006140D7">
      <w:pPr>
        <w:pStyle w:val="TOC1"/>
        <w:tabs>
          <w:tab w:val="right" w:leader="dot" w:pos="8296"/>
        </w:tabs>
        <w:spacing w:line="480" w:lineRule="auto"/>
        <w:rPr>
          <w:rFonts w:ascii="Times New Roman" w:eastAsia="宋体" w:hAnsi="Times New Roman"/>
          <w:noProof/>
          <w:sz w:val="24"/>
          <w:szCs w:val="24"/>
        </w:rPr>
      </w:pPr>
      <w:hyperlink w:anchor="_Toc118762776" w:history="1">
        <w:r w:rsidR="006B039A" w:rsidRPr="00F84209">
          <w:rPr>
            <w:rStyle w:val="afb"/>
            <w:rFonts w:ascii="Times New Roman" w:eastAsia="仿宋" w:hAnsi="Times New Roman"/>
            <w:b/>
            <w:bCs/>
            <w:noProof/>
            <w:sz w:val="24"/>
            <w:szCs w:val="24"/>
          </w:rPr>
          <w:t>3</w:t>
        </w:r>
        <w:r w:rsidR="006B039A" w:rsidRPr="00F84209">
          <w:rPr>
            <w:rStyle w:val="afb"/>
            <w:rFonts w:ascii="Times New Roman" w:eastAsia="仿宋" w:hAnsi="Times New Roman"/>
            <w:b/>
            <w:bCs/>
            <w:noProof/>
            <w:sz w:val="24"/>
            <w:szCs w:val="24"/>
          </w:rPr>
          <w:t>团体标准编制原则</w:t>
        </w:r>
        <w:r w:rsidR="006B039A" w:rsidRPr="00F84209">
          <w:rPr>
            <w:rFonts w:ascii="Times New Roman" w:hAnsi="Times New Roman"/>
            <w:noProof/>
            <w:webHidden/>
            <w:sz w:val="24"/>
            <w:szCs w:val="24"/>
          </w:rPr>
          <w:tab/>
        </w:r>
        <w:r w:rsidR="006B039A" w:rsidRPr="00F84209">
          <w:rPr>
            <w:rFonts w:ascii="Times New Roman" w:hAnsi="Times New Roman"/>
            <w:noProof/>
            <w:webHidden/>
            <w:sz w:val="24"/>
            <w:szCs w:val="24"/>
          </w:rPr>
          <w:fldChar w:fldCharType="begin"/>
        </w:r>
        <w:r w:rsidR="006B039A" w:rsidRPr="00F84209">
          <w:rPr>
            <w:rFonts w:ascii="Times New Roman" w:hAnsi="Times New Roman"/>
            <w:noProof/>
            <w:webHidden/>
            <w:sz w:val="24"/>
            <w:szCs w:val="24"/>
          </w:rPr>
          <w:instrText xml:space="preserve"> PAGEREF _Toc118762776 \h </w:instrText>
        </w:r>
        <w:r w:rsidR="006B039A" w:rsidRPr="00F84209">
          <w:rPr>
            <w:rFonts w:ascii="Times New Roman" w:hAnsi="Times New Roman"/>
            <w:noProof/>
            <w:webHidden/>
            <w:sz w:val="24"/>
            <w:szCs w:val="24"/>
          </w:rPr>
        </w:r>
        <w:r w:rsidR="006B039A" w:rsidRPr="00F84209">
          <w:rPr>
            <w:rFonts w:ascii="Times New Roman" w:hAnsi="Times New Roman"/>
            <w:noProof/>
            <w:webHidden/>
            <w:sz w:val="24"/>
            <w:szCs w:val="24"/>
          </w:rPr>
          <w:fldChar w:fldCharType="separate"/>
        </w:r>
        <w:r w:rsidR="00D052EF">
          <w:rPr>
            <w:rFonts w:ascii="Times New Roman" w:hAnsi="Times New Roman"/>
            <w:noProof/>
            <w:webHidden/>
            <w:sz w:val="24"/>
            <w:szCs w:val="24"/>
          </w:rPr>
          <w:t>5</w:t>
        </w:r>
        <w:r w:rsidR="006B039A" w:rsidRPr="00F84209">
          <w:rPr>
            <w:rFonts w:ascii="Times New Roman" w:hAnsi="Times New Roman"/>
            <w:noProof/>
            <w:webHidden/>
            <w:sz w:val="24"/>
            <w:szCs w:val="24"/>
          </w:rPr>
          <w:fldChar w:fldCharType="end"/>
        </w:r>
      </w:hyperlink>
    </w:p>
    <w:p w14:paraId="610AB8AE" w14:textId="00A1AD96" w:rsidR="006B039A" w:rsidRPr="00F84209" w:rsidRDefault="007440F6" w:rsidP="006140D7">
      <w:pPr>
        <w:pStyle w:val="TOC1"/>
        <w:tabs>
          <w:tab w:val="right" w:leader="dot" w:pos="8296"/>
        </w:tabs>
        <w:spacing w:line="480" w:lineRule="auto"/>
        <w:rPr>
          <w:rFonts w:ascii="Times New Roman" w:eastAsia="宋体" w:hAnsi="Times New Roman"/>
          <w:noProof/>
          <w:sz w:val="24"/>
          <w:szCs w:val="24"/>
        </w:rPr>
      </w:pPr>
      <w:hyperlink w:anchor="_Toc118762777" w:history="1">
        <w:r w:rsidR="006B039A" w:rsidRPr="00F84209">
          <w:rPr>
            <w:rStyle w:val="afb"/>
            <w:rFonts w:ascii="Times New Roman" w:eastAsia="仿宋" w:hAnsi="Times New Roman"/>
            <w:b/>
            <w:bCs/>
            <w:noProof/>
            <w:sz w:val="24"/>
            <w:szCs w:val="24"/>
          </w:rPr>
          <w:t>4</w:t>
        </w:r>
        <w:r w:rsidR="006B039A" w:rsidRPr="00F84209">
          <w:rPr>
            <w:rStyle w:val="afb"/>
            <w:rFonts w:ascii="Times New Roman" w:eastAsia="仿宋" w:hAnsi="Times New Roman"/>
            <w:b/>
            <w:bCs/>
            <w:noProof/>
            <w:sz w:val="24"/>
            <w:szCs w:val="24"/>
          </w:rPr>
          <w:t>团体标准主要条文或技术内容的依据；专利情况说明；修订团体标准应说明新旧团体标准水平的对比情况</w:t>
        </w:r>
        <w:r w:rsidR="006B039A" w:rsidRPr="00F84209">
          <w:rPr>
            <w:rFonts w:ascii="Times New Roman" w:hAnsi="Times New Roman"/>
            <w:noProof/>
            <w:webHidden/>
            <w:sz w:val="24"/>
            <w:szCs w:val="24"/>
          </w:rPr>
          <w:tab/>
        </w:r>
        <w:r w:rsidR="006B039A" w:rsidRPr="00F84209">
          <w:rPr>
            <w:rFonts w:ascii="Times New Roman" w:hAnsi="Times New Roman"/>
            <w:noProof/>
            <w:webHidden/>
            <w:sz w:val="24"/>
            <w:szCs w:val="24"/>
          </w:rPr>
          <w:fldChar w:fldCharType="begin"/>
        </w:r>
        <w:r w:rsidR="006B039A" w:rsidRPr="00F84209">
          <w:rPr>
            <w:rFonts w:ascii="Times New Roman" w:hAnsi="Times New Roman"/>
            <w:noProof/>
            <w:webHidden/>
            <w:sz w:val="24"/>
            <w:szCs w:val="24"/>
          </w:rPr>
          <w:instrText xml:space="preserve"> PAGEREF _Toc118762777 \h </w:instrText>
        </w:r>
        <w:r w:rsidR="006B039A" w:rsidRPr="00F84209">
          <w:rPr>
            <w:rFonts w:ascii="Times New Roman" w:hAnsi="Times New Roman"/>
            <w:noProof/>
            <w:webHidden/>
            <w:sz w:val="24"/>
            <w:szCs w:val="24"/>
          </w:rPr>
        </w:r>
        <w:r w:rsidR="006B039A" w:rsidRPr="00F84209">
          <w:rPr>
            <w:rFonts w:ascii="Times New Roman" w:hAnsi="Times New Roman"/>
            <w:noProof/>
            <w:webHidden/>
            <w:sz w:val="24"/>
            <w:szCs w:val="24"/>
          </w:rPr>
          <w:fldChar w:fldCharType="separate"/>
        </w:r>
        <w:r w:rsidR="00D052EF">
          <w:rPr>
            <w:rFonts w:ascii="Times New Roman" w:hAnsi="Times New Roman"/>
            <w:noProof/>
            <w:webHidden/>
            <w:sz w:val="24"/>
            <w:szCs w:val="24"/>
          </w:rPr>
          <w:t>5</w:t>
        </w:r>
        <w:r w:rsidR="006B039A" w:rsidRPr="00F84209">
          <w:rPr>
            <w:rFonts w:ascii="Times New Roman" w:hAnsi="Times New Roman"/>
            <w:noProof/>
            <w:webHidden/>
            <w:sz w:val="24"/>
            <w:szCs w:val="24"/>
          </w:rPr>
          <w:fldChar w:fldCharType="end"/>
        </w:r>
      </w:hyperlink>
    </w:p>
    <w:p w14:paraId="735BDA97" w14:textId="1E59C962" w:rsidR="006B039A" w:rsidRPr="00F84209" w:rsidRDefault="007440F6" w:rsidP="006140D7">
      <w:pPr>
        <w:pStyle w:val="TOC2"/>
        <w:tabs>
          <w:tab w:val="right" w:leader="dot" w:pos="8296"/>
        </w:tabs>
        <w:spacing w:line="480" w:lineRule="auto"/>
        <w:rPr>
          <w:rFonts w:ascii="Times New Roman" w:eastAsia="宋体" w:hAnsi="Times New Roman"/>
          <w:noProof/>
          <w:sz w:val="24"/>
          <w:szCs w:val="24"/>
        </w:rPr>
      </w:pPr>
      <w:hyperlink w:anchor="_Toc118762778" w:history="1">
        <w:r w:rsidR="006B039A" w:rsidRPr="00F84209">
          <w:rPr>
            <w:rStyle w:val="afb"/>
            <w:rFonts w:ascii="Times New Roman" w:eastAsia="仿宋" w:hAnsi="Times New Roman"/>
            <w:noProof/>
            <w:sz w:val="24"/>
            <w:szCs w:val="24"/>
          </w:rPr>
          <w:t>4.1</w:t>
        </w:r>
        <w:r w:rsidR="006B039A" w:rsidRPr="00F84209">
          <w:rPr>
            <w:rStyle w:val="afb"/>
            <w:rFonts w:ascii="Times New Roman" w:eastAsia="仿宋" w:hAnsi="Times New Roman"/>
            <w:noProof/>
            <w:sz w:val="24"/>
            <w:szCs w:val="24"/>
          </w:rPr>
          <w:t>主要框架</w:t>
        </w:r>
        <w:r w:rsidR="006B039A" w:rsidRPr="00F84209">
          <w:rPr>
            <w:rFonts w:ascii="Times New Roman" w:hAnsi="Times New Roman"/>
            <w:noProof/>
            <w:webHidden/>
            <w:sz w:val="24"/>
            <w:szCs w:val="24"/>
          </w:rPr>
          <w:tab/>
        </w:r>
        <w:r w:rsidR="006B039A" w:rsidRPr="00F84209">
          <w:rPr>
            <w:rFonts w:ascii="Times New Roman" w:hAnsi="Times New Roman"/>
            <w:noProof/>
            <w:webHidden/>
            <w:sz w:val="24"/>
            <w:szCs w:val="24"/>
          </w:rPr>
          <w:fldChar w:fldCharType="begin"/>
        </w:r>
        <w:r w:rsidR="006B039A" w:rsidRPr="00F84209">
          <w:rPr>
            <w:rFonts w:ascii="Times New Roman" w:hAnsi="Times New Roman"/>
            <w:noProof/>
            <w:webHidden/>
            <w:sz w:val="24"/>
            <w:szCs w:val="24"/>
          </w:rPr>
          <w:instrText xml:space="preserve"> PAGEREF _Toc118762778 \h </w:instrText>
        </w:r>
        <w:r w:rsidR="006B039A" w:rsidRPr="00F84209">
          <w:rPr>
            <w:rFonts w:ascii="Times New Roman" w:hAnsi="Times New Roman"/>
            <w:noProof/>
            <w:webHidden/>
            <w:sz w:val="24"/>
            <w:szCs w:val="24"/>
          </w:rPr>
        </w:r>
        <w:r w:rsidR="006B039A" w:rsidRPr="00F84209">
          <w:rPr>
            <w:rFonts w:ascii="Times New Roman" w:hAnsi="Times New Roman"/>
            <w:noProof/>
            <w:webHidden/>
            <w:sz w:val="24"/>
            <w:szCs w:val="24"/>
          </w:rPr>
          <w:fldChar w:fldCharType="separate"/>
        </w:r>
        <w:r w:rsidR="00D052EF">
          <w:rPr>
            <w:rFonts w:ascii="Times New Roman" w:hAnsi="Times New Roman"/>
            <w:noProof/>
            <w:webHidden/>
            <w:sz w:val="24"/>
            <w:szCs w:val="24"/>
          </w:rPr>
          <w:t>6</w:t>
        </w:r>
        <w:r w:rsidR="006B039A" w:rsidRPr="00F84209">
          <w:rPr>
            <w:rFonts w:ascii="Times New Roman" w:hAnsi="Times New Roman"/>
            <w:noProof/>
            <w:webHidden/>
            <w:sz w:val="24"/>
            <w:szCs w:val="24"/>
          </w:rPr>
          <w:fldChar w:fldCharType="end"/>
        </w:r>
      </w:hyperlink>
    </w:p>
    <w:p w14:paraId="25DDC041" w14:textId="1964DB45" w:rsidR="006B039A" w:rsidRPr="00F84209" w:rsidRDefault="007440F6" w:rsidP="006140D7">
      <w:pPr>
        <w:pStyle w:val="TOC2"/>
        <w:tabs>
          <w:tab w:val="right" w:leader="dot" w:pos="8296"/>
        </w:tabs>
        <w:spacing w:line="480" w:lineRule="auto"/>
        <w:rPr>
          <w:rFonts w:ascii="Times New Roman" w:eastAsia="宋体" w:hAnsi="Times New Roman"/>
          <w:noProof/>
          <w:sz w:val="24"/>
          <w:szCs w:val="24"/>
        </w:rPr>
      </w:pPr>
      <w:hyperlink w:anchor="_Toc118762779" w:history="1">
        <w:r w:rsidR="006B039A" w:rsidRPr="00F84209">
          <w:rPr>
            <w:rStyle w:val="afb"/>
            <w:rFonts w:ascii="Times New Roman" w:eastAsia="仿宋" w:hAnsi="Times New Roman"/>
            <w:noProof/>
            <w:sz w:val="24"/>
            <w:szCs w:val="24"/>
          </w:rPr>
          <w:t>4.2</w:t>
        </w:r>
        <w:r w:rsidR="006B039A" w:rsidRPr="00F84209">
          <w:rPr>
            <w:rStyle w:val="afb"/>
            <w:rFonts w:ascii="Times New Roman" w:eastAsia="仿宋" w:hAnsi="Times New Roman"/>
            <w:noProof/>
            <w:sz w:val="24"/>
            <w:szCs w:val="24"/>
          </w:rPr>
          <w:t>主要技术内容</w:t>
        </w:r>
        <w:r w:rsidR="006B039A" w:rsidRPr="00F84209">
          <w:rPr>
            <w:rFonts w:ascii="Times New Roman" w:hAnsi="Times New Roman"/>
            <w:noProof/>
            <w:webHidden/>
            <w:sz w:val="24"/>
            <w:szCs w:val="24"/>
          </w:rPr>
          <w:tab/>
        </w:r>
        <w:r w:rsidR="006B039A" w:rsidRPr="00F84209">
          <w:rPr>
            <w:rFonts w:ascii="Times New Roman" w:hAnsi="Times New Roman"/>
            <w:noProof/>
            <w:webHidden/>
            <w:sz w:val="24"/>
            <w:szCs w:val="24"/>
          </w:rPr>
          <w:fldChar w:fldCharType="begin"/>
        </w:r>
        <w:r w:rsidR="006B039A" w:rsidRPr="00F84209">
          <w:rPr>
            <w:rFonts w:ascii="Times New Roman" w:hAnsi="Times New Roman"/>
            <w:noProof/>
            <w:webHidden/>
            <w:sz w:val="24"/>
            <w:szCs w:val="24"/>
          </w:rPr>
          <w:instrText xml:space="preserve"> PAGEREF _Toc118762779 \h </w:instrText>
        </w:r>
        <w:r w:rsidR="006B039A" w:rsidRPr="00F84209">
          <w:rPr>
            <w:rFonts w:ascii="Times New Roman" w:hAnsi="Times New Roman"/>
            <w:noProof/>
            <w:webHidden/>
            <w:sz w:val="24"/>
            <w:szCs w:val="24"/>
          </w:rPr>
        </w:r>
        <w:r w:rsidR="006B039A" w:rsidRPr="00F84209">
          <w:rPr>
            <w:rFonts w:ascii="Times New Roman" w:hAnsi="Times New Roman"/>
            <w:noProof/>
            <w:webHidden/>
            <w:sz w:val="24"/>
            <w:szCs w:val="24"/>
          </w:rPr>
          <w:fldChar w:fldCharType="separate"/>
        </w:r>
        <w:r w:rsidR="00D052EF">
          <w:rPr>
            <w:rFonts w:ascii="Times New Roman" w:hAnsi="Times New Roman"/>
            <w:noProof/>
            <w:webHidden/>
            <w:sz w:val="24"/>
            <w:szCs w:val="24"/>
          </w:rPr>
          <w:t>6</w:t>
        </w:r>
        <w:r w:rsidR="006B039A" w:rsidRPr="00F84209">
          <w:rPr>
            <w:rFonts w:ascii="Times New Roman" w:hAnsi="Times New Roman"/>
            <w:noProof/>
            <w:webHidden/>
            <w:sz w:val="24"/>
            <w:szCs w:val="24"/>
          </w:rPr>
          <w:fldChar w:fldCharType="end"/>
        </w:r>
      </w:hyperlink>
    </w:p>
    <w:p w14:paraId="47253895" w14:textId="28684058" w:rsidR="006B039A" w:rsidRPr="00F84209" w:rsidRDefault="007440F6" w:rsidP="006140D7">
      <w:pPr>
        <w:pStyle w:val="TOC1"/>
        <w:tabs>
          <w:tab w:val="right" w:leader="dot" w:pos="8296"/>
        </w:tabs>
        <w:spacing w:line="480" w:lineRule="auto"/>
        <w:rPr>
          <w:rFonts w:ascii="Times New Roman" w:eastAsia="宋体" w:hAnsi="Times New Roman"/>
          <w:noProof/>
          <w:sz w:val="24"/>
          <w:szCs w:val="24"/>
        </w:rPr>
      </w:pPr>
      <w:hyperlink w:anchor="_Toc118762780" w:history="1">
        <w:r w:rsidR="006B039A" w:rsidRPr="00F84209">
          <w:rPr>
            <w:rStyle w:val="afb"/>
            <w:rFonts w:ascii="Times New Roman" w:eastAsia="仿宋" w:hAnsi="Times New Roman"/>
            <w:b/>
            <w:bCs/>
            <w:noProof/>
            <w:sz w:val="24"/>
            <w:szCs w:val="24"/>
          </w:rPr>
          <w:t>5</w:t>
        </w:r>
        <w:r w:rsidR="006B039A" w:rsidRPr="00F84209">
          <w:rPr>
            <w:rStyle w:val="afb"/>
            <w:rFonts w:ascii="Times New Roman" w:eastAsia="仿宋" w:hAnsi="Times New Roman"/>
            <w:b/>
            <w:bCs/>
            <w:noProof/>
            <w:sz w:val="24"/>
            <w:szCs w:val="24"/>
          </w:rPr>
          <w:t>主要试验、验证及试行结果</w:t>
        </w:r>
        <w:r w:rsidR="006B039A" w:rsidRPr="00F84209">
          <w:rPr>
            <w:rFonts w:ascii="Times New Roman" w:hAnsi="Times New Roman"/>
            <w:noProof/>
            <w:webHidden/>
            <w:sz w:val="24"/>
            <w:szCs w:val="24"/>
          </w:rPr>
          <w:tab/>
        </w:r>
        <w:r w:rsidR="006B039A" w:rsidRPr="00F84209">
          <w:rPr>
            <w:rFonts w:ascii="Times New Roman" w:hAnsi="Times New Roman"/>
            <w:noProof/>
            <w:webHidden/>
            <w:sz w:val="24"/>
            <w:szCs w:val="24"/>
          </w:rPr>
          <w:fldChar w:fldCharType="begin"/>
        </w:r>
        <w:r w:rsidR="006B039A" w:rsidRPr="00F84209">
          <w:rPr>
            <w:rFonts w:ascii="Times New Roman" w:hAnsi="Times New Roman"/>
            <w:noProof/>
            <w:webHidden/>
            <w:sz w:val="24"/>
            <w:szCs w:val="24"/>
          </w:rPr>
          <w:instrText xml:space="preserve"> PAGEREF _Toc118762780 \h </w:instrText>
        </w:r>
        <w:r w:rsidR="006B039A" w:rsidRPr="00F84209">
          <w:rPr>
            <w:rFonts w:ascii="Times New Roman" w:hAnsi="Times New Roman"/>
            <w:noProof/>
            <w:webHidden/>
            <w:sz w:val="24"/>
            <w:szCs w:val="24"/>
          </w:rPr>
        </w:r>
        <w:r w:rsidR="006B039A" w:rsidRPr="00F84209">
          <w:rPr>
            <w:rFonts w:ascii="Times New Roman" w:hAnsi="Times New Roman"/>
            <w:noProof/>
            <w:webHidden/>
            <w:sz w:val="24"/>
            <w:szCs w:val="24"/>
          </w:rPr>
          <w:fldChar w:fldCharType="separate"/>
        </w:r>
        <w:r w:rsidR="00D052EF">
          <w:rPr>
            <w:rFonts w:ascii="Times New Roman" w:hAnsi="Times New Roman"/>
            <w:noProof/>
            <w:webHidden/>
            <w:sz w:val="24"/>
            <w:szCs w:val="24"/>
          </w:rPr>
          <w:t>8</w:t>
        </w:r>
        <w:r w:rsidR="006B039A" w:rsidRPr="00F84209">
          <w:rPr>
            <w:rFonts w:ascii="Times New Roman" w:hAnsi="Times New Roman"/>
            <w:noProof/>
            <w:webHidden/>
            <w:sz w:val="24"/>
            <w:szCs w:val="24"/>
          </w:rPr>
          <w:fldChar w:fldCharType="end"/>
        </w:r>
      </w:hyperlink>
    </w:p>
    <w:p w14:paraId="79F88417" w14:textId="3DF54B34" w:rsidR="006B039A" w:rsidRPr="00F84209" w:rsidRDefault="007440F6" w:rsidP="006140D7">
      <w:pPr>
        <w:pStyle w:val="TOC1"/>
        <w:tabs>
          <w:tab w:val="right" w:leader="dot" w:pos="8296"/>
        </w:tabs>
        <w:spacing w:line="480" w:lineRule="auto"/>
        <w:rPr>
          <w:rFonts w:ascii="Times New Roman" w:eastAsia="宋体" w:hAnsi="Times New Roman"/>
          <w:noProof/>
          <w:sz w:val="24"/>
          <w:szCs w:val="24"/>
        </w:rPr>
      </w:pPr>
      <w:hyperlink w:anchor="_Toc118762781" w:history="1">
        <w:r w:rsidR="006B039A" w:rsidRPr="00F84209">
          <w:rPr>
            <w:rStyle w:val="afb"/>
            <w:rFonts w:ascii="Times New Roman" w:eastAsia="仿宋" w:hAnsi="Times New Roman"/>
            <w:b/>
            <w:bCs/>
            <w:noProof/>
            <w:sz w:val="24"/>
            <w:szCs w:val="24"/>
          </w:rPr>
          <w:t>6</w:t>
        </w:r>
        <w:r w:rsidR="006B039A" w:rsidRPr="00F84209">
          <w:rPr>
            <w:rStyle w:val="afb"/>
            <w:rFonts w:ascii="Times New Roman" w:eastAsia="仿宋" w:hAnsi="Times New Roman"/>
            <w:b/>
            <w:bCs/>
            <w:noProof/>
            <w:sz w:val="24"/>
            <w:szCs w:val="24"/>
          </w:rPr>
          <w:t>与相关标准的关系分析</w:t>
        </w:r>
        <w:r w:rsidR="006B039A" w:rsidRPr="00F84209">
          <w:rPr>
            <w:rFonts w:ascii="Times New Roman" w:hAnsi="Times New Roman"/>
            <w:noProof/>
            <w:webHidden/>
            <w:sz w:val="24"/>
            <w:szCs w:val="24"/>
          </w:rPr>
          <w:tab/>
        </w:r>
        <w:r w:rsidR="006B039A" w:rsidRPr="00F84209">
          <w:rPr>
            <w:rFonts w:ascii="Times New Roman" w:hAnsi="Times New Roman"/>
            <w:noProof/>
            <w:webHidden/>
            <w:sz w:val="24"/>
            <w:szCs w:val="24"/>
          </w:rPr>
          <w:fldChar w:fldCharType="begin"/>
        </w:r>
        <w:r w:rsidR="006B039A" w:rsidRPr="00F84209">
          <w:rPr>
            <w:rFonts w:ascii="Times New Roman" w:hAnsi="Times New Roman"/>
            <w:noProof/>
            <w:webHidden/>
            <w:sz w:val="24"/>
            <w:szCs w:val="24"/>
          </w:rPr>
          <w:instrText xml:space="preserve"> PAGEREF _Toc118762781 \h </w:instrText>
        </w:r>
        <w:r w:rsidR="006B039A" w:rsidRPr="00F84209">
          <w:rPr>
            <w:rFonts w:ascii="Times New Roman" w:hAnsi="Times New Roman"/>
            <w:noProof/>
            <w:webHidden/>
            <w:sz w:val="24"/>
            <w:szCs w:val="24"/>
          </w:rPr>
        </w:r>
        <w:r w:rsidR="006B039A" w:rsidRPr="00F84209">
          <w:rPr>
            <w:rFonts w:ascii="Times New Roman" w:hAnsi="Times New Roman"/>
            <w:noProof/>
            <w:webHidden/>
            <w:sz w:val="24"/>
            <w:szCs w:val="24"/>
          </w:rPr>
          <w:fldChar w:fldCharType="separate"/>
        </w:r>
        <w:r w:rsidR="00D052EF">
          <w:rPr>
            <w:rFonts w:ascii="Times New Roman" w:hAnsi="Times New Roman"/>
            <w:noProof/>
            <w:webHidden/>
            <w:sz w:val="24"/>
            <w:szCs w:val="24"/>
          </w:rPr>
          <w:t>9</w:t>
        </w:r>
        <w:r w:rsidR="006B039A" w:rsidRPr="00F84209">
          <w:rPr>
            <w:rFonts w:ascii="Times New Roman" w:hAnsi="Times New Roman"/>
            <w:noProof/>
            <w:webHidden/>
            <w:sz w:val="24"/>
            <w:szCs w:val="24"/>
          </w:rPr>
          <w:fldChar w:fldCharType="end"/>
        </w:r>
      </w:hyperlink>
    </w:p>
    <w:p w14:paraId="4DF07000" w14:textId="36B7BA6E" w:rsidR="006B039A" w:rsidRPr="00F84209" w:rsidRDefault="007440F6" w:rsidP="006140D7">
      <w:pPr>
        <w:pStyle w:val="TOC1"/>
        <w:tabs>
          <w:tab w:val="right" w:leader="dot" w:pos="8296"/>
        </w:tabs>
        <w:spacing w:line="480" w:lineRule="auto"/>
        <w:rPr>
          <w:rFonts w:ascii="Times New Roman" w:eastAsia="宋体" w:hAnsi="Times New Roman"/>
          <w:noProof/>
          <w:sz w:val="24"/>
          <w:szCs w:val="24"/>
        </w:rPr>
      </w:pPr>
      <w:hyperlink w:anchor="_Toc118762782" w:history="1">
        <w:r w:rsidR="006B039A" w:rsidRPr="00F84209">
          <w:rPr>
            <w:rStyle w:val="afb"/>
            <w:rFonts w:ascii="Times New Roman" w:eastAsia="仿宋" w:hAnsi="Times New Roman"/>
            <w:b/>
            <w:bCs/>
            <w:noProof/>
            <w:sz w:val="24"/>
            <w:szCs w:val="24"/>
          </w:rPr>
          <w:t>7</w:t>
        </w:r>
        <w:r w:rsidR="006B039A" w:rsidRPr="00F84209">
          <w:rPr>
            <w:rStyle w:val="afb"/>
            <w:rFonts w:ascii="Times New Roman" w:eastAsia="仿宋" w:hAnsi="Times New Roman"/>
            <w:b/>
            <w:bCs/>
            <w:noProof/>
            <w:sz w:val="24"/>
            <w:szCs w:val="24"/>
          </w:rPr>
          <w:t>采用国际标准的程度及水平说明</w:t>
        </w:r>
        <w:r w:rsidR="006B039A" w:rsidRPr="00F84209">
          <w:rPr>
            <w:rFonts w:ascii="Times New Roman" w:hAnsi="Times New Roman"/>
            <w:noProof/>
            <w:webHidden/>
            <w:sz w:val="24"/>
            <w:szCs w:val="24"/>
          </w:rPr>
          <w:tab/>
        </w:r>
        <w:r w:rsidR="006B039A" w:rsidRPr="00F84209">
          <w:rPr>
            <w:rFonts w:ascii="Times New Roman" w:hAnsi="Times New Roman"/>
            <w:noProof/>
            <w:webHidden/>
            <w:sz w:val="24"/>
            <w:szCs w:val="24"/>
          </w:rPr>
          <w:fldChar w:fldCharType="begin"/>
        </w:r>
        <w:r w:rsidR="006B039A" w:rsidRPr="00F84209">
          <w:rPr>
            <w:rFonts w:ascii="Times New Roman" w:hAnsi="Times New Roman"/>
            <w:noProof/>
            <w:webHidden/>
            <w:sz w:val="24"/>
            <w:szCs w:val="24"/>
          </w:rPr>
          <w:instrText xml:space="preserve"> PAGEREF _Toc118762782 \h </w:instrText>
        </w:r>
        <w:r w:rsidR="006B039A" w:rsidRPr="00F84209">
          <w:rPr>
            <w:rFonts w:ascii="Times New Roman" w:hAnsi="Times New Roman"/>
            <w:noProof/>
            <w:webHidden/>
            <w:sz w:val="24"/>
            <w:szCs w:val="24"/>
          </w:rPr>
        </w:r>
        <w:r w:rsidR="006B039A" w:rsidRPr="00F84209">
          <w:rPr>
            <w:rFonts w:ascii="Times New Roman" w:hAnsi="Times New Roman"/>
            <w:noProof/>
            <w:webHidden/>
            <w:sz w:val="24"/>
            <w:szCs w:val="24"/>
          </w:rPr>
          <w:fldChar w:fldCharType="separate"/>
        </w:r>
        <w:r w:rsidR="00D052EF">
          <w:rPr>
            <w:rFonts w:ascii="Times New Roman" w:hAnsi="Times New Roman"/>
            <w:noProof/>
            <w:webHidden/>
            <w:sz w:val="24"/>
            <w:szCs w:val="24"/>
          </w:rPr>
          <w:t>9</w:t>
        </w:r>
        <w:r w:rsidR="006B039A" w:rsidRPr="00F84209">
          <w:rPr>
            <w:rFonts w:ascii="Times New Roman" w:hAnsi="Times New Roman"/>
            <w:noProof/>
            <w:webHidden/>
            <w:sz w:val="24"/>
            <w:szCs w:val="24"/>
          </w:rPr>
          <w:fldChar w:fldCharType="end"/>
        </w:r>
      </w:hyperlink>
    </w:p>
    <w:p w14:paraId="1C057D67" w14:textId="3157A5E3" w:rsidR="006B039A" w:rsidRPr="00F84209" w:rsidRDefault="007440F6" w:rsidP="006140D7">
      <w:pPr>
        <w:pStyle w:val="TOC1"/>
        <w:tabs>
          <w:tab w:val="right" w:leader="dot" w:pos="8296"/>
        </w:tabs>
        <w:spacing w:line="480" w:lineRule="auto"/>
        <w:rPr>
          <w:rFonts w:ascii="Times New Roman" w:eastAsia="宋体" w:hAnsi="Times New Roman"/>
          <w:noProof/>
          <w:sz w:val="24"/>
          <w:szCs w:val="24"/>
        </w:rPr>
      </w:pPr>
      <w:hyperlink w:anchor="_Toc118762783" w:history="1">
        <w:r w:rsidR="006B039A" w:rsidRPr="00F84209">
          <w:rPr>
            <w:rStyle w:val="afb"/>
            <w:rFonts w:ascii="Times New Roman" w:eastAsia="仿宋" w:hAnsi="Times New Roman"/>
            <w:b/>
            <w:bCs/>
            <w:noProof/>
            <w:sz w:val="24"/>
            <w:szCs w:val="24"/>
          </w:rPr>
          <w:t>8</w:t>
        </w:r>
        <w:r w:rsidR="006B039A" w:rsidRPr="00F84209">
          <w:rPr>
            <w:rStyle w:val="afb"/>
            <w:rFonts w:ascii="Times New Roman" w:eastAsia="仿宋" w:hAnsi="Times New Roman"/>
            <w:b/>
            <w:bCs/>
            <w:noProof/>
            <w:sz w:val="24"/>
            <w:szCs w:val="24"/>
          </w:rPr>
          <w:t>重大分歧或重难点的处理经过和依据</w:t>
        </w:r>
        <w:r w:rsidR="006B039A" w:rsidRPr="00F84209">
          <w:rPr>
            <w:rFonts w:ascii="Times New Roman" w:hAnsi="Times New Roman"/>
            <w:noProof/>
            <w:webHidden/>
            <w:sz w:val="24"/>
            <w:szCs w:val="24"/>
          </w:rPr>
          <w:tab/>
        </w:r>
        <w:r w:rsidR="006B039A" w:rsidRPr="00F84209">
          <w:rPr>
            <w:rFonts w:ascii="Times New Roman" w:hAnsi="Times New Roman"/>
            <w:noProof/>
            <w:webHidden/>
            <w:sz w:val="24"/>
            <w:szCs w:val="24"/>
          </w:rPr>
          <w:fldChar w:fldCharType="begin"/>
        </w:r>
        <w:r w:rsidR="006B039A" w:rsidRPr="00F84209">
          <w:rPr>
            <w:rFonts w:ascii="Times New Roman" w:hAnsi="Times New Roman"/>
            <w:noProof/>
            <w:webHidden/>
            <w:sz w:val="24"/>
            <w:szCs w:val="24"/>
          </w:rPr>
          <w:instrText xml:space="preserve"> PAGEREF _Toc118762783 \h </w:instrText>
        </w:r>
        <w:r w:rsidR="006B039A" w:rsidRPr="00F84209">
          <w:rPr>
            <w:rFonts w:ascii="Times New Roman" w:hAnsi="Times New Roman"/>
            <w:noProof/>
            <w:webHidden/>
            <w:sz w:val="24"/>
            <w:szCs w:val="24"/>
          </w:rPr>
        </w:r>
        <w:r w:rsidR="006B039A" w:rsidRPr="00F84209">
          <w:rPr>
            <w:rFonts w:ascii="Times New Roman" w:hAnsi="Times New Roman"/>
            <w:noProof/>
            <w:webHidden/>
            <w:sz w:val="24"/>
            <w:szCs w:val="24"/>
          </w:rPr>
          <w:fldChar w:fldCharType="separate"/>
        </w:r>
        <w:r w:rsidR="00D052EF">
          <w:rPr>
            <w:rFonts w:ascii="Times New Roman" w:hAnsi="Times New Roman"/>
            <w:noProof/>
            <w:webHidden/>
            <w:sz w:val="24"/>
            <w:szCs w:val="24"/>
          </w:rPr>
          <w:t>9</w:t>
        </w:r>
        <w:r w:rsidR="006B039A" w:rsidRPr="00F84209">
          <w:rPr>
            <w:rFonts w:ascii="Times New Roman" w:hAnsi="Times New Roman"/>
            <w:noProof/>
            <w:webHidden/>
            <w:sz w:val="24"/>
            <w:szCs w:val="24"/>
          </w:rPr>
          <w:fldChar w:fldCharType="end"/>
        </w:r>
      </w:hyperlink>
    </w:p>
    <w:p w14:paraId="19A8A440" w14:textId="79C0E287" w:rsidR="006B039A" w:rsidRPr="00F84209" w:rsidRDefault="007440F6" w:rsidP="006140D7">
      <w:pPr>
        <w:pStyle w:val="TOC1"/>
        <w:tabs>
          <w:tab w:val="right" w:leader="dot" w:pos="8296"/>
        </w:tabs>
        <w:spacing w:line="480" w:lineRule="auto"/>
        <w:rPr>
          <w:rFonts w:ascii="Times New Roman" w:eastAsia="宋体" w:hAnsi="Times New Roman"/>
          <w:noProof/>
          <w:sz w:val="24"/>
          <w:szCs w:val="24"/>
        </w:rPr>
      </w:pPr>
      <w:hyperlink w:anchor="_Toc118762784" w:history="1">
        <w:r w:rsidR="006B039A" w:rsidRPr="00F84209">
          <w:rPr>
            <w:rStyle w:val="afb"/>
            <w:rFonts w:ascii="Times New Roman" w:eastAsia="仿宋" w:hAnsi="Times New Roman"/>
            <w:b/>
            <w:bCs/>
            <w:noProof/>
            <w:sz w:val="24"/>
            <w:szCs w:val="24"/>
          </w:rPr>
          <w:t>9</w:t>
        </w:r>
        <w:r w:rsidR="006B039A" w:rsidRPr="00F84209">
          <w:rPr>
            <w:rStyle w:val="afb"/>
            <w:rFonts w:ascii="Times New Roman" w:eastAsia="仿宋" w:hAnsi="Times New Roman"/>
            <w:b/>
            <w:bCs/>
            <w:noProof/>
            <w:sz w:val="24"/>
            <w:szCs w:val="24"/>
          </w:rPr>
          <w:t>贯彻措施及预期效果</w:t>
        </w:r>
        <w:r w:rsidR="006B039A" w:rsidRPr="00F84209">
          <w:rPr>
            <w:rFonts w:ascii="Times New Roman" w:hAnsi="Times New Roman"/>
            <w:noProof/>
            <w:webHidden/>
            <w:sz w:val="24"/>
            <w:szCs w:val="24"/>
          </w:rPr>
          <w:tab/>
        </w:r>
        <w:r w:rsidR="006B039A" w:rsidRPr="00F84209">
          <w:rPr>
            <w:rFonts w:ascii="Times New Roman" w:hAnsi="Times New Roman"/>
            <w:noProof/>
            <w:webHidden/>
            <w:sz w:val="24"/>
            <w:szCs w:val="24"/>
          </w:rPr>
          <w:fldChar w:fldCharType="begin"/>
        </w:r>
        <w:r w:rsidR="006B039A" w:rsidRPr="00F84209">
          <w:rPr>
            <w:rFonts w:ascii="Times New Roman" w:hAnsi="Times New Roman"/>
            <w:noProof/>
            <w:webHidden/>
            <w:sz w:val="24"/>
            <w:szCs w:val="24"/>
          </w:rPr>
          <w:instrText xml:space="preserve"> PAGEREF _Toc118762784 \h </w:instrText>
        </w:r>
        <w:r w:rsidR="006B039A" w:rsidRPr="00F84209">
          <w:rPr>
            <w:rFonts w:ascii="Times New Roman" w:hAnsi="Times New Roman"/>
            <w:noProof/>
            <w:webHidden/>
            <w:sz w:val="24"/>
            <w:szCs w:val="24"/>
          </w:rPr>
        </w:r>
        <w:r w:rsidR="006B039A" w:rsidRPr="00F84209">
          <w:rPr>
            <w:rFonts w:ascii="Times New Roman" w:hAnsi="Times New Roman"/>
            <w:noProof/>
            <w:webHidden/>
            <w:sz w:val="24"/>
            <w:szCs w:val="24"/>
          </w:rPr>
          <w:fldChar w:fldCharType="separate"/>
        </w:r>
        <w:r w:rsidR="00D052EF">
          <w:rPr>
            <w:rFonts w:ascii="Times New Roman" w:hAnsi="Times New Roman"/>
            <w:noProof/>
            <w:webHidden/>
            <w:sz w:val="24"/>
            <w:szCs w:val="24"/>
          </w:rPr>
          <w:t>9</w:t>
        </w:r>
        <w:r w:rsidR="006B039A" w:rsidRPr="00F84209">
          <w:rPr>
            <w:rFonts w:ascii="Times New Roman" w:hAnsi="Times New Roman"/>
            <w:noProof/>
            <w:webHidden/>
            <w:sz w:val="24"/>
            <w:szCs w:val="24"/>
          </w:rPr>
          <w:fldChar w:fldCharType="end"/>
        </w:r>
      </w:hyperlink>
    </w:p>
    <w:p w14:paraId="75B1D7D4" w14:textId="0110F0D4" w:rsidR="006B039A" w:rsidRPr="00F84209" w:rsidRDefault="007440F6" w:rsidP="006140D7">
      <w:pPr>
        <w:pStyle w:val="TOC1"/>
        <w:tabs>
          <w:tab w:val="right" w:leader="dot" w:pos="8296"/>
        </w:tabs>
        <w:spacing w:line="480" w:lineRule="auto"/>
        <w:rPr>
          <w:rFonts w:ascii="Times New Roman" w:eastAsia="宋体" w:hAnsi="Times New Roman"/>
          <w:noProof/>
          <w:sz w:val="24"/>
          <w:szCs w:val="24"/>
        </w:rPr>
      </w:pPr>
      <w:hyperlink w:anchor="_Toc118762785" w:history="1">
        <w:r w:rsidR="006B039A" w:rsidRPr="00F84209">
          <w:rPr>
            <w:rStyle w:val="afb"/>
            <w:rFonts w:ascii="Times New Roman" w:eastAsia="仿宋" w:hAnsi="Times New Roman"/>
            <w:b/>
            <w:bCs/>
            <w:noProof/>
            <w:sz w:val="24"/>
            <w:szCs w:val="24"/>
          </w:rPr>
          <w:t>10</w:t>
        </w:r>
        <w:r w:rsidR="006B039A" w:rsidRPr="00F84209">
          <w:rPr>
            <w:rStyle w:val="afb"/>
            <w:rFonts w:ascii="Times New Roman" w:eastAsia="仿宋" w:hAnsi="Times New Roman"/>
            <w:b/>
            <w:bCs/>
            <w:noProof/>
            <w:sz w:val="24"/>
            <w:szCs w:val="24"/>
          </w:rPr>
          <w:t>其他应说明的事项</w:t>
        </w:r>
        <w:r w:rsidR="006B039A" w:rsidRPr="00F84209">
          <w:rPr>
            <w:rFonts w:ascii="Times New Roman" w:hAnsi="Times New Roman"/>
            <w:noProof/>
            <w:webHidden/>
            <w:sz w:val="24"/>
            <w:szCs w:val="24"/>
          </w:rPr>
          <w:tab/>
        </w:r>
        <w:r w:rsidR="006B039A" w:rsidRPr="00F84209">
          <w:rPr>
            <w:rFonts w:ascii="Times New Roman" w:hAnsi="Times New Roman"/>
            <w:noProof/>
            <w:webHidden/>
            <w:sz w:val="24"/>
            <w:szCs w:val="24"/>
          </w:rPr>
          <w:fldChar w:fldCharType="begin"/>
        </w:r>
        <w:r w:rsidR="006B039A" w:rsidRPr="00F84209">
          <w:rPr>
            <w:rFonts w:ascii="Times New Roman" w:hAnsi="Times New Roman"/>
            <w:noProof/>
            <w:webHidden/>
            <w:sz w:val="24"/>
            <w:szCs w:val="24"/>
          </w:rPr>
          <w:instrText xml:space="preserve"> PAGEREF _Toc118762785 \h </w:instrText>
        </w:r>
        <w:r w:rsidR="006B039A" w:rsidRPr="00F84209">
          <w:rPr>
            <w:rFonts w:ascii="Times New Roman" w:hAnsi="Times New Roman"/>
            <w:noProof/>
            <w:webHidden/>
            <w:sz w:val="24"/>
            <w:szCs w:val="24"/>
          </w:rPr>
        </w:r>
        <w:r w:rsidR="006B039A" w:rsidRPr="00F84209">
          <w:rPr>
            <w:rFonts w:ascii="Times New Roman" w:hAnsi="Times New Roman"/>
            <w:noProof/>
            <w:webHidden/>
            <w:sz w:val="24"/>
            <w:szCs w:val="24"/>
          </w:rPr>
          <w:fldChar w:fldCharType="separate"/>
        </w:r>
        <w:r w:rsidR="00D052EF">
          <w:rPr>
            <w:rFonts w:ascii="Times New Roman" w:hAnsi="Times New Roman"/>
            <w:noProof/>
            <w:webHidden/>
            <w:sz w:val="24"/>
            <w:szCs w:val="24"/>
          </w:rPr>
          <w:t>10</w:t>
        </w:r>
        <w:r w:rsidR="006B039A" w:rsidRPr="00F84209">
          <w:rPr>
            <w:rFonts w:ascii="Times New Roman" w:hAnsi="Times New Roman"/>
            <w:noProof/>
            <w:webHidden/>
            <w:sz w:val="24"/>
            <w:szCs w:val="24"/>
          </w:rPr>
          <w:fldChar w:fldCharType="end"/>
        </w:r>
      </w:hyperlink>
    </w:p>
    <w:p w14:paraId="42B1E324" w14:textId="77777777" w:rsidR="006B039A" w:rsidRPr="00F84209" w:rsidRDefault="006B039A" w:rsidP="006140D7">
      <w:pPr>
        <w:spacing w:line="480" w:lineRule="auto"/>
        <w:rPr>
          <w:rFonts w:ascii="Times New Roman" w:eastAsia="仿宋" w:hAnsi="Times New Roman"/>
          <w:sz w:val="24"/>
          <w:szCs w:val="24"/>
        </w:rPr>
      </w:pPr>
      <w:r w:rsidRPr="00F84209">
        <w:rPr>
          <w:rFonts w:ascii="Times New Roman" w:eastAsia="仿宋" w:hAnsi="Times New Roman"/>
          <w:sz w:val="24"/>
          <w:szCs w:val="24"/>
        </w:rPr>
        <w:fldChar w:fldCharType="end"/>
      </w:r>
    </w:p>
    <w:p w14:paraId="3D63B11F" w14:textId="77777777" w:rsidR="006B039A" w:rsidRPr="00F84209" w:rsidRDefault="006B039A" w:rsidP="003517A9">
      <w:pPr>
        <w:jc w:val="center"/>
        <w:rPr>
          <w:rFonts w:ascii="Times New Roman" w:eastAsia="仿宋" w:hAnsi="Times New Roman"/>
          <w:sz w:val="32"/>
          <w:szCs w:val="36"/>
        </w:rPr>
      </w:pPr>
    </w:p>
    <w:p w14:paraId="348ED252" w14:textId="77777777" w:rsidR="006B039A" w:rsidRPr="00F84209" w:rsidRDefault="006B039A" w:rsidP="003517A9">
      <w:pPr>
        <w:jc w:val="center"/>
        <w:rPr>
          <w:rFonts w:ascii="Times New Roman" w:eastAsia="仿宋" w:hAnsi="Times New Roman"/>
          <w:sz w:val="32"/>
          <w:szCs w:val="36"/>
        </w:rPr>
        <w:sectPr w:rsidR="006B039A" w:rsidRPr="00F84209">
          <w:pgSz w:w="11906" w:h="16838"/>
          <w:pgMar w:top="1440" w:right="1800" w:bottom="1440" w:left="1800" w:header="851" w:footer="992" w:gutter="0"/>
          <w:cols w:space="425"/>
          <w:docGrid w:type="lines" w:linePitch="312"/>
        </w:sectPr>
      </w:pPr>
    </w:p>
    <w:p w14:paraId="66276862" w14:textId="77777777" w:rsidR="006B039A" w:rsidRPr="00F84209" w:rsidRDefault="006B039A" w:rsidP="00E375D7">
      <w:pPr>
        <w:outlineLvl w:val="0"/>
        <w:rPr>
          <w:rFonts w:ascii="Times New Roman" w:eastAsia="仿宋" w:hAnsi="Times New Roman"/>
          <w:b/>
          <w:bCs/>
          <w:sz w:val="28"/>
          <w:szCs w:val="32"/>
        </w:rPr>
      </w:pPr>
      <w:bookmarkStart w:id="0" w:name="_Toc118762772"/>
      <w:r w:rsidRPr="00F84209">
        <w:rPr>
          <w:rFonts w:ascii="Times New Roman" w:eastAsia="仿宋" w:hAnsi="Times New Roman"/>
          <w:b/>
          <w:bCs/>
          <w:sz w:val="28"/>
          <w:szCs w:val="32"/>
        </w:rPr>
        <w:lastRenderedPageBreak/>
        <w:t>1</w:t>
      </w:r>
      <w:r w:rsidRPr="00F84209">
        <w:rPr>
          <w:rFonts w:ascii="Times New Roman" w:eastAsia="仿宋" w:hAnsi="Times New Roman"/>
          <w:b/>
          <w:bCs/>
          <w:sz w:val="28"/>
          <w:szCs w:val="32"/>
        </w:rPr>
        <w:t>工作简况</w:t>
      </w:r>
      <w:bookmarkEnd w:id="0"/>
    </w:p>
    <w:p w14:paraId="10DC5437" w14:textId="77777777" w:rsidR="006B039A" w:rsidRPr="00F84209" w:rsidRDefault="006B039A" w:rsidP="00576EDE">
      <w:pPr>
        <w:spacing w:line="360" w:lineRule="auto"/>
        <w:outlineLvl w:val="1"/>
        <w:rPr>
          <w:rFonts w:ascii="Times New Roman" w:eastAsia="仿宋" w:hAnsi="Times New Roman"/>
          <w:sz w:val="24"/>
          <w:szCs w:val="28"/>
        </w:rPr>
      </w:pPr>
      <w:bookmarkStart w:id="1" w:name="_Toc118762773"/>
      <w:r w:rsidRPr="00F84209">
        <w:rPr>
          <w:rFonts w:ascii="Times New Roman" w:eastAsia="仿宋" w:hAnsi="Times New Roman"/>
          <w:sz w:val="28"/>
          <w:szCs w:val="30"/>
        </w:rPr>
        <w:t>1.1</w:t>
      </w:r>
      <w:r w:rsidRPr="00F84209">
        <w:rPr>
          <w:rFonts w:ascii="Times New Roman" w:eastAsia="仿宋" w:hAnsi="Times New Roman"/>
          <w:sz w:val="28"/>
          <w:szCs w:val="30"/>
        </w:rPr>
        <w:t>编制的目的和意义</w:t>
      </w:r>
      <w:bookmarkEnd w:id="1"/>
    </w:p>
    <w:p w14:paraId="4417805E" w14:textId="25BD6E94" w:rsidR="00DB58E9" w:rsidRPr="00F84209" w:rsidRDefault="000C609F" w:rsidP="00576EDE">
      <w:pPr>
        <w:ind w:firstLineChars="200" w:firstLine="560"/>
        <w:rPr>
          <w:rFonts w:ascii="Times New Roman" w:eastAsia="仿宋" w:hAnsi="Times New Roman"/>
          <w:sz w:val="28"/>
          <w:szCs w:val="28"/>
        </w:rPr>
      </w:pPr>
      <w:r w:rsidRPr="00F84209">
        <w:rPr>
          <w:rFonts w:ascii="Times New Roman" w:eastAsia="仿宋" w:hAnsi="Times New Roman"/>
          <w:sz w:val="28"/>
          <w:szCs w:val="28"/>
        </w:rPr>
        <w:t>农业水价综合改革</w:t>
      </w:r>
      <w:r w:rsidR="00DB58E9" w:rsidRPr="00F84209">
        <w:rPr>
          <w:rFonts w:ascii="Times New Roman" w:eastAsia="仿宋" w:hAnsi="Times New Roman"/>
          <w:sz w:val="28"/>
          <w:szCs w:val="28"/>
        </w:rPr>
        <w:t>是</w:t>
      </w:r>
      <w:r w:rsidRPr="00F84209">
        <w:rPr>
          <w:rFonts w:ascii="Times New Roman" w:eastAsia="仿宋" w:hAnsi="Times New Roman"/>
          <w:sz w:val="28"/>
          <w:szCs w:val="28"/>
        </w:rPr>
        <w:t>贯彻</w:t>
      </w:r>
      <w:r w:rsidR="00DB58E9" w:rsidRPr="00F84209">
        <w:rPr>
          <w:rFonts w:ascii="Times New Roman" w:eastAsia="仿宋" w:hAnsi="Times New Roman"/>
          <w:sz w:val="28"/>
          <w:szCs w:val="28"/>
        </w:rPr>
        <w:t>落</w:t>
      </w:r>
      <w:proofErr w:type="gramStart"/>
      <w:r w:rsidR="00DB58E9" w:rsidRPr="00F84209">
        <w:rPr>
          <w:rFonts w:ascii="Times New Roman" w:eastAsia="仿宋" w:hAnsi="Times New Roman"/>
          <w:sz w:val="28"/>
          <w:szCs w:val="28"/>
        </w:rPr>
        <w:t>实</w:t>
      </w:r>
      <w:r w:rsidRPr="00F84209">
        <w:rPr>
          <w:rFonts w:ascii="Times New Roman" w:eastAsia="仿宋" w:hAnsi="Times New Roman"/>
          <w:sz w:val="28"/>
          <w:szCs w:val="28"/>
        </w:rPr>
        <w:t>习近</w:t>
      </w:r>
      <w:proofErr w:type="gramEnd"/>
      <w:r w:rsidRPr="00F84209">
        <w:rPr>
          <w:rFonts w:ascii="Times New Roman" w:eastAsia="仿宋" w:hAnsi="Times New Roman"/>
          <w:sz w:val="28"/>
          <w:szCs w:val="28"/>
        </w:rPr>
        <w:t>平总书记</w:t>
      </w:r>
      <w:r w:rsidR="00DB58E9" w:rsidRPr="00F84209">
        <w:rPr>
          <w:rFonts w:ascii="Times New Roman" w:eastAsia="仿宋" w:hAnsi="Times New Roman"/>
          <w:sz w:val="28"/>
          <w:szCs w:val="28"/>
        </w:rPr>
        <w:t>“</w:t>
      </w:r>
      <w:r w:rsidR="00DB58E9" w:rsidRPr="00F84209">
        <w:rPr>
          <w:rFonts w:ascii="Times New Roman" w:eastAsia="仿宋" w:hAnsi="Times New Roman"/>
          <w:sz w:val="28"/>
          <w:szCs w:val="28"/>
        </w:rPr>
        <w:t>节水优先、空间均衡、系统治理、两手发力</w:t>
      </w:r>
      <w:r w:rsidR="00DB58E9" w:rsidRPr="00F84209">
        <w:rPr>
          <w:rFonts w:ascii="Times New Roman" w:eastAsia="仿宋" w:hAnsi="Times New Roman"/>
          <w:sz w:val="28"/>
          <w:szCs w:val="28"/>
        </w:rPr>
        <w:t>”</w:t>
      </w:r>
      <w:r w:rsidR="00DB58E9" w:rsidRPr="00F84209">
        <w:rPr>
          <w:rFonts w:ascii="Times New Roman" w:eastAsia="仿宋" w:hAnsi="Times New Roman"/>
          <w:sz w:val="28"/>
          <w:szCs w:val="28"/>
        </w:rPr>
        <w:t>治水思路的必然要求，是提升水资源配置效率、提高水资源承载能力的有效途径，</w:t>
      </w:r>
      <w:r w:rsidRPr="00F84209">
        <w:rPr>
          <w:rFonts w:ascii="Times New Roman" w:eastAsia="仿宋" w:hAnsi="Times New Roman"/>
          <w:sz w:val="28"/>
          <w:szCs w:val="28"/>
        </w:rPr>
        <w:t>对推动水资源集约节约利用、保障国家粮食安全和水安全具有重要意义</w:t>
      </w:r>
      <w:r w:rsidR="00DB58E9" w:rsidRPr="00F84209">
        <w:rPr>
          <w:rFonts w:ascii="Times New Roman" w:eastAsia="仿宋" w:hAnsi="Times New Roman"/>
          <w:sz w:val="28"/>
          <w:szCs w:val="28"/>
        </w:rPr>
        <w:t>。</w:t>
      </w:r>
      <w:r w:rsidR="00D178B2" w:rsidRPr="00F84209">
        <w:rPr>
          <w:rFonts w:ascii="Times New Roman" w:eastAsia="仿宋" w:hAnsi="Times New Roman"/>
          <w:sz w:val="28"/>
          <w:szCs w:val="28"/>
        </w:rPr>
        <w:t>2016</w:t>
      </w:r>
      <w:r w:rsidR="00D178B2" w:rsidRPr="00F84209">
        <w:rPr>
          <w:rFonts w:ascii="Times New Roman" w:eastAsia="仿宋" w:hAnsi="Times New Roman"/>
          <w:sz w:val="28"/>
          <w:szCs w:val="28"/>
        </w:rPr>
        <w:t>年</w:t>
      </w:r>
      <w:r w:rsidR="006A72CC" w:rsidRPr="00F84209">
        <w:rPr>
          <w:rFonts w:ascii="Times New Roman" w:eastAsia="仿宋" w:hAnsi="Times New Roman"/>
          <w:sz w:val="28"/>
          <w:szCs w:val="28"/>
        </w:rPr>
        <w:t>开展</w:t>
      </w:r>
      <w:r w:rsidR="00D178B2" w:rsidRPr="00F84209">
        <w:rPr>
          <w:rFonts w:ascii="Times New Roman" w:eastAsia="仿宋" w:hAnsi="Times New Roman"/>
          <w:sz w:val="28"/>
          <w:szCs w:val="28"/>
        </w:rPr>
        <w:t>以来，计划用</w:t>
      </w:r>
      <w:r w:rsidR="00D178B2" w:rsidRPr="00F84209">
        <w:rPr>
          <w:rFonts w:ascii="Times New Roman" w:eastAsia="仿宋" w:hAnsi="Times New Roman"/>
          <w:sz w:val="28"/>
          <w:szCs w:val="28"/>
        </w:rPr>
        <w:t>10</w:t>
      </w:r>
      <w:r w:rsidR="00D178B2" w:rsidRPr="00F84209">
        <w:rPr>
          <w:rFonts w:ascii="Times New Roman" w:eastAsia="仿宋" w:hAnsi="Times New Roman"/>
          <w:sz w:val="28"/>
          <w:szCs w:val="28"/>
        </w:rPr>
        <w:t>年左右的时间，</w:t>
      </w:r>
      <w:r w:rsidR="006A72CC" w:rsidRPr="00F84209">
        <w:rPr>
          <w:rFonts w:ascii="Times New Roman" w:eastAsia="仿宋" w:hAnsi="Times New Roman"/>
          <w:sz w:val="28"/>
          <w:szCs w:val="28"/>
        </w:rPr>
        <w:t>在全国范围内，</w:t>
      </w:r>
      <w:r w:rsidR="00D178B2" w:rsidRPr="00F84209">
        <w:rPr>
          <w:rFonts w:ascii="Times New Roman" w:eastAsia="仿宋" w:hAnsi="Times New Roman"/>
          <w:sz w:val="28"/>
          <w:szCs w:val="28"/>
        </w:rPr>
        <w:t>建立健全农业水价形成机制、用水总量控制和定额管理机制、精准补贴和节水奖励机制、工程建设和管护机制，</w:t>
      </w:r>
      <w:r w:rsidR="00005F56" w:rsidRPr="00F84209">
        <w:rPr>
          <w:rFonts w:ascii="Times New Roman" w:eastAsia="仿宋" w:hAnsi="Times New Roman"/>
          <w:sz w:val="28"/>
          <w:szCs w:val="28"/>
        </w:rPr>
        <w:t>以</w:t>
      </w:r>
      <w:r w:rsidR="00AE7DD7" w:rsidRPr="00F84209">
        <w:rPr>
          <w:rFonts w:ascii="Times New Roman" w:eastAsia="仿宋" w:hAnsi="Times New Roman"/>
          <w:sz w:val="28"/>
          <w:szCs w:val="28"/>
        </w:rPr>
        <w:t>政策</w:t>
      </w:r>
      <w:r w:rsidR="00983AB7">
        <w:rPr>
          <w:rFonts w:ascii="Times New Roman" w:eastAsia="仿宋" w:hAnsi="Times New Roman" w:hint="eastAsia"/>
          <w:sz w:val="28"/>
          <w:szCs w:val="28"/>
        </w:rPr>
        <w:t>制度</w:t>
      </w:r>
      <w:r w:rsidR="00005F56" w:rsidRPr="00F84209">
        <w:rPr>
          <w:rFonts w:ascii="Times New Roman" w:eastAsia="仿宋" w:hAnsi="Times New Roman"/>
          <w:sz w:val="28"/>
          <w:szCs w:val="28"/>
        </w:rPr>
        <w:t>推动节约用水，</w:t>
      </w:r>
      <w:r w:rsidR="00D178B2" w:rsidRPr="00F84209">
        <w:rPr>
          <w:rFonts w:ascii="Times New Roman" w:eastAsia="仿宋" w:hAnsi="Times New Roman"/>
          <w:sz w:val="28"/>
          <w:szCs w:val="28"/>
        </w:rPr>
        <w:t>促进农业用水方式由粗放式向集约化转变</w:t>
      </w:r>
      <w:r w:rsidR="00005F56" w:rsidRPr="00F84209">
        <w:rPr>
          <w:rFonts w:ascii="Times New Roman" w:eastAsia="仿宋" w:hAnsi="Times New Roman"/>
          <w:sz w:val="28"/>
          <w:szCs w:val="28"/>
        </w:rPr>
        <w:t>，进一步挖掘农业节水潜力。</w:t>
      </w:r>
    </w:p>
    <w:p w14:paraId="3045B276" w14:textId="57D52A9B" w:rsidR="006B039A" w:rsidRPr="00F84209" w:rsidRDefault="00983AB7" w:rsidP="00005F56">
      <w:pPr>
        <w:ind w:firstLineChars="200" w:firstLine="560"/>
        <w:rPr>
          <w:rFonts w:ascii="Times New Roman" w:eastAsia="仿宋" w:hAnsi="Times New Roman"/>
          <w:sz w:val="28"/>
          <w:szCs w:val="28"/>
        </w:rPr>
      </w:pPr>
      <w:r>
        <w:rPr>
          <w:rFonts w:ascii="Times New Roman" w:eastAsia="仿宋" w:hAnsi="Times New Roman" w:hint="eastAsia"/>
          <w:sz w:val="28"/>
          <w:szCs w:val="28"/>
        </w:rPr>
        <w:t>全国范围内，各省份</w:t>
      </w:r>
      <w:r w:rsidR="002C32BB" w:rsidRPr="00F84209">
        <w:rPr>
          <w:rFonts w:ascii="Times New Roman" w:eastAsia="仿宋" w:hAnsi="Times New Roman"/>
          <w:sz w:val="28"/>
          <w:szCs w:val="28"/>
        </w:rPr>
        <w:t>强化组织领导，</w:t>
      </w:r>
      <w:r w:rsidR="00005F56" w:rsidRPr="00F84209">
        <w:rPr>
          <w:rFonts w:ascii="Times New Roman" w:eastAsia="仿宋" w:hAnsi="Times New Roman"/>
          <w:sz w:val="28"/>
          <w:szCs w:val="28"/>
        </w:rPr>
        <w:t>针对国家改革要点，结合区域</w:t>
      </w:r>
      <w:r w:rsidR="00ED41E5">
        <w:rPr>
          <w:rFonts w:ascii="Times New Roman" w:eastAsia="仿宋" w:hAnsi="Times New Roman" w:hint="eastAsia"/>
          <w:sz w:val="28"/>
          <w:szCs w:val="28"/>
        </w:rPr>
        <w:t>特色</w:t>
      </w:r>
      <w:r w:rsidR="00005F56" w:rsidRPr="00F84209">
        <w:rPr>
          <w:rFonts w:ascii="Times New Roman" w:eastAsia="仿宋" w:hAnsi="Times New Roman"/>
          <w:sz w:val="28"/>
          <w:szCs w:val="28"/>
        </w:rPr>
        <w:t>，细化改革目标和任务，</w:t>
      </w:r>
      <w:r w:rsidR="002C32BB" w:rsidRPr="00F84209">
        <w:rPr>
          <w:rFonts w:ascii="Times New Roman" w:eastAsia="仿宋" w:hAnsi="Times New Roman"/>
          <w:sz w:val="28"/>
          <w:szCs w:val="28"/>
        </w:rPr>
        <w:t>扎实推进</w:t>
      </w:r>
      <w:r w:rsidR="00A07B44" w:rsidRPr="00F84209">
        <w:rPr>
          <w:rFonts w:ascii="Times New Roman" w:eastAsia="仿宋" w:hAnsi="Times New Roman"/>
          <w:sz w:val="28"/>
          <w:szCs w:val="28"/>
        </w:rPr>
        <w:t>各项</w:t>
      </w:r>
      <w:r w:rsidR="002C32BB" w:rsidRPr="00F84209">
        <w:rPr>
          <w:rFonts w:ascii="Times New Roman" w:eastAsia="仿宋" w:hAnsi="Times New Roman"/>
          <w:sz w:val="28"/>
          <w:szCs w:val="28"/>
        </w:rPr>
        <w:t>改革工作。</w:t>
      </w:r>
      <w:r w:rsidR="00005F56" w:rsidRPr="00F84209">
        <w:rPr>
          <w:rFonts w:ascii="Times New Roman" w:eastAsia="仿宋" w:hAnsi="Times New Roman"/>
          <w:sz w:val="28"/>
          <w:szCs w:val="28"/>
        </w:rPr>
        <w:t>当前已进入改革中后期，科学评价改革成效</w:t>
      </w:r>
      <w:r w:rsidR="00B1122A" w:rsidRPr="00F84209">
        <w:rPr>
          <w:rFonts w:ascii="Times New Roman" w:eastAsia="仿宋" w:hAnsi="Times New Roman"/>
          <w:sz w:val="28"/>
          <w:szCs w:val="28"/>
        </w:rPr>
        <w:t>对推动改革工作、巩固改革成果至关重要</w:t>
      </w:r>
      <w:r w:rsidR="00005F56" w:rsidRPr="00F84209">
        <w:rPr>
          <w:rFonts w:ascii="Times New Roman" w:eastAsia="仿宋" w:hAnsi="Times New Roman"/>
          <w:sz w:val="28"/>
          <w:szCs w:val="28"/>
        </w:rPr>
        <w:t>，</w:t>
      </w:r>
      <w:r w:rsidR="002C32BB" w:rsidRPr="00F84209">
        <w:rPr>
          <w:rFonts w:ascii="Times New Roman" w:eastAsia="仿宋" w:hAnsi="Times New Roman"/>
          <w:sz w:val="28"/>
          <w:szCs w:val="28"/>
        </w:rPr>
        <w:t>但由于</w:t>
      </w:r>
      <w:r w:rsidR="00D55B9E" w:rsidRPr="00F84209">
        <w:rPr>
          <w:rFonts w:ascii="Times New Roman" w:eastAsia="仿宋" w:hAnsi="Times New Roman"/>
          <w:sz w:val="28"/>
          <w:szCs w:val="28"/>
        </w:rPr>
        <w:t>尚没有相关标准和规范</w:t>
      </w:r>
      <w:r w:rsidR="00005F56" w:rsidRPr="00F84209">
        <w:rPr>
          <w:rFonts w:ascii="Times New Roman" w:eastAsia="仿宋" w:hAnsi="Times New Roman"/>
          <w:sz w:val="28"/>
          <w:szCs w:val="28"/>
        </w:rPr>
        <w:t>，</w:t>
      </w:r>
      <w:r w:rsidR="00E726C9" w:rsidRPr="00F84209">
        <w:rPr>
          <w:rFonts w:ascii="Times New Roman" w:eastAsia="仿宋" w:hAnsi="Times New Roman"/>
          <w:sz w:val="28"/>
          <w:szCs w:val="28"/>
        </w:rPr>
        <w:t>不少地区</w:t>
      </w:r>
      <w:r w:rsidR="00005F56" w:rsidRPr="00F84209">
        <w:rPr>
          <w:rFonts w:ascii="Times New Roman" w:eastAsia="仿宋" w:hAnsi="Times New Roman"/>
          <w:sz w:val="28"/>
          <w:szCs w:val="28"/>
        </w:rPr>
        <w:t>在改革过程中</w:t>
      </w:r>
      <w:r w:rsidR="00E726C9" w:rsidRPr="00F84209">
        <w:rPr>
          <w:rFonts w:ascii="Times New Roman" w:eastAsia="仿宋" w:hAnsi="Times New Roman"/>
          <w:sz w:val="28"/>
          <w:szCs w:val="28"/>
        </w:rPr>
        <w:t>，没有统一标准，导致各省份改革进度不一</w:t>
      </w:r>
      <w:r>
        <w:rPr>
          <w:rFonts w:ascii="Times New Roman" w:eastAsia="仿宋" w:hAnsi="Times New Roman" w:hint="eastAsia"/>
          <w:sz w:val="28"/>
          <w:szCs w:val="28"/>
        </w:rPr>
        <w:t>、改革成效水平有差异</w:t>
      </w:r>
      <w:r w:rsidR="002C32BB" w:rsidRPr="00F84209">
        <w:rPr>
          <w:rFonts w:ascii="Times New Roman" w:eastAsia="仿宋" w:hAnsi="Times New Roman"/>
          <w:sz w:val="28"/>
          <w:szCs w:val="28"/>
        </w:rPr>
        <w:t>，</w:t>
      </w:r>
      <w:r w:rsidR="00E726C9" w:rsidRPr="00F84209">
        <w:rPr>
          <w:rFonts w:ascii="Times New Roman" w:eastAsia="仿宋" w:hAnsi="Times New Roman"/>
          <w:sz w:val="28"/>
          <w:szCs w:val="28"/>
        </w:rPr>
        <w:t>亟需相关标准依据，为</w:t>
      </w:r>
      <w:r w:rsidR="00A07B44" w:rsidRPr="00F84209">
        <w:rPr>
          <w:rFonts w:ascii="Times New Roman" w:eastAsia="仿宋" w:hAnsi="Times New Roman"/>
          <w:sz w:val="28"/>
          <w:szCs w:val="28"/>
        </w:rPr>
        <w:t>改革工作</w:t>
      </w:r>
      <w:r w:rsidR="00E726C9" w:rsidRPr="00F84209">
        <w:rPr>
          <w:rFonts w:ascii="Times New Roman" w:eastAsia="仿宋" w:hAnsi="Times New Roman"/>
          <w:sz w:val="28"/>
          <w:szCs w:val="28"/>
        </w:rPr>
        <w:t>提供技术支持。此外，在国家标准修订周期长的前提下，</w:t>
      </w:r>
      <w:r w:rsidR="00005F56" w:rsidRPr="00552A16">
        <w:rPr>
          <w:rFonts w:ascii="Times New Roman" w:eastAsia="仿宋" w:hAnsi="Times New Roman"/>
          <w:color w:val="FF0000"/>
          <w:sz w:val="28"/>
          <w:szCs w:val="28"/>
        </w:rPr>
        <w:t>农业水价综合改革成效评价</w:t>
      </w:r>
      <w:r w:rsidR="00E226FE">
        <w:rPr>
          <w:rFonts w:ascii="Times New Roman" w:eastAsia="仿宋" w:hAnsi="Times New Roman" w:hint="eastAsia"/>
          <w:color w:val="FF0000"/>
          <w:sz w:val="28"/>
          <w:szCs w:val="28"/>
        </w:rPr>
        <w:t>相关的</w:t>
      </w:r>
      <w:r w:rsidR="00E726C9" w:rsidRPr="00F84209">
        <w:rPr>
          <w:rFonts w:ascii="Times New Roman" w:eastAsia="仿宋" w:hAnsi="Times New Roman"/>
          <w:sz w:val="28"/>
          <w:szCs w:val="28"/>
        </w:rPr>
        <w:t>团体标准的及时编制非常必要。</w:t>
      </w:r>
    </w:p>
    <w:p w14:paraId="7CDC2358" w14:textId="77777777" w:rsidR="006B039A" w:rsidRPr="00F84209" w:rsidRDefault="006B039A" w:rsidP="007A7306">
      <w:pPr>
        <w:spacing w:line="360" w:lineRule="auto"/>
        <w:outlineLvl w:val="1"/>
        <w:rPr>
          <w:rFonts w:ascii="Times New Roman" w:eastAsia="仿宋" w:hAnsi="Times New Roman"/>
          <w:sz w:val="28"/>
          <w:szCs w:val="30"/>
        </w:rPr>
      </w:pPr>
      <w:bookmarkStart w:id="2" w:name="_Toc118762774"/>
      <w:r w:rsidRPr="00F84209">
        <w:rPr>
          <w:rFonts w:ascii="Times New Roman" w:eastAsia="仿宋" w:hAnsi="Times New Roman"/>
          <w:sz w:val="28"/>
          <w:szCs w:val="30"/>
        </w:rPr>
        <w:t xml:space="preserve">1.2 </w:t>
      </w:r>
      <w:r w:rsidRPr="00F84209">
        <w:rPr>
          <w:rFonts w:ascii="Times New Roman" w:eastAsia="仿宋" w:hAnsi="Times New Roman"/>
          <w:sz w:val="28"/>
          <w:szCs w:val="30"/>
        </w:rPr>
        <w:t>编制工作过程</w:t>
      </w:r>
      <w:bookmarkEnd w:id="2"/>
    </w:p>
    <w:p w14:paraId="2444D5F1" w14:textId="77777777" w:rsidR="006B039A" w:rsidRPr="00F84209" w:rsidRDefault="006B039A" w:rsidP="00576EDE">
      <w:pPr>
        <w:ind w:firstLineChars="200" w:firstLine="560"/>
        <w:rPr>
          <w:rFonts w:ascii="Times New Roman" w:eastAsia="仿宋" w:hAnsi="Times New Roman"/>
          <w:sz w:val="28"/>
          <w:szCs w:val="28"/>
        </w:rPr>
      </w:pPr>
      <w:r w:rsidRPr="00F84209">
        <w:rPr>
          <w:rFonts w:ascii="Times New Roman" w:eastAsia="仿宋" w:hAnsi="Times New Roman"/>
          <w:sz w:val="28"/>
          <w:szCs w:val="28"/>
        </w:rPr>
        <w:t>1.2.1</w:t>
      </w:r>
      <w:r w:rsidRPr="00F84209">
        <w:rPr>
          <w:rFonts w:ascii="Times New Roman" w:eastAsia="仿宋" w:hAnsi="Times New Roman"/>
          <w:sz w:val="28"/>
          <w:szCs w:val="28"/>
        </w:rPr>
        <w:t>项目立项</w:t>
      </w:r>
    </w:p>
    <w:p w14:paraId="7FD03279" w14:textId="5096F91C" w:rsidR="006B039A" w:rsidRPr="00F84209" w:rsidRDefault="00860C00" w:rsidP="00860C00">
      <w:pPr>
        <w:ind w:firstLineChars="200" w:firstLine="560"/>
        <w:rPr>
          <w:rFonts w:ascii="Times New Roman" w:eastAsia="仿宋" w:hAnsi="Times New Roman"/>
          <w:sz w:val="28"/>
          <w:szCs w:val="28"/>
        </w:rPr>
      </w:pPr>
      <w:r>
        <w:rPr>
          <w:rFonts w:ascii="Times New Roman" w:eastAsia="仿宋" w:hAnsi="Times New Roman" w:hint="eastAsia"/>
          <w:sz w:val="28"/>
          <w:szCs w:val="28"/>
        </w:rPr>
        <w:t>2</w:t>
      </w:r>
      <w:r>
        <w:rPr>
          <w:rFonts w:ascii="Times New Roman" w:eastAsia="仿宋" w:hAnsi="Times New Roman"/>
          <w:sz w:val="28"/>
          <w:szCs w:val="28"/>
        </w:rPr>
        <w:t>016</w:t>
      </w:r>
      <w:r>
        <w:rPr>
          <w:rFonts w:ascii="Times New Roman" w:eastAsia="仿宋" w:hAnsi="Times New Roman" w:hint="eastAsia"/>
          <w:sz w:val="28"/>
          <w:szCs w:val="28"/>
        </w:rPr>
        <w:t>年国办发</w:t>
      </w:r>
      <w:r>
        <w:rPr>
          <w:rFonts w:ascii="Times New Roman" w:eastAsia="仿宋" w:hAnsi="Times New Roman" w:hint="eastAsia"/>
          <w:sz w:val="28"/>
          <w:szCs w:val="28"/>
        </w:rPr>
        <w:t>2</w:t>
      </w:r>
      <w:r>
        <w:rPr>
          <w:rFonts w:ascii="Times New Roman" w:eastAsia="仿宋" w:hAnsi="Times New Roman" w:hint="eastAsia"/>
          <w:sz w:val="28"/>
          <w:szCs w:val="28"/>
        </w:rPr>
        <w:t>号文件《</w:t>
      </w:r>
      <w:r w:rsidRPr="0038742A">
        <w:rPr>
          <w:rFonts w:ascii="Times New Roman" w:eastAsia="仿宋" w:hAnsi="Times New Roman" w:hint="eastAsia"/>
          <w:sz w:val="28"/>
          <w:szCs w:val="28"/>
        </w:rPr>
        <w:t>国务院办公厅关于推进农业水价综合改革的意见</w:t>
      </w:r>
      <w:r>
        <w:rPr>
          <w:rFonts w:ascii="Times New Roman" w:eastAsia="仿宋" w:hAnsi="Times New Roman" w:hint="eastAsia"/>
          <w:sz w:val="28"/>
          <w:szCs w:val="28"/>
        </w:rPr>
        <w:t>》（以下简称《意见》）提出，全国范围内推进农业水价综</w:t>
      </w:r>
      <w:r>
        <w:rPr>
          <w:rFonts w:ascii="Times New Roman" w:eastAsia="仿宋" w:hAnsi="Times New Roman" w:hint="eastAsia"/>
          <w:sz w:val="28"/>
          <w:szCs w:val="28"/>
        </w:rPr>
        <w:lastRenderedPageBreak/>
        <w:t>合改革，要将水价改革</w:t>
      </w:r>
      <w:r w:rsidRPr="00860C00">
        <w:rPr>
          <w:rFonts w:ascii="Times New Roman" w:eastAsia="仿宋" w:hAnsi="Times New Roman" w:hint="eastAsia"/>
          <w:sz w:val="28"/>
          <w:szCs w:val="28"/>
        </w:rPr>
        <w:t>与其他相关改革的衔接</w:t>
      </w:r>
      <w:r>
        <w:rPr>
          <w:rFonts w:ascii="Times New Roman" w:eastAsia="仿宋" w:hAnsi="Times New Roman" w:hint="eastAsia"/>
          <w:sz w:val="28"/>
          <w:szCs w:val="28"/>
        </w:rPr>
        <w:t>，通过改革</w:t>
      </w:r>
      <w:r w:rsidRPr="00860C00">
        <w:rPr>
          <w:rFonts w:ascii="Times New Roman" w:eastAsia="仿宋" w:hAnsi="Times New Roman" w:hint="eastAsia"/>
          <w:sz w:val="28"/>
          <w:szCs w:val="28"/>
        </w:rPr>
        <w:t>促进农业节水和农业可持续发展</w:t>
      </w:r>
      <w:r>
        <w:rPr>
          <w:rFonts w:ascii="Times New Roman" w:eastAsia="仿宋" w:hAnsi="Times New Roman" w:hint="eastAsia"/>
          <w:sz w:val="28"/>
          <w:szCs w:val="28"/>
        </w:rPr>
        <w:t>，随后全国范围内有序开展改革工作。</w:t>
      </w:r>
      <w:r w:rsidRPr="006975F5">
        <w:rPr>
          <w:rFonts w:ascii="Times New Roman" w:eastAsia="仿宋" w:hAnsi="Times New Roman" w:hint="eastAsia"/>
          <w:color w:val="000000" w:themeColor="text1"/>
          <w:sz w:val="28"/>
          <w:szCs w:val="28"/>
        </w:rPr>
        <w:t>2</w:t>
      </w:r>
      <w:r w:rsidRPr="006975F5">
        <w:rPr>
          <w:rFonts w:ascii="Times New Roman" w:eastAsia="仿宋" w:hAnsi="Times New Roman"/>
          <w:color w:val="000000" w:themeColor="text1"/>
          <w:sz w:val="28"/>
          <w:szCs w:val="28"/>
        </w:rPr>
        <w:t>023</w:t>
      </w:r>
      <w:r w:rsidRPr="006975F5">
        <w:rPr>
          <w:rFonts w:ascii="Times New Roman" w:eastAsia="仿宋" w:hAnsi="Times New Roman" w:hint="eastAsia"/>
          <w:color w:val="000000" w:themeColor="text1"/>
          <w:sz w:val="28"/>
          <w:szCs w:val="28"/>
        </w:rPr>
        <w:t>年办农水</w:t>
      </w:r>
      <w:r w:rsidRPr="006975F5">
        <w:rPr>
          <w:rFonts w:ascii="Times New Roman" w:eastAsia="仿宋" w:hAnsi="Times New Roman"/>
          <w:color w:val="000000" w:themeColor="text1"/>
          <w:sz w:val="28"/>
          <w:szCs w:val="28"/>
        </w:rPr>
        <w:t>60</w:t>
      </w:r>
      <w:r w:rsidRPr="006975F5">
        <w:rPr>
          <w:rFonts w:ascii="Times New Roman" w:eastAsia="仿宋" w:hAnsi="Times New Roman"/>
          <w:color w:val="000000" w:themeColor="text1"/>
          <w:sz w:val="28"/>
          <w:szCs w:val="28"/>
        </w:rPr>
        <w:t>号</w:t>
      </w:r>
      <w:r>
        <w:rPr>
          <w:rFonts w:ascii="Times New Roman" w:eastAsia="仿宋" w:hAnsi="Times New Roman" w:hint="eastAsia"/>
          <w:color w:val="000000" w:themeColor="text1"/>
          <w:sz w:val="28"/>
          <w:szCs w:val="28"/>
        </w:rPr>
        <w:t>文件</w:t>
      </w:r>
      <w:r w:rsidRPr="006975F5">
        <w:rPr>
          <w:rFonts w:ascii="Times New Roman" w:eastAsia="仿宋" w:hAnsi="Times New Roman" w:hint="eastAsia"/>
          <w:color w:val="000000" w:themeColor="text1"/>
          <w:sz w:val="28"/>
          <w:szCs w:val="28"/>
        </w:rPr>
        <w:t>《关于组织开展深化农业水价综合改革推进现代化灌区建设试点工作的通知》</w:t>
      </w:r>
      <w:r>
        <w:rPr>
          <w:rFonts w:ascii="Times New Roman" w:eastAsia="仿宋" w:hAnsi="Times New Roman" w:hint="eastAsia"/>
          <w:sz w:val="28"/>
          <w:szCs w:val="28"/>
        </w:rPr>
        <w:t>（以下简称《通知》）</w:t>
      </w:r>
      <w:r>
        <w:rPr>
          <w:rFonts w:ascii="Times New Roman" w:eastAsia="仿宋" w:hAnsi="Times New Roman" w:hint="eastAsia"/>
          <w:color w:val="000000" w:themeColor="text1"/>
          <w:sz w:val="28"/>
          <w:szCs w:val="28"/>
        </w:rPr>
        <w:t>提出要加强改革绩效管理，结合灌区续建配套改造工作，进一步巩固和发挥改革成效；为此，</w:t>
      </w:r>
      <w:r w:rsidR="006140D7" w:rsidRPr="00F84209">
        <w:rPr>
          <w:rFonts w:ascii="Times New Roman" w:eastAsia="仿宋" w:hAnsi="Times New Roman"/>
          <w:sz w:val="28"/>
          <w:szCs w:val="28"/>
        </w:rPr>
        <w:t>2023</w:t>
      </w:r>
      <w:r w:rsidR="006140D7" w:rsidRPr="00F84209">
        <w:rPr>
          <w:rFonts w:ascii="Times New Roman" w:eastAsia="仿宋" w:hAnsi="Times New Roman"/>
          <w:sz w:val="28"/>
          <w:szCs w:val="28"/>
        </w:rPr>
        <w:t>年</w:t>
      </w:r>
      <w:r w:rsidR="006140D7">
        <w:rPr>
          <w:rFonts w:ascii="Times New Roman" w:eastAsia="仿宋" w:hAnsi="Times New Roman"/>
          <w:sz w:val="28"/>
          <w:szCs w:val="28"/>
        </w:rPr>
        <w:t>9</w:t>
      </w:r>
      <w:r w:rsidR="00733FD1" w:rsidRPr="00F84209">
        <w:rPr>
          <w:rFonts w:ascii="Times New Roman" w:eastAsia="仿宋" w:hAnsi="Times New Roman"/>
          <w:sz w:val="28"/>
          <w:szCs w:val="28"/>
        </w:rPr>
        <w:t>月</w:t>
      </w:r>
      <w:r w:rsidR="00103A20" w:rsidRPr="00F84209">
        <w:rPr>
          <w:rFonts w:ascii="Times New Roman" w:eastAsia="仿宋" w:hAnsi="Times New Roman"/>
          <w:sz w:val="28"/>
          <w:szCs w:val="28"/>
        </w:rPr>
        <w:t>由</w:t>
      </w:r>
      <w:r w:rsidR="006B039A" w:rsidRPr="00F84209">
        <w:rPr>
          <w:rFonts w:ascii="Times New Roman" w:eastAsia="仿宋" w:hAnsi="Times New Roman"/>
          <w:sz w:val="28"/>
          <w:szCs w:val="28"/>
        </w:rPr>
        <w:t>主编单位</w:t>
      </w:r>
      <w:r w:rsidR="00103A20" w:rsidRPr="00F84209">
        <w:rPr>
          <w:rFonts w:ascii="Times New Roman" w:eastAsia="仿宋" w:hAnsi="Times New Roman"/>
          <w:sz w:val="28"/>
          <w:szCs w:val="28"/>
        </w:rPr>
        <w:t>江苏省水利科学研究院</w:t>
      </w:r>
      <w:r w:rsidR="006B039A" w:rsidRPr="00F84209">
        <w:rPr>
          <w:rFonts w:ascii="Times New Roman" w:eastAsia="仿宋" w:hAnsi="Times New Roman"/>
          <w:sz w:val="28"/>
          <w:szCs w:val="28"/>
        </w:rPr>
        <w:t>成立编制组，组织编制人员分析项目内容、讨论项目技术路线、工作分工、时间进度安排等，项目正式启动。会后，</w:t>
      </w:r>
      <w:r w:rsidR="00733FD1" w:rsidRPr="00F84209">
        <w:rPr>
          <w:rFonts w:ascii="Times New Roman" w:eastAsia="仿宋" w:hAnsi="Times New Roman"/>
          <w:sz w:val="28"/>
          <w:szCs w:val="28"/>
        </w:rPr>
        <w:t>编制</w:t>
      </w:r>
      <w:r w:rsidR="006B039A" w:rsidRPr="00F84209">
        <w:rPr>
          <w:rFonts w:ascii="Times New Roman" w:eastAsia="仿宋" w:hAnsi="Times New Roman"/>
          <w:sz w:val="28"/>
          <w:szCs w:val="28"/>
        </w:rPr>
        <w:t>组着手资料查询收集、确定调研方案、完成编制工作计划和编制大纲。</w:t>
      </w:r>
      <w:r w:rsidR="006140D7" w:rsidRPr="00F84209">
        <w:rPr>
          <w:rFonts w:ascii="Times New Roman" w:eastAsia="仿宋" w:hAnsi="Times New Roman"/>
          <w:sz w:val="28"/>
          <w:szCs w:val="28"/>
        </w:rPr>
        <w:t>2023</w:t>
      </w:r>
      <w:r w:rsidR="006140D7" w:rsidRPr="00F84209">
        <w:rPr>
          <w:rFonts w:ascii="Times New Roman" w:eastAsia="仿宋" w:hAnsi="Times New Roman"/>
          <w:sz w:val="28"/>
          <w:szCs w:val="28"/>
        </w:rPr>
        <w:t>年</w:t>
      </w:r>
      <w:r w:rsidR="006140D7">
        <w:rPr>
          <w:rFonts w:ascii="Times New Roman" w:eastAsia="仿宋" w:hAnsi="Times New Roman"/>
          <w:sz w:val="28"/>
          <w:szCs w:val="28"/>
        </w:rPr>
        <w:t>11</w:t>
      </w:r>
      <w:r w:rsidR="006B039A" w:rsidRPr="00F84209">
        <w:rPr>
          <w:rFonts w:ascii="Times New Roman" w:eastAsia="仿宋" w:hAnsi="Times New Roman"/>
          <w:sz w:val="28"/>
          <w:szCs w:val="28"/>
        </w:rPr>
        <w:t>月向中国农业节水和农村供水技术协会提交了提交《</w:t>
      </w:r>
      <w:r w:rsidR="001743CF" w:rsidRPr="00F84209">
        <w:rPr>
          <w:rFonts w:ascii="Times New Roman" w:eastAsia="仿宋" w:hAnsi="Times New Roman"/>
          <w:sz w:val="28"/>
          <w:szCs w:val="28"/>
        </w:rPr>
        <w:t>农业水价综合改革</w:t>
      </w:r>
      <w:r w:rsidR="00B32349">
        <w:rPr>
          <w:rFonts w:ascii="Times New Roman" w:eastAsia="仿宋" w:hAnsi="Times New Roman" w:hint="eastAsia"/>
          <w:sz w:val="28"/>
          <w:szCs w:val="28"/>
        </w:rPr>
        <w:t>节水</w:t>
      </w:r>
      <w:r w:rsidR="001743CF" w:rsidRPr="00F84209">
        <w:rPr>
          <w:rFonts w:ascii="Times New Roman" w:eastAsia="仿宋" w:hAnsi="Times New Roman"/>
          <w:sz w:val="28"/>
          <w:szCs w:val="28"/>
        </w:rPr>
        <w:t>成效评价规范</w:t>
      </w:r>
      <w:r w:rsidR="006B039A" w:rsidRPr="00F84209">
        <w:rPr>
          <w:rFonts w:ascii="Times New Roman" w:eastAsia="仿宋" w:hAnsi="Times New Roman"/>
          <w:sz w:val="28"/>
          <w:szCs w:val="28"/>
        </w:rPr>
        <w:t>》</w:t>
      </w:r>
      <w:r w:rsidR="00E226FE" w:rsidRPr="00B32349">
        <w:rPr>
          <w:rFonts w:ascii="Times New Roman" w:eastAsia="仿宋" w:hAnsi="Times New Roman"/>
          <w:color w:val="FF0000"/>
          <w:sz w:val="28"/>
          <w:szCs w:val="28"/>
        </w:rPr>
        <w:t>（以下简称《</w:t>
      </w:r>
      <w:r w:rsidR="00E226FE">
        <w:rPr>
          <w:rFonts w:ascii="Times New Roman" w:eastAsia="仿宋" w:hAnsi="Times New Roman" w:hint="eastAsia"/>
          <w:color w:val="FF0000"/>
          <w:sz w:val="28"/>
          <w:szCs w:val="28"/>
        </w:rPr>
        <w:t>规范</w:t>
      </w:r>
      <w:r w:rsidR="00E226FE" w:rsidRPr="00B32349">
        <w:rPr>
          <w:rFonts w:ascii="Times New Roman" w:eastAsia="仿宋" w:hAnsi="Times New Roman"/>
          <w:color w:val="FF0000"/>
          <w:sz w:val="28"/>
          <w:szCs w:val="28"/>
        </w:rPr>
        <w:t>》）</w:t>
      </w:r>
      <w:r w:rsidR="006B039A" w:rsidRPr="00F84209">
        <w:rPr>
          <w:rFonts w:ascii="Times New Roman" w:eastAsia="仿宋" w:hAnsi="Times New Roman"/>
          <w:sz w:val="28"/>
          <w:szCs w:val="28"/>
        </w:rPr>
        <w:t>立项申请，</w:t>
      </w:r>
      <w:r w:rsidR="006140D7" w:rsidRPr="00F84209">
        <w:rPr>
          <w:rFonts w:ascii="Times New Roman" w:eastAsia="仿宋" w:hAnsi="Times New Roman"/>
          <w:sz w:val="28"/>
          <w:szCs w:val="28"/>
        </w:rPr>
        <w:t>202</w:t>
      </w:r>
      <w:r w:rsidR="00B32349">
        <w:rPr>
          <w:rFonts w:ascii="Times New Roman" w:eastAsia="仿宋" w:hAnsi="Times New Roman"/>
          <w:sz w:val="28"/>
          <w:szCs w:val="28"/>
        </w:rPr>
        <w:t>3</w:t>
      </w:r>
      <w:r w:rsidR="006140D7" w:rsidRPr="00F84209">
        <w:rPr>
          <w:rFonts w:ascii="Times New Roman" w:eastAsia="仿宋" w:hAnsi="Times New Roman"/>
          <w:sz w:val="28"/>
          <w:szCs w:val="28"/>
        </w:rPr>
        <w:t>年</w:t>
      </w:r>
      <w:r w:rsidR="006140D7">
        <w:rPr>
          <w:rFonts w:ascii="Times New Roman" w:eastAsia="仿宋" w:hAnsi="Times New Roman"/>
          <w:sz w:val="28"/>
          <w:szCs w:val="28"/>
        </w:rPr>
        <w:t>12</w:t>
      </w:r>
      <w:r w:rsidR="006B039A" w:rsidRPr="00F84209">
        <w:rPr>
          <w:rFonts w:ascii="Times New Roman" w:eastAsia="仿宋" w:hAnsi="Times New Roman"/>
          <w:sz w:val="28"/>
          <w:szCs w:val="28"/>
        </w:rPr>
        <w:t>月中国农业节水和农村供水协会反馈立项专家评审意见，并</w:t>
      </w:r>
      <w:r w:rsidR="006140D7">
        <w:rPr>
          <w:rFonts w:ascii="Times New Roman" w:eastAsia="仿宋" w:hAnsi="Times New Roman" w:hint="eastAsia"/>
          <w:sz w:val="28"/>
          <w:szCs w:val="28"/>
        </w:rPr>
        <w:t>于</w:t>
      </w:r>
      <w:r w:rsidR="006140D7">
        <w:rPr>
          <w:rFonts w:ascii="Times New Roman" w:eastAsia="仿宋" w:hAnsi="Times New Roman" w:hint="eastAsia"/>
          <w:sz w:val="28"/>
          <w:szCs w:val="28"/>
        </w:rPr>
        <w:t>2</w:t>
      </w:r>
      <w:r w:rsidR="006140D7">
        <w:rPr>
          <w:rFonts w:ascii="Times New Roman" w:eastAsia="仿宋" w:hAnsi="Times New Roman"/>
          <w:sz w:val="28"/>
          <w:szCs w:val="28"/>
        </w:rPr>
        <w:t>024</w:t>
      </w:r>
      <w:r w:rsidR="006140D7">
        <w:rPr>
          <w:rFonts w:ascii="Times New Roman" w:eastAsia="仿宋" w:hAnsi="Times New Roman" w:hint="eastAsia"/>
          <w:sz w:val="28"/>
          <w:szCs w:val="28"/>
        </w:rPr>
        <w:t>年</w:t>
      </w:r>
      <w:r w:rsidR="006140D7">
        <w:rPr>
          <w:rFonts w:ascii="Times New Roman" w:eastAsia="仿宋" w:hAnsi="Times New Roman" w:hint="eastAsia"/>
          <w:sz w:val="28"/>
          <w:szCs w:val="28"/>
        </w:rPr>
        <w:t>1</w:t>
      </w:r>
      <w:r w:rsidR="006140D7">
        <w:rPr>
          <w:rFonts w:ascii="Times New Roman" w:eastAsia="仿宋" w:hAnsi="Times New Roman" w:hint="eastAsia"/>
          <w:sz w:val="28"/>
          <w:szCs w:val="28"/>
        </w:rPr>
        <w:t>月</w:t>
      </w:r>
      <w:r w:rsidR="006B039A" w:rsidRPr="00F84209">
        <w:rPr>
          <w:rFonts w:ascii="Times New Roman" w:eastAsia="仿宋" w:hAnsi="Times New Roman"/>
          <w:sz w:val="28"/>
          <w:szCs w:val="28"/>
        </w:rPr>
        <w:t>以《关于</w:t>
      </w:r>
      <w:r w:rsidR="006B039A" w:rsidRPr="00F84209">
        <w:rPr>
          <w:rFonts w:ascii="Times New Roman" w:eastAsia="仿宋" w:hAnsi="Times New Roman"/>
          <w:sz w:val="28"/>
          <w:szCs w:val="28"/>
        </w:rPr>
        <w:t>&lt;</w:t>
      </w:r>
      <w:r w:rsidR="001743CF" w:rsidRPr="00F84209">
        <w:rPr>
          <w:rFonts w:ascii="Times New Roman" w:eastAsia="仿宋" w:hAnsi="Times New Roman"/>
          <w:sz w:val="28"/>
          <w:szCs w:val="28"/>
        </w:rPr>
        <w:t>灌溉泵站以电折水技术规程</w:t>
      </w:r>
      <w:r w:rsidR="006B039A" w:rsidRPr="00F84209">
        <w:rPr>
          <w:rFonts w:ascii="Times New Roman" w:eastAsia="仿宋" w:hAnsi="Times New Roman"/>
          <w:sz w:val="28"/>
          <w:szCs w:val="28"/>
        </w:rPr>
        <w:t>&gt;&lt;</w:t>
      </w:r>
      <w:r w:rsidR="001743CF" w:rsidRPr="00F84209">
        <w:rPr>
          <w:rFonts w:ascii="Times New Roman" w:eastAsia="仿宋" w:hAnsi="Times New Roman"/>
          <w:sz w:val="28"/>
          <w:szCs w:val="28"/>
        </w:rPr>
        <w:t>农业水价综合改革节水成效评价规范</w:t>
      </w:r>
      <w:r w:rsidR="006B039A" w:rsidRPr="00F84209">
        <w:rPr>
          <w:rFonts w:ascii="Times New Roman" w:eastAsia="仿宋" w:hAnsi="Times New Roman"/>
          <w:sz w:val="28"/>
          <w:szCs w:val="28"/>
        </w:rPr>
        <w:t>&gt;</w:t>
      </w:r>
      <w:r w:rsidR="006B039A" w:rsidRPr="00F84209">
        <w:rPr>
          <w:rFonts w:ascii="Times New Roman" w:eastAsia="仿宋" w:hAnsi="Times New Roman"/>
          <w:sz w:val="28"/>
          <w:szCs w:val="28"/>
        </w:rPr>
        <w:t>团体标准的立项公告》（中农水协</w:t>
      </w:r>
      <w:r w:rsidR="002640F1">
        <w:rPr>
          <w:rFonts w:ascii="仿宋" w:eastAsia="仿宋" w:hAnsi="仿宋" w:hint="eastAsia"/>
          <w:sz w:val="28"/>
          <w:szCs w:val="28"/>
        </w:rPr>
        <w:t>〔</w:t>
      </w:r>
      <w:r w:rsidR="006B039A" w:rsidRPr="00F84209">
        <w:rPr>
          <w:rFonts w:ascii="Times New Roman" w:eastAsia="仿宋" w:hAnsi="Times New Roman"/>
          <w:sz w:val="28"/>
          <w:szCs w:val="28"/>
        </w:rPr>
        <w:t>20</w:t>
      </w:r>
      <w:r w:rsidR="001743CF" w:rsidRPr="00F84209">
        <w:rPr>
          <w:rFonts w:ascii="Times New Roman" w:eastAsia="仿宋" w:hAnsi="Times New Roman"/>
          <w:sz w:val="28"/>
          <w:szCs w:val="28"/>
        </w:rPr>
        <w:t>24</w:t>
      </w:r>
      <w:r w:rsidR="002640F1">
        <w:rPr>
          <w:rFonts w:ascii="仿宋" w:eastAsia="仿宋" w:hAnsi="仿宋" w:hint="eastAsia"/>
          <w:sz w:val="28"/>
          <w:szCs w:val="28"/>
        </w:rPr>
        <w:t>〕</w:t>
      </w:r>
      <w:r w:rsidR="006B039A" w:rsidRPr="00F84209">
        <w:rPr>
          <w:rFonts w:ascii="Times New Roman" w:eastAsia="仿宋" w:hAnsi="Times New Roman"/>
          <w:sz w:val="28"/>
          <w:szCs w:val="28"/>
        </w:rPr>
        <w:t>5</w:t>
      </w:r>
      <w:r w:rsidR="006B039A" w:rsidRPr="00F84209">
        <w:rPr>
          <w:rFonts w:ascii="Times New Roman" w:eastAsia="仿宋" w:hAnsi="Times New Roman"/>
          <w:sz w:val="28"/>
          <w:szCs w:val="28"/>
        </w:rPr>
        <w:t>号文）对团体标准</w:t>
      </w:r>
      <w:r w:rsidR="006B039A" w:rsidRPr="00E226FE">
        <w:rPr>
          <w:rFonts w:ascii="Times New Roman" w:eastAsia="仿宋" w:hAnsi="Times New Roman"/>
          <w:color w:val="FF0000"/>
          <w:sz w:val="28"/>
          <w:szCs w:val="28"/>
        </w:rPr>
        <w:t>《</w:t>
      </w:r>
      <w:r w:rsidR="00E226FE" w:rsidRPr="00E226FE">
        <w:rPr>
          <w:rFonts w:ascii="Times New Roman" w:eastAsia="仿宋" w:hAnsi="Times New Roman" w:hint="eastAsia"/>
          <w:color w:val="FF0000"/>
          <w:sz w:val="28"/>
          <w:szCs w:val="28"/>
        </w:rPr>
        <w:t>规范</w:t>
      </w:r>
      <w:r w:rsidR="006B039A" w:rsidRPr="00E226FE">
        <w:rPr>
          <w:rFonts w:ascii="Times New Roman" w:eastAsia="仿宋" w:hAnsi="Times New Roman"/>
          <w:color w:val="FF0000"/>
          <w:sz w:val="28"/>
          <w:szCs w:val="28"/>
        </w:rPr>
        <w:t>》</w:t>
      </w:r>
      <w:r w:rsidR="006B039A" w:rsidRPr="00F84209">
        <w:rPr>
          <w:rFonts w:ascii="Times New Roman" w:eastAsia="仿宋" w:hAnsi="Times New Roman"/>
          <w:sz w:val="28"/>
          <w:szCs w:val="28"/>
        </w:rPr>
        <w:t>予以立项</w:t>
      </w:r>
      <w:r w:rsidR="00B32349">
        <w:rPr>
          <w:rFonts w:ascii="Times New Roman" w:eastAsia="仿宋" w:hAnsi="Times New Roman" w:hint="eastAsia"/>
          <w:sz w:val="28"/>
          <w:szCs w:val="28"/>
        </w:rPr>
        <w:t>；</w:t>
      </w:r>
      <w:r w:rsidR="00B32349" w:rsidRPr="00B32349">
        <w:rPr>
          <w:rFonts w:ascii="Times New Roman" w:eastAsia="仿宋" w:hAnsi="Times New Roman" w:hint="eastAsia"/>
          <w:color w:val="FF0000"/>
          <w:sz w:val="28"/>
          <w:szCs w:val="28"/>
        </w:rPr>
        <w:t>2</w:t>
      </w:r>
      <w:r w:rsidR="00B32349" w:rsidRPr="00B32349">
        <w:rPr>
          <w:rFonts w:ascii="Times New Roman" w:eastAsia="仿宋" w:hAnsi="Times New Roman"/>
          <w:color w:val="FF0000"/>
          <w:sz w:val="28"/>
          <w:szCs w:val="28"/>
        </w:rPr>
        <w:t>024</w:t>
      </w:r>
      <w:r w:rsidR="00B32349" w:rsidRPr="00B32349">
        <w:rPr>
          <w:rFonts w:ascii="Times New Roman" w:eastAsia="仿宋" w:hAnsi="Times New Roman" w:hint="eastAsia"/>
          <w:color w:val="FF0000"/>
          <w:sz w:val="28"/>
          <w:szCs w:val="28"/>
        </w:rPr>
        <w:t>年</w:t>
      </w:r>
      <w:r w:rsidR="00B32349" w:rsidRPr="00B32349">
        <w:rPr>
          <w:rFonts w:ascii="Times New Roman" w:eastAsia="仿宋" w:hAnsi="Times New Roman" w:hint="eastAsia"/>
          <w:color w:val="FF0000"/>
          <w:sz w:val="28"/>
          <w:szCs w:val="28"/>
        </w:rPr>
        <w:t>8</w:t>
      </w:r>
      <w:r w:rsidR="00B32349" w:rsidRPr="00B32349">
        <w:rPr>
          <w:rFonts w:ascii="Times New Roman" w:eastAsia="仿宋" w:hAnsi="Times New Roman" w:hint="eastAsia"/>
          <w:color w:val="FF0000"/>
          <w:sz w:val="28"/>
          <w:szCs w:val="28"/>
        </w:rPr>
        <w:t>月，协会组织专家咨询会，提出修改团体标准</w:t>
      </w:r>
      <w:r w:rsidR="002640F1">
        <w:rPr>
          <w:rFonts w:ascii="Times New Roman" w:eastAsia="仿宋" w:hAnsi="Times New Roman" w:hint="eastAsia"/>
          <w:color w:val="FF0000"/>
          <w:sz w:val="28"/>
          <w:szCs w:val="28"/>
        </w:rPr>
        <w:t>《规范》的</w:t>
      </w:r>
      <w:r w:rsidR="00B32349" w:rsidRPr="00B32349">
        <w:rPr>
          <w:rFonts w:ascii="Times New Roman" w:eastAsia="仿宋" w:hAnsi="Times New Roman" w:hint="eastAsia"/>
          <w:color w:val="FF0000"/>
          <w:sz w:val="28"/>
          <w:szCs w:val="28"/>
        </w:rPr>
        <w:t>名称</w:t>
      </w:r>
      <w:r w:rsidR="002640F1">
        <w:rPr>
          <w:rFonts w:ascii="Times New Roman" w:eastAsia="仿宋" w:hAnsi="Times New Roman" w:hint="eastAsia"/>
          <w:color w:val="FF0000"/>
          <w:sz w:val="28"/>
          <w:szCs w:val="28"/>
        </w:rPr>
        <w:t>，</w:t>
      </w:r>
      <w:r w:rsidR="00222981">
        <w:rPr>
          <w:rFonts w:ascii="Times New Roman" w:eastAsia="仿宋" w:hAnsi="Times New Roman" w:hint="eastAsia"/>
          <w:color w:val="FF0000"/>
          <w:sz w:val="28"/>
          <w:szCs w:val="28"/>
        </w:rPr>
        <w:t>建议</w:t>
      </w:r>
      <w:r w:rsidR="002640F1">
        <w:rPr>
          <w:rFonts w:ascii="Times New Roman" w:eastAsia="仿宋" w:hAnsi="Times New Roman" w:hint="eastAsia"/>
          <w:color w:val="FF0000"/>
          <w:sz w:val="28"/>
          <w:szCs w:val="28"/>
        </w:rPr>
        <w:t>修改为</w:t>
      </w:r>
      <w:r w:rsidR="00B32349" w:rsidRPr="00B32349">
        <w:rPr>
          <w:rFonts w:ascii="Times New Roman" w:eastAsia="仿宋" w:hAnsi="Times New Roman"/>
          <w:color w:val="FF0000"/>
          <w:sz w:val="28"/>
          <w:szCs w:val="28"/>
        </w:rPr>
        <w:t>《农业水价综合改革节水成效评价规范》（以下简称《</w:t>
      </w:r>
      <w:r w:rsidR="00B32349" w:rsidRPr="00B32349">
        <w:rPr>
          <w:rFonts w:ascii="Times New Roman" w:eastAsia="仿宋" w:hAnsi="Times New Roman" w:hint="eastAsia"/>
          <w:color w:val="FF0000"/>
          <w:sz w:val="28"/>
          <w:szCs w:val="28"/>
        </w:rPr>
        <w:t>导则</w:t>
      </w:r>
      <w:r w:rsidR="00B32349" w:rsidRPr="00B32349">
        <w:rPr>
          <w:rFonts w:ascii="Times New Roman" w:eastAsia="仿宋" w:hAnsi="Times New Roman"/>
          <w:color w:val="FF0000"/>
          <w:sz w:val="28"/>
          <w:szCs w:val="28"/>
        </w:rPr>
        <w:t>》）</w:t>
      </w:r>
      <w:r w:rsidR="00B32349" w:rsidRPr="00B32349">
        <w:rPr>
          <w:rFonts w:ascii="Times New Roman" w:eastAsia="仿宋" w:hAnsi="Times New Roman" w:hint="eastAsia"/>
          <w:color w:val="FF0000"/>
          <w:sz w:val="28"/>
          <w:szCs w:val="28"/>
        </w:rPr>
        <w:t>，</w:t>
      </w:r>
      <w:r w:rsidR="00B32349">
        <w:rPr>
          <w:rFonts w:ascii="Times New Roman" w:eastAsia="仿宋" w:hAnsi="Times New Roman" w:hint="eastAsia"/>
          <w:color w:val="FF0000"/>
          <w:sz w:val="28"/>
          <w:szCs w:val="28"/>
        </w:rPr>
        <w:t>会后</w:t>
      </w:r>
      <w:r w:rsidR="002640F1">
        <w:rPr>
          <w:rFonts w:ascii="Times New Roman" w:eastAsia="仿宋" w:hAnsi="Times New Roman" w:hint="eastAsia"/>
          <w:color w:val="FF0000"/>
          <w:sz w:val="28"/>
          <w:szCs w:val="28"/>
        </w:rPr>
        <w:t>编制</w:t>
      </w:r>
      <w:r w:rsidR="00B32349" w:rsidRPr="00B32349">
        <w:rPr>
          <w:rFonts w:ascii="Times New Roman" w:eastAsia="仿宋" w:hAnsi="Times New Roman" w:hint="eastAsia"/>
          <w:color w:val="FF0000"/>
          <w:sz w:val="28"/>
          <w:szCs w:val="28"/>
        </w:rPr>
        <w:t>组根据专家意见，编制完成《导则》（征求意见稿）。</w:t>
      </w:r>
    </w:p>
    <w:p w14:paraId="712D4770" w14:textId="77777777" w:rsidR="006B039A" w:rsidRPr="00F84209" w:rsidRDefault="006B039A" w:rsidP="00576EDE">
      <w:pPr>
        <w:ind w:firstLineChars="200" w:firstLine="560"/>
        <w:rPr>
          <w:rFonts w:ascii="Times New Roman" w:eastAsia="仿宋" w:hAnsi="Times New Roman"/>
          <w:sz w:val="28"/>
          <w:szCs w:val="28"/>
        </w:rPr>
      </w:pPr>
      <w:r w:rsidRPr="00F84209">
        <w:rPr>
          <w:rFonts w:ascii="Times New Roman" w:eastAsia="仿宋" w:hAnsi="Times New Roman"/>
          <w:sz w:val="28"/>
          <w:szCs w:val="28"/>
        </w:rPr>
        <w:t>1.2.2</w:t>
      </w:r>
      <w:r w:rsidRPr="00F84209">
        <w:rPr>
          <w:rFonts w:ascii="Times New Roman" w:eastAsia="仿宋" w:hAnsi="Times New Roman"/>
          <w:sz w:val="28"/>
          <w:szCs w:val="28"/>
        </w:rPr>
        <w:t>编制组构成</w:t>
      </w:r>
    </w:p>
    <w:p w14:paraId="711A7AB6" w14:textId="710FBFC6" w:rsidR="006B039A" w:rsidRPr="00F84209" w:rsidRDefault="006B039A" w:rsidP="00576EDE">
      <w:pPr>
        <w:ind w:firstLineChars="200" w:firstLine="562"/>
        <w:rPr>
          <w:rFonts w:ascii="Times New Roman" w:eastAsia="仿宋" w:hAnsi="Times New Roman"/>
          <w:sz w:val="28"/>
          <w:szCs w:val="28"/>
        </w:rPr>
      </w:pPr>
      <w:r w:rsidRPr="00D15882">
        <w:rPr>
          <w:rFonts w:ascii="Times New Roman" w:eastAsia="仿宋" w:hAnsi="Times New Roman"/>
          <w:b/>
          <w:bCs/>
          <w:sz w:val="28"/>
          <w:szCs w:val="28"/>
        </w:rPr>
        <w:t>主编单位</w:t>
      </w:r>
      <w:r w:rsidRPr="00F84209">
        <w:rPr>
          <w:rFonts w:ascii="Times New Roman" w:eastAsia="仿宋" w:hAnsi="Times New Roman"/>
          <w:sz w:val="28"/>
          <w:szCs w:val="28"/>
        </w:rPr>
        <w:t>：</w:t>
      </w:r>
      <w:r w:rsidR="008C7678" w:rsidRPr="00F84209">
        <w:rPr>
          <w:rFonts w:ascii="Times New Roman" w:eastAsia="仿宋" w:hAnsi="Times New Roman"/>
          <w:sz w:val="28"/>
          <w:szCs w:val="28"/>
        </w:rPr>
        <w:t>江苏省水利科学研究院</w:t>
      </w:r>
    </w:p>
    <w:p w14:paraId="1FE28F08" w14:textId="644328CE" w:rsidR="006B039A" w:rsidRPr="00F84209" w:rsidRDefault="006B039A" w:rsidP="00576EDE">
      <w:pPr>
        <w:ind w:firstLineChars="200" w:firstLine="562"/>
        <w:rPr>
          <w:rFonts w:ascii="Times New Roman" w:eastAsia="仿宋" w:hAnsi="Times New Roman"/>
          <w:sz w:val="28"/>
          <w:szCs w:val="28"/>
        </w:rPr>
      </w:pPr>
      <w:r w:rsidRPr="00D15882">
        <w:rPr>
          <w:rFonts w:ascii="Times New Roman" w:eastAsia="仿宋" w:hAnsi="Times New Roman"/>
          <w:b/>
          <w:bCs/>
          <w:sz w:val="28"/>
          <w:szCs w:val="28"/>
        </w:rPr>
        <w:t>参编单位</w:t>
      </w:r>
      <w:r w:rsidRPr="00F84209">
        <w:rPr>
          <w:rFonts w:ascii="Times New Roman" w:eastAsia="仿宋" w:hAnsi="Times New Roman"/>
          <w:sz w:val="28"/>
          <w:szCs w:val="28"/>
        </w:rPr>
        <w:t>：</w:t>
      </w:r>
      <w:r w:rsidR="008C7678" w:rsidRPr="00F84209">
        <w:rPr>
          <w:rFonts w:ascii="Times New Roman" w:eastAsia="仿宋" w:hAnsi="Times New Roman"/>
          <w:sz w:val="28"/>
          <w:szCs w:val="28"/>
        </w:rPr>
        <w:t>江苏省水利</w:t>
      </w:r>
      <w:proofErr w:type="gramStart"/>
      <w:r w:rsidR="008C7678" w:rsidRPr="00F84209">
        <w:rPr>
          <w:rFonts w:ascii="Times New Roman" w:eastAsia="仿宋" w:hAnsi="Times New Roman"/>
          <w:sz w:val="28"/>
          <w:szCs w:val="28"/>
        </w:rPr>
        <w:t>厅农村</w:t>
      </w:r>
      <w:proofErr w:type="gramEnd"/>
      <w:r w:rsidR="008C7678" w:rsidRPr="00F84209">
        <w:rPr>
          <w:rFonts w:ascii="Times New Roman" w:eastAsia="仿宋" w:hAnsi="Times New Roman"/>
          <w:sz w:val="28"/>
          <w:szCs w:val="28"/>
        </w:rPr>
        <w:t>水利与水土保持处、</w:t>
      </w:r>
      <w:r w:rsidR="006140D7" w:rsidRPr="006140D7">
        <w:rPr>
          <w:rFonts w:ascii="Times New Roman" w:eastAsia="仿宋" w:hAnsi="Times New Roman" w:hint="eastAsia"/>
          <w:sz w:val="28"/>
          <w:szCs w:val="28"/>
        </w:rPr>
        <w:t>河海大学、江苏智水智能科技有限责任公司、响水县水</w:t>
      </w:r>
      <w:proofErr w:type="gramStart"/>
      <w:r w:rsidR="006140D7" w:rsidRPr="006140D7">
        <w:rPr>
          <w:rFonts w:ascii="Times New Roman" w:eastAsia="仿宋" w:hAnsi="Times New Roman" w:hint="eastAsia"/>
          <w:sz w:val="28"/>
          <w:szCs w:val="28"/>
        </w:rPr>
        <w:t>务</w:t>
      </w:r>
      <w:proofErr w:type="gramEnd"/>
      <w:r w:rsidR="006140D7" w:rsidRPr="006140D7">
        <w:rPr>
          <w:rFonts w:ascii="Times New Roman" w:eastAsia="仿宋" w:hAnsi="Times New Roman" w:hint="eastAsia"/>
          <w:sz w:val="28"/>
          <w:szCs w:val="28"/>
        </w:rPr>
        <w:t>局、盐城市水利信息与宣</w:t>
      </w:r>
      <w:r w:rsidR="006140D7" w:rsidRPr="006140D7">
        <w:rPr>
          <w:rFonts w:ascii="Times New Roman" w:eastAsia="仿宋" w:hAnsi="Times New Roman" w:hint="eastAsia"/>
          <w:sz w:val="28"/>
          <w:szCs w:val="28"/>
        </w:rPr>
        <w:lastRenderedPageBreak/>
        <w:t>传教育中心、如皋市如皋港闸管理所</w:t>
      </w:r>
    </w:p>
    <w:p w14:paraId="7E4F8CA0" w14:textId="0D99E717" w:rsidR="00860C00" w:rsidRPr="00F84209" w:rsidRDefault="006B039A" w:rsidP="00576EDE">
      <w:pPr>
        <w:ind w:firstLineChars="200" w:firstLine="562"/>
        <w:rPr>
          <w:rFonts w:ascii="Times New Roman" w:eastAsia="仿宋" w:hAnsi="Times New Roman"/>
          <w:sz w:val="28"/>
          <w:szCs w:val="28"/>
        </w:rPr>
      </w:pPr>
      <w:r w:rsidRPr="00D15882">
        <w:rPr>
          <w:rFonts w:ascii="Times New Roman" w:eastAsia="仿宋" w:hAnsi="Times New Roman"/>
          <w:b/>
          <w:bCs/>
          <w:sz w:val="28"/>
          <w:szCs w:val="28"/>
        </w:rPr>
        <w:t>主要起草人</w:t>
      </w:r>
      <w:r w:rsidRPr="00F84209">
        <w:rPr>
          <w:rFonts w:ascii="Times New Roman" w:eastAsia="仿宋" w:hAnsi="Times New Roman"/>
          <w:sz w:val="28"/>
          <w:szCs w:val="28"/>
        </w:rPr>
        <w:t>：</w:t>
      </w:r>
      <w:r w:rsidR="00B32349" w:rsidRPr="00B32349">
        <w:rPr>
          <w:rFonts w:ascii="Times New Roman" w:eastAsia="仿宋" w:hAnsi="Times New Roman" w:hint="eastAsia"/>
          <w:sz w:val="28"/>
          <w:szCs w:val="28"/>
        </w:rPr>
        <w:t>杨星、沈建强、董阿忠、刘敏昊、蒲永伟、徐绪堪、侯苗、周杰仁、翁松干、齐斐、李海涛、王加忠、王志寰、张雯叶、陈国存、鞠艳、姜优辉、孙春龙、邵双双、陈建华</w:t>
      </w:r>
    </w:p>
    <w:p w14:paraId="043FA62B" w14:textId="4E2B06E4" w:rsidR="006B039A" w:rsidRPr="000416CB" w:rsidRDefault="006B039A" w:rsidP="00576EDE">
      <w:pPr>
        <w:ind w:firstLineChars="200" w:firstLine="560"/>
        <w:rPr>
          <w:rFonts w:ascii="Times New Roman" w:eastAsia="仿宋" w:hAnsi="Times New Roman"/>
          <w:sz w:val="28"/>
          <w:szCs w:val="28"/>
        </w:rPr>
      </w:pPr>
      <w:r w:rsidRPr="000416CB">
        <w:rPr>
          <w:rFonts w:ascii="Times New Roman" w:eastAsia="仿宋" w:hAnsi="Times New Roman"/>
          <w:sz w:val="28"/>
          <w:szCs w:val="28"/>
        </w:rPr>
        <w:t>1.2.3</w:t>
      </w:r>
      <w:r w:rsidRPr="000416CB">
        <w:rPr>
          <w:rFonts w:ascii="Times New Roman" w:eastAsia="仿宋" w:hAnsi="Times New Roman"/>
          <w:sz w:val="28"/>
          <w:szCs w:val="28"/>
        </w:rPr>
        <w:t>编制</w:t>
      </w:r>
      <w:r w:rsidR="00D15882">
        <w:rPr>
          <w:rFonts w:ascii="Times New Roman" w:eastAsia="仿宋" w:hAnsi="Times New Roman" w:hint="eastAsia"/>
          <w:sz w:val="28"/>
          <w:szCs w:val="28"/>
        </w:rPr>
        <w:t>过程</w:t>
      </w:r>
    </w:p>
    <w:p w14:paraId="77F021E5" w14:textId="29B8421E" w:rsidR="006B039A" w:rsidRPr="00060D9B" w:rsidRDefault="00D15882" w:rsidP="00060D9B">
      <w:pPr>
        <w:ind w:firstLineChars="200" w:firstLine="562"/>
        <w:rPr>
          <w:rFonts w:ascii="Times New Roman" w:eastAsia="仿宋" w:hAnsi="Times New Roman"/>
          <w:sz w:val="28"/>
          <w:szCs w:val="28"/>
        </w:rPr>
      </w:pPr>
      <w:r>
        <w:rPr>
          <w:rFonts w:ascii="Times New Roman" w:eastAsia="仿宋" w:hAnsi="Times New Roman" w:hint="eastAsia"/>
          <w:b/>
          <w:sz w:val="28"/>
          <w:szCs w:val="28"/>
        </w:rPr>
        <w:t>（</w:t>
      </w:r>
      <w:r>
        <w:rPr>
          <w:rFonts w:ascii="Times New Roman" w:eastAsia="仿宋" w:hAnsi="Times New Roman" w:hint="eastAsia"/>
          <w:b/>
          <w:sz w:val="28"/>
          <w:szCs w:val="28"/>
        </w:rPr>
        <w:t>1</w:t>
      </w:r>
      <w:r>
        <w:rPr>
          <w:rFonts w:ascii="Times New Roman" w:eastAsia="仿宋" w:hAnsi="Times New Roman" w:hint="eastAsia"/>
          <w:b/>
          <w:sz w:val="28"/>
          <w:szCs w:val="28"/>
        </w:rPr>
        <w:t>）资料收集与</w:t>
      </w:r>
      <w:r w:rsidR="006B039A" w:rsidRPr="00060D9B">
        <w:rPr>
          <w:rFonts w:ascii="Times New Roman" w:eastAsia="仿宋" w:hAnsi="Times New Roman"/>
          <w:b/>
          <w:sz w:val="28"/>
          <w:szCs w:val="28"/>
        </w:rPr>
        <w:t>调研：</w:t>
      </w:r>
      <w:r w:rsidR="006B039A" w:rsidRPr="00060D9B">
        <w:rPr>
          <w:rFonts w:ascii="Times New Roman" w:eastAsia="仿宋" w:hAnsi="Times New Roman"/>
          <w:sz w:val="28"/>
          <w:szCs w:val="28"/>
        </w:rPr>
        <w:t>20</w:t>
      </w:r>
      <w:r w:rsidR="00836216" w:rsidRPr="00060D9B">
        <w:rPr>
          <w:rFonts w:ascii="Times New Roman" w:eastAsia="仿宋" w:hAnsi="Times New Roman"/>
          <w:sz w:val="28"/>
          <w:szCs w:val="28"/>
        </w:rPr>
        <w:t>2</w:t>
      </w:r>
      <w:r>
        <w:rPr>
          <w:rFonts w:ascii="Times New Roman" w:eastAsia="仿宋" w:hAnsi="Times New Roman"/>
          <w:sz w:val="28"/>
          <w:szCs w:val="28"/>
        </w:rPr>
        <w:t>4.1</w:t>
      </w:r>
      <w:r w:rsidR="006B039A" w:rsidRPr="00060D9B">
        <w:rPr>
          <w:rFonts w:ascii="Times New Roman" w:eastAsia="仿宋" w:hAnsi="Times New Roman"/>
          <w:sz w:val="28"/>
          <w:szCs w:val="28"/>
        </w:rPr>
        <w:t>月～</w:t>
      </w:r>
      <w:r w:rsidR="006B039A" w:rsidRPr="00060D9B">
        <w:rPr>
          <w:rFonts w:ascii="Times New Roman" w:eastAsia="仿宋" w:hAnsi="Times New Roman"/>
          <w:sz w:val="28"/>
          <w:szCs w:val="28"/>
        </w:rPr>
        <w:t>202</w:t>
      </w:r>
      <w:r w:rsidR="00060D9B">
        <w:rPr>
          <w:rFonts w:ascii="Times New Roman" w:eastAsia="仿宋" w:hAnsi="Times New Roman"/>
          <w:sz w:val="28"/>
          <w:szCs w:val="28"/>
        </w:rPr>
        <w:t>4</w:t>
      </w:r>
      <w:r w:rsidR="006B039A" w:rsidRPr="00060D9B">
        <w:rPr>
          <w:rFonts w:ascii="Times New Roman" w:eastAsia="仿宋" w:hAnsi="Times New Roman"/>
          <w:sz w:val="28"/>
          <w:szCs w:val="28"/>
        </w:rPr>
        <w:t>.</w:t>
      </w:r>
      <w:r w:rsidR="006B44EF">
        <w:rPr>
          <w:rFonts w:ascii="Times New Roman" w:eastAsia="仿宋" w:hAnsi="Times New Roman"/>
          <w:sz w:val="28"/>
          <w:szCs w:val="28"/>
        </w:rPr>
        <w:t>3</w:t>
      </w:r>
      <w:r w:rsidR="006B039A" w:rsidRPr="00060D9B">
        <w:rPr>
          <w:rFonts w:ascii="Times New Roman" w:eastAsia="仿宋" w:hAnsi="Times New Roman"/>
          <w:sz w:val="28"/>
          <w:szCs w:val="28"/>
        </w:rPr>
        <w:t>月</w:t>
      </w:r>
      <w:r w:rsidRPr="00D15882">
        <w:rPr>
          <w:rFonts w:ascii="Times New Roman" w:eastAsia="仿宋" w:hAnsi="Times New Roman" w:hint="eastAsia"/>
          <w:sz w:val="28"/>
          <w:szCs w:val="28"/>
        </w:rPr>
        <w:t>，编制组开展了国内外相关标准、文献资料的收集与调研工作</w:t>
      </w:r>
      <w:r>
        <w:rPr>
          <w:rFonts w:ascii="Times New Roman" w:eastAsia="仿宋" w:hAnsi="Times New Roman" w:hint="eastAsia"/>
          <w:sz w:val="28"/>
          <w:szCs w:val="28"/>
        </w:rPr>
        <w:t>，</w:t>
      </w:r>
      <w:r w:rsidR="006B039A" w:rsidRPr="00060D9B">
        <w:rPr>
          <w:rFonts w:ascii="Times New Roman" w:eastAsia="仿宋" w:hAnsi="Times New Roman"/>
          <w:sz w:val="28"/>
          <w:szCs w:val="28"/>
        </w:rPr>
        <w:t>对</w:t>
      </w:r>
      <w:r w:rsidR="00836216" w:rsidRPr="00060D9B">
        <w:rPr>
          <w:rFonts w:ascii="Times New Roman" w:eastAsia="仿宋" w:hAnsi="Times New Roman" w:hint="eastAsia"/>
          <w:sz w:val="28"/>
          <w:szCs w:val="28"/>
        </w:rPr>
        <w:t>江苏</w:t>
      </w:r>
      <w:r w:rsidR="002E2141" w:rsidRPr="00060D9B">
        <w:rPr>
          <w:rFonts w:ascii="Times New Roman" w:eastAsia="仿宋" w:hAnsi="Times New Roman" w:hint="eastAsia"/>
          <w:sz w:val="28"/>
          <w:szCs w:val="28"/>
        </w:rPr>
        <w:t>全省</w:t>
      </w:r>
      <w:r w:rsidR="006B039A" w:rsidRPr="00060D9B">
        <w:rPr>
          <w:rFonts w:ascii="Times New Roman" w:eastAsia="仿宋" w:hAnsi="Times New Roman"/>
          <w:sz w:val="28"/>
          <w:szCs w:val="28"/>
        </w:rPr>
        <w:t>进行了</w:t>
      </w:r>
      <w:r w:rsidR="00836216" w:rsidRPr="00060D9B">
        <w:rPr>
          <w:rFonts w:ascii="Times New Roman" w:eastAsia="仿宋" w:hAnsi="Times New Roman" w:hint="eastAsia"/>
          <w:sz w:val="28"/>
          <w:szCs w:val="28"/>
        </w:rPr>
        <w:t>现场</w:t>
      </w:r>
      <w:r w:rsidR="006B039A" w:rsidRPr="00060D9B">
        <w:rPr>
          <w:rFonts w:ascii="Times New Roman" w:eastAsia="仿宋" w:hAnsi="Times New Roman"/>
          <w:sz w:val="28"/>
          <w:szCs w:val="28"/>
        </w:rPr>
        <w:t>调研，同时通过电话、网络等</w:t>
      </w:r>
      <w:r w:rsidR="00836216" w:rsidRPr="00060D9B">
        <w:rPr>
          <w:rFonts w:ascii="Times New Roman" w:eastAsia="仿宋" w:hAnsi="Times New Roman" w:hint="eastAsia"/>
          <w:sz w:val="28"/>
          <w:szCs w:val="28"/>
        </w:rPr>
        <w:t>对上海、浙江、贵州</w:t>
      </w:r>
      <w:r w:rsidR="00836216" w:rsidRPr="00060D9B">
        <w:rPr>
          <w:rFonts w:ascii="Times New Roman" w:eastAsia="仿宋" w:hAnsi="Times New Roman"/>
          <w:sz w:val="28"/>
          <w:szCs w:val="28"/>
        </w:rPr>
        <w:t>等地区</w:t>
      </w:r>
      <w:r w:rsidR="006B039A" w:rsidRPr="00060D9B">
        <w:rPr>
          <w:rFonts w:ascii="Times New Roman" w:eastAsia="仿宋" w:hAnsi="Times New Roman"/>
          <w:sz w:val="28"/>
          <w:szCs w:val="28"/>
        </w:rPr>
        <w:t>开展了线上调研。重点调研各地</w:t>
      </w:r>
      <w:r w:rsidR="002E2141" w:rsidRPr="00060D9B">
        <w:rPr>
          <w:rFonts w:ascii="Times New Roman" w:eastAsia="仿宋" w:hAnsi="Times New Roman" w:hint="eastAsia"/>
          <w:sz w:val="28"/>
          <w:szCs w:val="28"/>
        </w:rPr>
        <w:t>农业水价综合改革现状、改革过程中的难点及解决方案、改革机制的建立情况、地区农业用水现状、农业节水评价</w:t>
      </w:r>
      <w:r w:rsidR="00060D9B" w:rsidRPr="00060D9B">
        <w:rPr>
          <w:rFonts w:ascii="Times New Roman" w:eastAsia="仿宋" w:hAnsi="Times New Roman" w:hint="eastAsia"/>
          <w:sz w:val="28"/>
          <w:szCs w:val="28"/>
        </w:rPr>
        <w:t>开展情况</w:t>
      </w:r>
      <w:r w:rsidR="006B039A" w:rsidRPr="00060D9B">
        <w:rPr>
          <w:rFonts w:ascii="Times New Roman" w:eastAsia="仿宋" w:hAnsi="Times New Roman"/>
          <w:sz w:val="28"/>
          <w:szCs w:val="28"/>
        </w:rPr>
        <w:t>。通过几个典型地区的调研获得如下信息：</w:t>
      </w:r>
    </w:p>
    <w:p w14:paraId="52514806" w14:textId="27D05960" w:rsidR="006B039A" w:rsidRPr="0038742A" w:rsidRDefault="00D15882" w:rsidP="0038742A">
      <w:pPr>
        <w:ind w:firstLineChars="200" w:firstLine="560"/>
        <w:rPr>
          <w:rFonts w:ascii="Times New Roman" w:eastAsia="仿宋" w:hAnsi="Times New Roman"/>
          <w:sz w:val="28"/>
          <w:szCs w:val="28"/>
        </w:rPr>
      </w:pPr>
      <w:r>
        <w:rPr>
          <w:rFonts w:ascii="Times New Roman" w:eastAsia="仿宋" w:hAnsi="Times New Roman" w:hint="eastAsia"/>
          <w:sz w:val="28"/>
          <w:szCs w:val="28"/>
        </w:rPr>
        <w:t>①</w:t>
      </w:r>
      <w:r w:rsidR="0038742A">
        <w:rPr>
          <w:rFonts w:ascii="Times New Roman" w:eastAsia="仿宋" w:hAnsi="Times New Roman" w:hint="eastAsia"/>
          <w:sz w:val="28"/>
          <w:szCs w:val="28"/>
        </w:rPr>
        <w:t>2</w:t>
      </w:r>
      <w:r w:rsidR="0038742A">
        <w:rPr>
          <w:rFonts w:ascii="Times New Roman" w:eastAsia="仿宋" w:hAnsi="Times New Roman"/>
          <w:sz w:val="28"/>
          <w:szCs w:val="28"/>
        </w:rPr>
        <w:t>016</w:t>
      </w:r>
      <w:r w:rsidR="0038742A">
        <w:rPr>
          <w:rFonts w:ascii="Times New Roman" w:eastAsia="仿宋" w:hAnsi="Times New Roman" w:hint="eastAsia"/>
          <w:sz w:val="28"/>
          <w:szCs w:val="28"/>
        </w:rPr>
        <w:t>年以来，各地</w:t>
      </w:r>
      <w:r w:rsidR="00860C00">
        <w:rPr>
          <w:rFonts w:ascii="Times New Roman" w:eastAsia="仿宋" w:hAnsi="Times New Roman" w:hint="eastAsia"/>
          <w:sz w:val="28"/>
          <w:szCs w:val="28"/>
        </w:rPr>
        <w:t>按照《意见》，有序推进</w:t>
      </w:r>
      <w:r w:rsidR="0038742A">
        <w:rPr>
          <w:rFonts w:ascii="Times New Roman" w:eastAsia="仿宋" w:hAnsi="Times New Roman" w:hint="eastAsia"/>
          <w:sz w:val="28"/>
          <w:szCs w:val="28"/>
        </w:rPr>
        <w:t>改革</w:t>
      </w:r>
      <w:r w:rsidR="00860C00">
        <w:rPr>
          <w:rFonts w:ascii="Times New Roman" w:eastAsia="仿宋" w:hAnsi="Times New Roman" w:hint="eastAsia"/>
          <w:sz w:val="28"/>
          <w:szCs w:val="28"/>
        </w:rPr>
        <w:t>各项</w:t>
      </w:r>
      <w:r w:rsidR="0038742A">
        <w:rPr>
          <w:rFonts w:ascii="Times New Roman" w:eastAsia="仿宋" w:hAnsi="Times New Roman" w:hint="eastAsia"/>
          <w:sz w:val="28"/>
          <w:szCs w:val="28"/>
        </w:rPr>
        <w:t>工作，</w:t>
      </w:r>
      <w:r w:rsidR="006B039A" w:rsidRPr="0038742A">
        <w:rPr>
          <w:rFonts w:ascii="Times New Roman" w:eastAsia="仿宋" w:hAnsi="Times New Roman"/>
          <w:sz w:val="28"/>
          <w:szCs w:val="28"/>
        </w:rPr>
        <w:t>大部分</w:t>
      </w:r>
      <w:r w:rsidR="00060D9B" w:rsidRPr="0038742A">
        <w:rPr>
          <w:rFonts w:ascii="Times New Roman" w:eastAsia="仿宋" w:hAnsi="Times New Roman" w:hint="eastAsia"/>
          <w:sz w:val="28"/>
          <w:szCs w:val="28"/>
        </w:rPr>
        <w:t>地区现已完成农业水价综合改革任务，江苏、上海、浙江等地已完成省级验收</w:t>
      </w:r>
      <w:r w:rsidR="0038742A" w:rsidRPr="0038742A">
        <w:rPr>
          <w:rFonts w:ascii="Times New Roman" w:eastAsia="仿宋" w:hAnsi="Times New Roman" w:hint="eastAsia"/>
          <w:sz w:val="28"/>
          <w:szCs w:val="28"/>
        </w:rPr>
        <w:t>，但</w:t>
      </w:r>
      <w:r w:rsidR="0038742A">
        <w:rPr>
          <w:rFonts w:ascii="Times New Roman" w:eastAsia="仿宋" w:hAnsi="Times New Roman" w:hint="eastAsia"/>
          <w:sz w:val="28"/>
          <w:szCs w:val="28"/>
        </w:rPr>
        <w:t>当前</w:t>
      </w:r>
      <w:r w:rsidR="0038742A" w:rsidRPr="0038742A">
        <w:rPr>
          <w:rFonts w:ascii="Times New Roman" w:eastAsia="仿宋" w:hAnsi="Times New Roman" w:hint="eastAsia"/>
          <w:sz w:val="28"/>
          <w:szCs w:val="28"/>
        </w:rPr>
        <w:t>因缺乏国家统一</w:t>
      </w:r>
      <w:r w:rsidR="0038742A">
        <w:rPr>
          <w:rFonts w:ascii="Times New Roman" w:eastAsia="仿宋" w:hAnsi="Times New Roman" w:hint="eastAsia"/>
          <w:sz w:val="28"/>
          <w:szCs w:val="28"/>
        </w:rPr>
        <w:t>的改革成效</w:t>
      </w:r>
      <w:r w:rsidR="0038742A" w:rsidRPr="0038742A">
        <w:rPr>
          <w:rFonts w:ascii="Times New Roman" w:eastAsia="仿宋" w:hAnsi="Times New Roman" w:hint="eastAsia"/>
          <w:sz w:val="28"/>
          <w:szCs w:val="28"/>
        </w:rPr>
        <w:t>评价标准，各地改革成效评价指标</w:t>
      </w:r>
      <w:r w:rsidR="0038742A">
        <w:rPr>
          <w:rFonts w:ascii="Times New Roman" w:eastAsia="仿宋" w:hAnsi="Times New Roman" w:hint="eastAsia"/>
          <w:sz w:val="28"/>
          <w:szCs w:val="28"/>
        </w:rPr>
        <w:t>体系</w:t>
      </w:r>
      <w:r w:rsidR="0038742A" w:rsidRPr="0038742A">
        <w:rPr>
          <w:rFonts w:ascii="Times New Roman" w:eastAsia="仿宋" w:hAnsi="Times New Roman" w:hint="eastAsia"/>
          <w:sz w:val="28"/>
          <w:szCs w:val="28"/>
        </w:rPr>
        <w:t>不一。</w:t>
      </w:r>
    </w:p>
    <w:p w14:paraId="1344F582" w14:textId="2C332224" w:rsidR="006B039A" w:rsidRPr="00F84209" w:rsidRDefault="00D15882" w:rsidP="0038742A">
      <w:pPr>
        <w:ind w:firstLineChars="200" w:firstLine="560"/>
        <w:rPr>
          <w:rFonts w:ascii="Times New Roman" w:eastAsia="仿宋" w:hAnsi="Times New Roman"/>
          <w:color w:val="FF0000"/>
          <w:sz w:val="28"/>
          <w:szCs w:val="28"/>
        </w:rPr>
      </w:pPr>
      <w:r>
        <w:rPr>
          <w:rFonts w:ascii="Times New Roman" w:eastAsia="仿宋" w:hAnsi="Times New Roman" w:hint="eastAsia"/>
          <w:sz w:val="28"/>
          <w:szCs w:val="28"/>
        </w:rPr>
        <w:t>②</w:t>
      </w:r>
      <w:r w:rsidR="0038742A">
        <w:rPr>
          <w:rFonts w:ascii="Times New Roman" w:eastAsia="仿宋" w:hAnsi="Times New Roman" w:hint="eastAsia"/>
          <w:sz w:val="28"/>
          <w:szCs w:val="28"/>
        </w:rPr>
        <w:t>全国范围内已有改革成效评价指标体系主要围绕《意见》，细化改革工作任务，结合地区实际建立</w:t>
      </w:r>
      <w:r w:rsidR="0094073C">
        <w:rPr>
          <w:rFonts w:ascii="Times New Roman" w:eastAsia="仿宋" w:hAnsi="Times New Roman" w:hint="eastAsia"/>
          <w:sz w:val="28"/>
          <w:szCs w:val="28"/>
        </w:rPr>
        <w:t>，综合来看指标体系主要包括等组织领导、农业水价机制、精准补贴节水奖励机制、工程建设管护机制、用水管理机制</w:t>
      </w:r>
      <w:r w:rsidR="00BC4EAA">
        <w:rPr>
          <w:rFonts w:ascii="Times New Roman" w:eastAsia="仿宋" w:hAnsi="Times New Roman" w:hint="eastAsia"/>
          <w:sz w:val="28"/>
          <w:szCs w:val="28"/>
        </w:rPr>
        <w:t>、改革综合成效</w:t>
      </w:r>
      <w:r w:rsidR="0094073C">
        <w:rPr>
          <w:rFonts w:ascii="Times New Roman" w:eastAsia="仿宋" w:hAnsi="Times New Roman" w:hint="eastAsia"/>
          <w:sz w:val="28"/>
          <w:szCs w:val="28"/>
        </w:rPr>
        <w:t>等方面</w:t>
      </w:r>
      <w:r w:rsidR="0038742A">
        <w:rPr>
          <w:rFonts w:ascii="Times New Roman" w:eastAsia="仿宋" w:hAnsi="Times New Roman" w:hint="eastAsia"/>
          <w:sz w:val="28"/>
          <w:szCs w:val="28"/>
        </w:rPr>
        <w:t>。</w:t>
      </w:r>
    </w:p>
    <w:p w14:paraId="55911032" w14:textId="532F27B6" w:rsidR="006B039A" w:rsidRDefault="00D15882" w:rsidP="009E732D">
      <w:pPr>
        <w:ind w:firstLineChars="200" w:firstLine="560"/>
        <w:rPr>
          <w:rFonts w:ascii="Times New Roman" w:eastAsia="仿宋" w:hAnsi="Times New Roman"/>
          <w:sz w:val="28"/>
          <w:szCs w:val="28"/>
        </w:rPr>
      </w:pPr>
      <w:r>
        <w:rPr>
          <w:rFonts w:ascii="Times New Roman" w:eastAsia="仿宋" w:hAnsi="Times New Roman" w:hint="eastAsia"/>
          <w:sz w:val="28"/>
          <w:szCs w:val="28"/>
        </w:rPr>
        <w:t>③</w:t>
      </w:r>
      <w:r w:rsidR="009E732D">
        <w:rPr>
          <w:rFonts w:ascii="Times New Roman" w:eastAsia="仿宋" w:hAnsi="Times New Roman" w:hint="eastAsia"/>
          <w:sz w:val="28"/>
          <w:szCs w:val="28"/>
        </w:rPr>
        <w:t>部分经济条件相对落后的地区，因缺乏统一规范指导，地区改革进度滞后、政策执行程度低，影响全国改革进程，同时</w:t>
      </w:r>
      <w:r w:rsidR="00BC4EAA">
        <w:rPr>
          <w:rFonts w:ascii="Times New Roman" w:eastAsia="仿宋" w:hAnsi="Times New Roman" w:hint="eastAsia"/>
          <w:sz w:val="28"/>
          <w:szCs w:val="28"/>
        </w:rPr>
        <w:t>地区的农业</w:t>
      </w:r>
      <w:r w:rsidR="009E732D">
        <w:rPr>
          <w:rFonts w:ascii="Times New Roman" w:eastAsia="仿宋" w:hAnsi="Times New Roman" w:hint="eastAsia"/>
          <w:sz w:val="28"/>
          <w:szCs w:val="28"/>
        </w:rPr>
        <w:t>节水水平不高。</w:t>
      </w:r>
    </w:p>
    <w:p w14:paraId="525A2C66" w14:textId="5547F38F" w:rsidR="002A1371" w:rsidRDefault="00D15882" w:rsidP="009E732D">
      <w:pPr>
        <w:ind w:firstLineChars="200" w:firstLine="560"/>
        <w:rPr>
          <w:rFonts w:ascii="Times New Roman" w:eastAsia="仿宋" w:hAnsi="Times New Roman"/>
          <w:color w:val="FF0000"/>
          <w:sz w:val="28"/>
          <w:szCs w:val="28"/>
        </w:rPr>
      </w:pPr>
      <w:r>
        <w:rPr>
          <w:rFonts w:ascii="Times New Roman" w:eastAsia="仿宋" w:hAnsi="Times New Roman" w:hint="eastAsia"/>
          <w:sz w:val="28"/>
          <w:szCs w:val="28"/>
        </w:rPr>
        <w:lastRenderedPageBreak/>
        <w:t>④</w:t>
      </w:r>
      <w:r w:rsidR="002A1371">
        <w:rPr>
          <w:rFonts w:ascii="Times New Roman" w:eastAsia="仿宋" w:hAnsi="Times New Roman" w:hint="eastAsia"/>
          <w:sz w:val="28"/>
          <w:szCs w:val="28"/>
        </w:rPr>
        <w:t>改革进度滞后地区</w:t>
      </w:r>
      <w:r w:rsidR="005161DE">
        <w:rPr>
          <w:rFonts w:ascii="Times New Roman" w:eastAsia="仿宋" w:hAnsi="Times New Roman" w:hint="eastAsia"/>
          <w:sz w:val="28"/>
          <w:szCs w:val="28"/>
        </w:rPr>
        <w:t>普遍</w:t>
      </w:r>
      <w:r w:rsidR="002A1371">
        <w:rPr>
          <w:rFonts w:ascii="Times New Roman" w:eastAsia="仿宋" w:hAnsi="Times New Roman" w:hint="eastAsia"/>
          <w:sz w:val="28"/>
          <w:szCs w:val="28"/>
        </w:rPr>
        <w:t>存在用水计量设施建设水平不高、</w:t>
      </w:r>
      <w:r w:rsidR="00835DF0">
        <w:rPr>
          <w:rFonts w:ascii="Times New Roman" w:eastAsia="仿宋" w:hAnsi="Times New Roman" w:hint="eastAsia"/>
          <w:sz w:val="28"/>
          <w:szCs w:val="28"/>
        </w:rPr>
        <w:t>未充分落实</w:t>
      </w:r>
      <w:r w:rsidR="00835DF0" w:rsidRPr="00835DF0">
        <w:rPr>
          <w:rFonts w:ascii="Times New Roman" w:eastAsia="仿宋" w:hAnsi="Times New Roman" w:hint="eastAsia"/>
          <w:sz w:val="28"/>
          <w:szCs w:val="28"/>
        </w:rPr>
        <w:t>农业灌溉用水总量控制和定额管理</w:t>
      </w:r>
      <w:r w:rsidR="002A1371">
        <w:rPr>
          <w:rFonts w:ascii="Times New Roman" w:eastAsia="仿宋" w:hAnsi="Times New Roman" w:hint="eastAsia"/>
          <w:sz w:val="28"/>
          <w:szCs w:val="28"/>
        </w:rPr>
        <w:t>等情况。</w:t>
      </w:r>
    </w:p>
    <w:p w14:paraId="13D26B45" w14:textId="51BA5703" w:rsidR="00836216" w:rsidRPr="00836216" w:rsidRDefault="00D15882" w:rsidP="00576EDE">
      <w:pPr>
        <w:ind w:firstLineChars="200" w:firstLine="562"/>
        <w:rPr>
          <w:rFonts w:ascii="Times New Roman" w:eastAsia="仿宋" w:hAnsi="Times New Roman"/>
          <w:color w:val="FF0000"/>
          <w:sz w:val="28"/>
          <w:szCs w:val="28"/>
        </w:rPr>
      </w:pPr>
      <w:r>
        <w:rPr>
          <w:rFonts w:ascii="Times New Roman" w:eastAsia="仿宋" w:hAnsi="Times New Roman" w:hint="eastAsia"/>
          <w:b/>
          <w:sz w:val="28"/>
          <w:szCs w:val="28"/>
        </w:rPr>
        <w:t>（</w:t>
      </w:r>
      <w:r>
        <w:rPr>
          <w:rFonts w:ascii="Times New Roman" w:eastAsia="仿宋" w:hAnsi="Times New Roman" w:hint="eastAsia"/>
          <w:b/>
          <w:sz w:val="28"/>
          <w:szCs w:val="28"/>
        </w:rPr>
        <w:t>2</w:t>
      </w:r>
      <w:r>
        <w:rPr>
          <w:rFonts w:ascii="Times New Roman" w:eastAsia="仿宋" w:hAnsi="Times New Roman" w:hint="eastAsia"/>
          <w:b/>
          <w:sz w:val="28"/>
          <w:szCs w:val="28"/>
        </w:rPr>
        <w:t>）</w:t>
      </w:r>
      <w:bookmarkStart w:id="3" w:name="_Hlk175248010"/>
      <w:r w:rsidR="00BC4EAA" w:rsidRPr="00E226FE">
        <w:rPr>
          <w:rFonts w:ascii="Times New Roman" w:eastAsia="仿宋" w:hAnsi="Times New Roman" w:hint="eastAsia"/>
          <w:b/>
          <w:color w:val="FF0000"/>
          <w:sz w:val="28"/>
          <w:szCs w:val="28"/>
        </w:rPr>
        <w:t>《</w:t>
      </w:r>
      <w:r w:rsidR="00E226FE">
        <w:rPr>
          <w:rFonts w:ascii="Times New Roman" w:eastAsia="仿宋" w:hAnsi="Times New Roman" w:hint="eastAsia"/>
          <w:b/>
          <w:color w:val="FF0000"/>
          <w:sz w:val="28"/>
          <w:szCs w:val="28"/>
        </w:rPr>
        <w:t>规范</w:t>
      </w:r>
      <w:r w:rsidR="00BC4EAA" w:rsidRPr="00E226FE">
        <w:rPr>
          <w:rFonts w:ascii="Times New Roman" w:eastAsia="仿宋" w:hAnsi="Times New Roman" w:hint="eastAsia"/>
          <w:b/>
          <w:color w:val="FF0000"/>
          <w:sz w:val="28"/>
          <w:szCs w:val="28"/>
        </w:rPr>
        <w:t>》</w:t>
      </w:r>
      <w:bookmarkEnd w:id="3"/>
      <w:r w:rsidR="00836216" w:rsidRPr="000416CB">
        <w:rPr>
          <w:rFonts w:ascii="Times New Roman" w:eastAsia="仿宋" w:hAnsi="Times New Roman"/>
          <w:b/>
          <w:sz w:val="28"/>
          <w:szCs w:val="28"/>
        </w:rPr>
        <w:t>大纲修改：</w:t>
      </w:r>
      <w:r w:rsidR="006B44EF" w:rsidRPr="000416CB">
        <w:rPr>
          <w:rFonts w:ascii="Times New Roman" w:eastAsia="仿宋" w:hAnsi="Times New Roman"/>
          <w:sz w:val="28"/>
          <w:szCs w:val="28"/>
        </w:rPr>
        <w:t>20</w:t>
      </w:r>
      <w:r w:rsidR="006B44EF">
        <w:rPr>
          <w:rFonts w:ascii="Times New Roman" w:eastAsia="仿宋" w:hAnsi="Times New Roman"/>
          <w:sz w:val="28"/>
          <w:szCs w:val="28"/>
        </w:rPr>
        <w:t>24</w:t>
      </w:r>
      <w:r w:rsidR="006B44EF">
        <w:rPr>
          <w:rFonts w:ascii="Times New Roman" w:eastAsia="仿宋" w:hAnsi="Times New Roman" w:hint="eastAsia"/>
          <w:sz w:val="28"/>
          <w:szCs w:val="28"/>
        </w:rPr>
        <w:t>年</w:t>
      </w:r>
      <w:r w:rsidR="006B44EF">
        <w:rPr>
          <w:rFonts w:ascii="Times New Roman" w:eastAsia="仿宋" w:hAnsi="Times New Roman"/>
          <w:sz w:val="28"/>
          <w:szCs w:val="28"/>
        </w:rPr>
        <w:t>3</w:t>
      </w:r>
      <w:r w:rsidR="00836216">
        <w:rPr>
          <w:rFonts w:ascii="Times New Roman" w:eastAsia="仿宋" w:hAnsi="Times New Roman" w:hint="eastAsia"/>
          <w:sz w:val="28"/>
          <w:szCs w:val="28"/>
        </w:rPr>
        <w:t>月</w:t>
      </w:r>
      <w:r w:rsidR="00836216" w:rsidRPr="000416CB">
        <w:rPr>
          <w:rFonts w:ascii="Times New Roman" w:eastAsia="仿宋" w:hAnsi="Times New Roman"/>
          <w:sz w:val="28"/>
          <w:szCs w:val="28"/>
        </w:rPr>
        <w:t>依据立项评审专家意见，</w:t>
      </w:r>
      <w:r w:rsidR="00AD62F4">
        <w:rPr>
          <w:rFonts w:ascii="Times New Roman" w:eastAsia="仿宋" w:hAnsi="Times New Roman" w:hint="eastAsia"/>
          <w:sz w:val="28"/>
          <w:szCs w:val="28"/>
        </w:rPr>
        <w:t>结合前期调研情况，</w:t>
      </w:r>
      <w:r w:rsidR="00836216" w:rsidRPr="000416CB">
        <w:rPr>
          <w:rFonts w:ascii="Times New Roman" w:eastAsia="仿宋" w:hAnsi="Times New Roman"/>
          <w:sz w:val="28"/>
          <w:szCs w:val="28"/>
        </w:rPr>
        <w:t>编制组经过认真讨</w:t>
      </w:r>
      <w:r w:rsidR="00836216" w:rsidRPr="00836216">
        <w:rPr>
          <w:rFonts w:ascii="Times New Roman" w:eastAsia="仿宋" w:hAnsi="Times New Roman"/>
          <w:sz w:val="28"/>
          <w:szCs w:val="28"/>
        </w:rPr>
        <w:t>论分析，对编制大纲的框架及内容进行了修改和细化。</w:t>
      </w:r>
    </w:p>
    <w:p w14:paraId="7C325BF2" w14:textId="709B0EC7" w:rsidR="00364D57" w:rsidRDefault="00D15882" w:rsidP="00BC4EAA">
      <w:pPr>
        <w:ind w:firstLineChars="200" w:firstLine="562"/>
        <w:rPr>
          <w:rFonts w:ascii="Times New Roman" w:eastAsia="仿宋" w:hAnsi="Times New Roman"/>
          <w:sz w:val="28"/>
          <w:szCs w:val="28"/>
        </w:rPr>
      </w:pPr>
      <w:r>
        <w:rPr>
          <w:rFonts w:ascii="Times New Roman" w:eastAsia="仿宋" w:hAnsi="Times New Roman" w:hint="eastAsia"/>
          <w:b/>
          <w:sz w:val="28"/>
          <w:szCs w:val="28"/>
        </w:rPr>
        <w:t>（</w:t>
      </w:r>
      <w:r>
        <w:rPr>
          <w:rFonts w:ascii="Times New Roman" w:eastAsia="仿宋" w:hAnsi="Times New Roman" w:hint="eastAsia"/>
          <w:b/>
          <w:sz w:val="28"/>
          <w:szCs w:val="28"/>
        </w:rPr>
        <w:t>3</w:t>
      </w:r>
      <w:r>
        <w:rPr>
          <w:rFonts w:ascii="Times New Roman" w:eastAsia="仿宋" w:hAnsi="Times New Roman" w:hint="eastAsia"/>
          <w:b/>
          <w:sz w:val="28"/>
          <w:szCs w:val="28"/>
        </w:rPr>
        <w:t>）</w:t>
      </w:r>
      <w:r w:rsidR="00E226FE" w:rsidRPr="00E226FE">
        <w:rPr>
          <w:rFonts w:ascii="Times New Roman" w:eastAsia="仿宋" w:hAnsi="Times New Roman" w:hint="eastAsia"/>
          <w:b/>
          <w:color w:val="FF0000"/>
          <w:sz w:val="28"/>
          <w:szCs w:val="28"/>
        </w:rPr>
        <w:t>《</w:t>
      </w:r>
      <w:r w:rsidR="00E226FE">
        <w:rPr>
          <w:rFonts w:ascii="Times New Roman" w:eastAsia="仿宋" w:hAnsi="Times New Roman" w:hint="eastAsia"/>
          <w:b/>
          <w:color w:val="FF0000"/>
          <w:sz w:val="28"/>
          <w:szCs w:val="28"/>
        </w:rPr>
        <w:t>规范</w:t>
      </w:r>
      <w:r w:rsidR="00E226FE" w:rsidRPr="00E226FE">
        <w:rPr>
          <w:rFonts w:ascii="Times New Roman" w:eastAsia="仿宋" w:hAnsi="Times New Roman" w:hint="eastAsia"/>
          <w:b/>
          <w:color w:val="FF0000"/>
          <w:sz w:val="28"/>
          <w:szCs w:val="28"/>
        </w:rPr>
        <w:t>》</w:t>
      </w:r>
      <w:r w:rsidR="006B039A" w:rsidRPr="00BC4EAA">
        <w:rPr>
          <w:rFonts w:ascii="Times New Roman" w:eastAsia="仿宋" w:hAnsi="Times New Roman"/>
          <w:b/>
          <w:sz w:val="28"/>
          <w:szCs w:val="28"/>
        </w:rPr>
        <w:t>初稿编制：</w:t>
      </w:r>
      <w:r w:rsidR="006B039A" w:rsidRPr="00BC4EAA">
        <w:rPr>
          <w:rFonts w:ascii="Times New Roman" w:eastAsia="仿宋" w:hAnsi="Times New Roman"/>
          <w:sz w:val="28"/>
          <w:szCs w:val="28"/>
        </w:rPr>
        <w:t>在充分研究分析相关标准、调研信息、专家意见的基础上，于</w:t>
      </w:r>
      <w:r w:rsidR="006B039A" w:rsidRPr="00BC4EAA">
        <w:rPr>
          <w:rFonts w:ascii="Times New Roman" w:eastAsia="仿宋" w:hAnsi="Times New Roman"/>
          <w:sz w:val="28"/>
          <w:szCs w:val="28"/>
        </w:rPr>
        <w:t>202</w:t>
      </w:r>
      <w:r w:rsidR="00AD62F4" w:rsidRPr="00BC4EAA">
        <w:rPr>
          <w:rFonts w:ascii="Times New Roman" w:eastAsia="仿宋" w:hAnsi="Times New Roman"/>
          <w:sz w:val="28"/>
          <w:szCs w:val="28"/>
        </w:rPr>
        <w:t>4</w:t>
      </w:r>
      <w:r w:rsidR="006B44EF">
        <w:rPr>
          <w:rFonts w:ascii="Times New Roman" w:eastAsia="仿宋" w:hAnsi="Times New Roman" w:hint="eastAsia"/>
          <w:sz w:val="28"/>
          <w:szCs w:val="28"/>
        </w:rPr>
        <w:t>年</w:t>
      </w:r>
      <w:r w:rsidR="006B44EF">
        <w:rPr>
          <w:rFonts w:ascii="Times New Roman" w:eastAsia="仿宋" w:hAnsi="Times New Roman"/>
          <w:sz w:val="28"/>
          <w:szCs w:val="28"/>
        </w:rPr>
        <w:t>3</w:t>
      </w:r>
      <w:r w:rsidR="006B44EF">
        <w:rPr>
          <w:rFonts w:ascii="Times New Roman" w:eastAsia="仿宋" w:hAnsi="Times New Roman" w:hint="eastAsia"/>
          <w:sz w:val="28"/>
          <w:szCs w:val="28"/>
        </w:rPr>
        <w:t>月</w:t>
      </w:r>
      <w:r w:rsidR="006B44EF">
        <w:rPr>
          <w:rFonts w:ascii="Times New Roman" w:eastAsia="仿宋" w:hAnsi="Times New Roman"/>
          <w:sz w:val="28"/>
          <w:szCs w:val="28"/>
        </w:rPr>
        <w:t>25</w:t>
      </w:r>
      <w:r w:rsidR="006B44EF">
        <w:rPr>
          <w:rFonts w:ascii="Times New Roman" w:eastAsia="仿宋" w:hAnsi="Times New Roman" w:hint="eastAsia"/>
          <w:sz w:val="28"/>
          <w:szCs w:val="28"/>
        </w:rPr>
        <w:t>日</w:t>
      </w:r>
      <w:r w:rsidR="006B039A" w:rsidRPr="00BC4EAA">
        <w:rPr>
          <w:rFonts w:ascii="Times New Roman" w:eastAsia="仿宋" w:hAnsi="Times New Roman"/>
          <w:sz w:val="28"/>
          <w:szCs w:val="28"/>
        </w:rPr>
        <w:t>完成</w:t>
      </w:r>
      <w:r w:rsidR="00E226FE" w:rsidRPr="00E226FE">
        <w:rPr>
          <w:rFonts w:ascii="Times New Roman" w:eastAsia="仿宋" w:hAnsi="Times New Roman" w:hint="eastAsia"/>
          <w:sz w:val="28"/>
          <w:szCs w:val="28"/>
        </w:rPr>
        <w:t>《</w:t>
      </w:r>
      <w:r w:rsidR="00E226FE">
        <w:rPr>
          <w:rFonts w:ascii="Times New Roman" w:eastAsia="仿宋" w:hAnsi="Times New Roman" w:hint="eastAsia"/>
          <w:sz w:val="28"/>
          <w:szCs w:val="28"/>
        </w:rPr>
        <w:t>规范</w:t>
      </w:r>
      <w:r w:rsidR="00E226FE" w:rsidRPr="00E226FE">
        <w:rPr>
          <w:rFonts w:ascii="Times New Roman" w:eastAsia="仿宋" w:hAnsi="Times New Roman" w:hint="eastAsia"/>
          <w:sz w:val="28"/>
          <w:szCs w:val="28"/>
        </w:rPr>
        <w:t>》</w:t>
      </w:r>
      <w:r w:rsidR="006B039A" w:rsidRPr="00BC4EAA">
        <w:rPr>
          <w:rFonts w:ascii="Times New Roman" w:eastAsia="仿宋" w:hAnsi="Times New Roman"/>
          <w:sz w:val="28"/>
          <w:szCs w:val="28"/>
        </w:rPr>
        <w:t>初稿，并进行内部意见征询。</w:t>
      </w:r>
      <w:r w:rsidR="006B039A" w:rsidRPr="00BC4EAA">
        <w:rPr>
          <w:rFonts w:ascii="Times New Roman" w:eastAsia="仿宋" w:hAnsi="Times New Roman"/>
          <w:sz w:val="28"/>
          <w:szCs w:val="28"/>
        </w:rPr>
        <w:t>202</w:t>
      </w:r>
      <w:r w:rsidR="00BC4EAA" w:rsidRPr="00BC4EAA">
        <w:rPr>
          <w:rFonts w:ascii="Times New Roman" w:eastAsia="仿宋" w:hAnsi="Times New Roman"/>
          <w:sz w:val="28"/>
          <w:szCs w:val="28"/>
        </w:rPr>
        <w:t>4</w:t>
      </w:r>
      <w:r w:rsidR="006B44EF">
        <w:rPr>
          <w:rFonts w:ascii="Times New Roman" w:eastAsia="仿宋" w:hAnsi="Times New Roman" w:hint="eastAsia"/>
          <w:sz w:val="28"/>
          <w:szCs w:val="28"/>
        </w:rPr>
        <w:t>年</w:t>
      </w:r>
      <w:r w:rsidR="006B44EF">
        <w:rPr>
          <w:rFonts w:ascii="Times New Roman" w:eastAsia="仿宋" w:hAnsi="Times New Roman"/>
          <w:sz w:val="28"/>
          <w:szCs w:val="28"/>
        </w:rPr>
        <w:t>4</w:t>
      </w:r>
      <w:r w:rsidR="006B44EF">
        <w:rPr>
          <w:rFonts w:ascii="Times New Roman" w:eastAsia="仿宋" w:hAnsi="Times New Roman" w:hint="eastAsia"/>
          <w:sz w:val="28"/>
          <w:szCs w:val="28"/>
        </w:rPr>
        <w:t>月</w:t>
      </w:r>
      <w:r w:rsidR="006B44EF">
        <w:rPr>
          <w:rFonts w:ascii="Times New Roman" w:eastAsia="仿宋" w:hAnsi="Times New Roman" w:hint="eastAsia"/>
          <w:sz w:val="28"/>
          <w:szCs w:val="28"/>
        </w:rPr>
        <w:t>1</w:t>
      </w:r>
      <w:r w:rsidR="006B44EF">
        <w:rPr>
          <w:rFonts w:ascii="Times New Roman" w:eastAsia="仿宋" w:hAnsi="Times New Roman"/>
          <w:sz w:val="28"/>
          <w:szCs w:val="28"/>
        </w:rPr>
        <w:t>0</w:t>
      </w:r>
      <w:r w:rsidR="006B44EF">
        <w:rPr>
          <w:rFonts w:ascii="Times New Roman" w:eastAsia="仿宋" w:hAnsi="Times New Roman" w:hint="eastAsia"/>
          <w:sz w:val="28"/>
          <w:szCs w:val="28"/>
        </w:rPr>
        <w:t>日</w:t>
      </w:r>
      <w:r w:rsidR="006B039A" w:rsidRPr="00BC4EAA">
        <w:rPr>
          <w:rFonts w:ascii="Times New Roman" w:eastAsia="仿宋" w:hAnsi="Times New Roman"/>
          <w:sz w:val="28"/>
          <w:szCs w:val="28"/>
        </w:rPr>
        <w:t>编制单位召开初稿修改内部讨论会议，逐条进行初稿内容的讨论和相关条文的表述，并根据讨论结果进行修改后，进一步扩大范围征询意见。</w:t>
      </w:r>
      <w:r w:rsidR="006B44EF">
        <w:rPr>
          <w:rFonts w:ascii="Times New Roman" w:eastAsia="仿宋" w:hAnsi="Times New Roman" w:hint="eastAsia"/>
          <w:sz w:val="28"/>
          <w:szCs w:val="28"/>
        </w:rPr>
        <w:t>于</w:t>
      </w:r>
      <w:r w:rsidR="006B44EF" w:rsidRPr="006B44EF">
        <w:rPr>
          <w:rFonts w:ascii="Times New Roman" w:eastAsia="仿宋" w:hAnsi="Times New Roman"/>
          <w:sz w:val="28"/>
          <w:szCs w:val="28"/>
        </w:rPr>
        <w:t>2024</w:t>
      </w:r>
      <w:r w:rsidR="006B44EF" w:rsidRPr="006B44EF">
        <w:rPr>
          <w:rFonts w:ascii="Times New Roman" w:eastAsia="仿宋" w:hAnsi="Times New Roman"/>
          <w:sz w:val="28"/>
          <w:szCs w:val="28"/>
        </w:rPr>
        <w:t>年</w:t>
      </w:r>
      <w:r w:rsidR="006B44EF" w:rsidRPr="006B44EF">
        <w:rPr>
          <w:rFonts w:ascii="Times New Roman" w:eastAsia="仿宋" w:hAnsi="Times New Roman"/>
          <w:sz w:val="28"/>
          <w:szCs w:val="28"/>
        </w:rPr>
        <w:t>4</w:t>
      </w:r>
      <w:r w:rsidR="006B44EF" w:rsidRPr="006B44EF">
        <w:rPr>
          <w:rFonts w:ascii="Times New Roman" w:eastAsia="仿宋" w:hAnsi="Times New Roman"/>
          <w:sz w:val="28"/>
          <w:szCs w:val="28"/>
        </w:rPr>
        <w:t>月</w:t>
      </w:r>
      <w:r w:rsidR="006B44EF" w:rsidRPr="006B44EF">
        <w:rPr>
          <w:rFonts w:ascii="Times New Roman" w:eastAsia="仿宋" w:hAnsi="Times New Roman"/>
          <w:sz w:val="28"/>
          <w:szCs w:val="28"/>
        </w:rPr>
        <w:t>28</w:t>
      </w:r>
      <w:r w:rsidR="006B44EF" w:rsidRPr="006B44EF">
        <w:rPr>
          <w:rFonts w:ascii="Times New Roman" w:eastAsia="仿宋" w:hAnsi="Times New Roman"/>
          <w:sz w:val="28"/>
          <w:szCs w:val="28"/>
        </w:rPr>
        <w:t>日提交给中国农业节水和农村供水协会</w:t>
      </w:r>
      <w:r w:rsidR="006B44EF">
        <w:rPr>
          <w:rFonts w:ascii="Times New Roman" w:eastAsia="仿宋" w:hAnsi="Times New Roman" w:hint="eastAsia"/>
          <w:sz w:val="28"/>
          <w:szCs w:val="28"/>
        </w:rPr>
        <w:t>。</w:t>
      </w:r>
    </w:p>
    <w:p w14:paraId="6EFE40BC" w14:textId="072334F4" w:rsidR="00E226FE" w:rsidRPr="00B16CC7" w:rsidRDefault="00E226FE" w:rsidP="00BC4EAA">
      <w:pPr>
        <w:ind w:firstLineChars="200" w:firstLine="560"/>
        <w:rPr>
          <w:rFonts w:ascii="Times New Roman" w:eastAsia="仿宋_GB2312" w:hAnsi="Times New Roman"/>
          <w:color w:val="FF0000"/>
          <w:sz w:val="32"/>
          <w:szCs w:val="32"/>
        </w:rPr>
      </w:pPr>
      <w:r w:rsidRPr="00B16CC7">
        <w:rPr>
          <w:rFonts w:ascii="Times New Roman" w:eastAsia="仿宋" w:hAnsi="Times New Roman" w:hint="eastAsia"/>
          <w:color w:val="FF0000"/>
          <w:sz w:val="28"/>
          <w:szCs w:val="28"/>
        </w:rPr>
        <w:t>（</w:t>
      </w:r>
      <w:r w:rsidRPr="00B16CC7">
        <w:rPr>
          <w:rFonts w:ascii="Times New Roman" w:eastAsia="仿宋" w:hAnsi="Times New Roman" w:hint="eastAsia"/>
          <w:color w:val="FF0000"/>
          <w:sz w:val="28"/>
          <w:szCs w:val="28"/>
        </w:rPr>
        <w:t>4</w:t>
      </w:r>
      <w:r w:rsidRPr="00B16CC7">
        <w:rPr>
          <w:rFonts w:ascii="Times New Roman" w:eastAsia="仿宋" w:hAnsi="Times New Roman" w:hint="eastAsia"/>
          <w:color w:val="FF0000"/>
          <w:sz w:val="28"/>
          <w:szCs w:val="28"/>
        </w:rPr>
        <w:t>）</w:t>
      </w:r>
      <w:r w:rsidRPr="00B16CC7">
        <w:rPr>
          <w:rFonts w:ascii="Times New Roman" w:eastAsia="仿宋" w:hAnsi="Times New Roman" w:hint="eastAsia"/>
          <w:b/>
          <w:color w:val="FF0000"/>
          <w:sz w:val="28"/>
          <w:szCs w:val="28"/>
        </w:rPr>
        <w:t>《导则》征求意见稿</w:t>
      </w:r>
      <w:r w:rsidRPr="00B16CC7">
        <w:rPr>
          <w:rFonts w:ascii="Times New Roman" w:eastAsia="仿宋" w:hAnsi="Times New Roman"/>
          <w:b/>
          <w:color w:val="FF0000"/>
          <w:sz w:val="28"/>
          <w:szCs w:val="28"/>
        </w:rPr>
        <w:t>编制：</w:t>
      </w:r>
      <w:r w:rsidRPr="00B16CC7">
        <w:rPr>
          <w:rFonts w:ascii="Times New Roman" w:eastAsia="仿宋" w:hAnsi="Times New Roman" w:hint="eastAsia"/>
          <w:bCs/>
          <w:color w:val="FF0000"/>
          <w:sz w:val="28"/>
          <w:szCs w:val="28"/>
        </w:rPr>
        <w:t>根据《关于召开</w:t>
      </w:r>
      <w:r w:rsidR="00B16CC7" w:rsidRPr="00B16CC7">
        <w:rPr>
          <w:rFonts w:ascii="Times New Roman" w:eastAsia="仿宋" w:hAnsi="Times New Roman"/>
          <w:bCs/>
          <w:color w:val="FF0000"/>
          <w:sz w:val="28"/>
          <w:szCs w:val="28"/>
        </w:rPr>
        <w:t>&lt;</w:t>
      </w:r>
      <w:r w:rsidR="00B16CC7" w:rsidRPr="00B16CC7">
        <w:rPr>
          <w:rFonts w:ascii="Times New Roman" w:eastAsia="仿宋" w:hAnsi="Times New Roman" w:hint="eastAsia"/>
          <w:bCs/>
          <w:color w:val="FF0000"/>
          <w:sz w:val="28"/>
          <w:szCs w:val="28"/>
        </w:rPr>
        <w:t>农业水价综合改革节水成效评价规范</w:t>
      </w:r>
      <w:r w:rsidR="00B16CC7" w:rsidRPr="00B16CC7">
        <w:rPr>
          <w:rFonts w:ascii="Times New Roman" w:eastAsia="仿宋" w:hAnsi="Times New Roman"/>
          <w:bCs/>
          <w:color w:val="FF0000"/>
          <w:sz w:val="28"/>
          <w:szCs w:val="28"/>
        </w:rPr>
        <w:t>&gt;</w:t>
      </w:r>
      <w:r w:rsidRPr="00B16CC7">
        <w:rPr>
          <w:rFonts w:ascii="Times New Roman" w:eastAsia="仿宋" w:hAnsi="Times New Roman" w:hint="eastAsia"/>
          <w:bCs/>
          <w:color w:val="FF0000"/>
          <w:sz w:val="28"/>
          <w:szCs w:val="28"/>
        </w:rPr>
        <w:t>》（中农水协</w:t>
      </w:r>
      <w:r w:rsidRPr="00B16CC7">
        <w:rPr>
          <w:rFonts w:ascii="仿宋" w:eastAsia="仿宋" w:hAnsi="仿宋" w:hint="eastAsia"/>
          <w:bCs/>
          <w:color w:val="FF0000"/>
          <w:sz w:val="28"/>
          <w:szCs w:val="28"/>
        </w:rPr>
        <w:t>〔2</w:t>
      </w:r>
      <w:r w:rsidRPr="00B16CC7">
        <w:rPr>
          <w:rFonts w:ascii="仿宋" w:eastAsia="仿宋" w:hAnsi="仿宋"/>
          <w:bCs/>
          <w:color w:val="FF0000"/>
          <w:sz w:val="28"/>
          <w:szCs w:val="28"/>
        </w:rPr>
        <w:t>024</w:t>
      </w:r>
      <w:r w:rsidRPr="00B16CC7">
        <w:rPr>
          <w:rFonts w:ascii="仿宋" w:eastAsia="仿宋" w:hAnsi="仿宋" w:hint="eastAsia"/>
          <w:bCs/>
          <w:color w:val="FF0000"/>
          <w:sz w:val="28"/>
          <w:szCs w:val="28"/>
        </w:rPr>
        <w:t>〕</w:t>
      </w:r>
      <w:r w:rsidRPr="00B16CC7">
        <w:rPr>
          <w:rFonts w:ascii="Times New Roman" w:eastAsia="仿宋" w:hAnsi="Times New Roman" w:hint="eastAsia"/>
          <w:bCs/>
          <w:color w:val="FF0000"/>
          <w:sz w:val="28"/>
          <w:szCs w:val="28"/>
        </w:rPr>
        <w:t>2</w:t>
      </w:r>
      <w:r w:rsidRPr="00B16CC7">
        <w:rPr>
          <w:rFonts w:ascii="Times New Roman" w:eastAsia="仿宋" w:hAnsi="Times New Roman"/>
          <w:bCs/>
          <w:color w:val="FF0000"/>
          <w:sz w:val="28"/>
          <w:szCs w:val="28"/>
        </w:rPr>
        <w:t>6</w:t>
      </w:r>
      <w:r w:rsidRPr="00B16CC7">
        <w:rPr>
          <w:rFonts w:ascii="Times New Roman" w:eastAsia="仿宋" w:hAnsi="Times New Roman" w:hint="eastAsia"/>
          <w:bCs/>
          <w:color w:val="FF0000"/>
          <w:sz w:val="28"/>
          <w:szCs w:val="28"/>
        </w:rPr>
        <w:t>号）</w:t>
      </w:r>
      <w:r w:rsidR="00B16CC7" w:rsidRPr="00B16CC7">
        <w:rPr>
          <w:rFonts w:ascii="Times New Roman" w:eastAsia="仿宋" w:hAnsi="Times New Roman" w:hint="eastAsia"/>
          <w:bCs/>
          <w:color w:val="FF0000"/>
          <w:sz w:val="28"/>
          <w:szCs w:val="28"/>
        </w:rPr>
        <w:t>的文件精神，协会</w:t>
      </w:r>
      <w:r w:rsidRPr="00B16CC7">
        <w:rPr>
          <w:rFonts w:ascii="Times New Roman" w:eastAsia="仿宋" w:hAnsi="Times New Roman" w:hint="eastAsia"/>
          <w:bCs/>
          <w:color w:val="FF0000"/>
          <w:sz w:val="28"/>
          <w:szCs w:val="28"/>
        </w:rPr>
        <w:t>于</w:t>
      </w:r>
      <w:r w:rsidRPr="00B16CC7">
        <w:rPr>
          <w:rFonts w:ascii="Times New Roman" w:eastAsia="仿宋" w:hAnsi="Times New Roman" w:hint="eastAsia"/>
          <w:bCs/>
          <w:color w:val="FF0000"/>
          <w:sz w:val="28"/>
          <w:szCs w:val="28"/>
        </w:rPr>
        <w:t>2</w:t>
      </w:r>
      <w:r w:rsidRPr="00B16CC7">
        <w:rPr>
          <w:rFonts w:ascii="Times New Roman" w:eastAsia="仿宋" w:hAnsi="Times New Roman"/>
          <w:bCs/>
          <w:color w:val="FF0000"/>
          <w:sz w:val="28"/>
          <w:szCs w:val="28"/>
        </w:rPr>
        <w:t>024</w:t>
      </w:r>
      <w:r w:rsidRPr="00B16CC7">
        <w:rPr>
          <w:rFonts w:ascii="Times New Roman" w:eastAsia="仿宋" w:hAnsi="Times New Roman" w:hint="eastAsia"/>
          <w:bCs/>
          <w:color w:val="FF0000"/>
          <w:sz w:val="28"/>
          <w:szCs w:val="28"/>
        </w:rPr>
        <w:t>年</w:t>
      </w:r>
      <w:r w:rsidRPr="00B16CC7">
        <w:rPr>
          <w:rFonts w:ascii="Times New Roman" w:eastAsia="仿宋" w:hAnsi="Times New Roman" w:hint="eastAsia"/>
          <w:bCs/>
          <w:color w:val="FF0000"/>
          <w:sz w:val="28"/>
          <w:szCs w:val="28"/>
        </w:rPr>
        <w:t>8</w:t>
      </w:r>
      <w:r w:rsidRPr="00B16CC7">
        <w:rPr>
          <w:rFonts w:ascii="Times New Roman" w:eastAsia="仿宋" w:hAnsi="Times New Roman" w:hint="eastAsia"/>
          <w:bCs/>
          <w:color w:val="FF0000"/>
          <w:sz w:val="28"/>
          <w:szCs w:val="28"/>
        </w:rPr>
        <w:t>月</w:t>
      </w:r>
      <w:r w:rsidR="00B16CC7" w:rsidRPr="00B16CC7">
        <w:rPr>
          <w:rFonts w:ascii="Times New Roman" w:eastAsia="仿宋" w:hAnsi="Times New Roman" w:hint="eastAsia"/>
          <w:bCs/>
          <w:color w:val="FF0000"/>
          <w:sz w:val="28"/>
          <w:szCs w:val="28"/>
        </w:rPr>
        <w:t>1</w:t>
      </w:r>
      <w:r w:rsidR="00B16CC7" w:rsidRPr="00B16CC7">
        <w:rPr>
          <w:rFonts w:ascii="Times New Roman" w:eastAsia="仿宋" w:hAnsi="Times New Roman"/>
          <w:bCs/>
          <w:color w:val="FF0000"/>
          <w:sz w:val="28"/>
          <w:szCs w:val="28"/>
        </w:rPr>
        <w:t>6</w:t>
      </w:r>
      <w:r w:rsidR="00B16CC7" w:rsidRPr="00B16CC7">
        <w:rPr>
          <w:rFonts w:ascii="Times New Roman" w:eastAsia="仿宋" w:hAnsi="Times New Roman" w:hint="eastAsia"/>
          <w:bCs/>
          <w:color w:val="FF0000"/>
          <w:sz w:val="28"/>
          <w:szCs w:val="28"/>
        </w:rPr>
        <w:t>日组织召开《规范》的专家咨询会，经专家质询讨论，项目组</w:t>
      </w:r>
      <w:r w:rsidR="00B16CC7">
        <w:rPr>
          <w:rFonts w:ascii="Times New Roman" w:eastAsia="仿宋" w:hAnsi="Times New Roman" w:hint="eastAsia"/>
          <w:bCs/>
          <w:color w:val="FF0000"/>
          <w:sz w:val="28"/>
          <w:szCs w:val="28"/>
        </w:rPr>
        <w:t>根据专家提出的修改意见进行完善、修稿。于</w:t>
      </w:r>
      <w:r w:rsidR="00B16CC7">
        <w:rPr>
          <w:rFonts w:ascii="Times New Roman" w:eastAsia="仿宋" w:hAnsi="Times New Roman" w:hint="eastAsia"/>
          <w:bCs/>
          <w:color w:val="FF0000"/>
          <w:sz w:val="28"/>
          <w:szCs w:val="28"/>
        </w:rPr>
        <w:t>2</w:t>
      </w:r>
      <w:r w:rsidR="00B16CC7">
        <w:rPr>
          <w:rFonts w:ascii="Times New Roman" w:eastAsia="仿宋" w:hAnsi="Times New Roman"/>
          <w:bCs/>
          <w:color w:val="FF0000"/>
          <w:sz w:val="28"/>
          <w:szCs w:val="28"/>
        </w:rPr>
        <w:t>024</w:t>
      </w:r>
      <w:r w:rsidR="00B16CC7">
        <w:rPr>
          <w:rFonts w:ascii="Times New Roman" w:eastAsia="仿宋" w:hAnsi="Times New Roman" w:hint="eastAsia"/>
          <w:bCs/>
          <w:color w:val="FF0000"/>
          <w:sz w:val="28"/>
          <w:szCs w:val="28"/>
        </w:rPr>
        <w:t>年</w:t>
      </w:r>
      <w:r w:rsidR="00B16CC7">
        <w:rPr>
          <w:rFonts w:ascii="Times New Roman" w:eastAsia="仿宋" w:hAnsi="Times New Roman" w:hint="eastAsia"/>
          <w:bCs/>
          <w:color w:val="FF0000"/>
          <w:sz w:val="28"/>
          <w:szCs w:val="28"/>
        </w:rPr>
        <w:t>8</w:t>
      </w:r>
      <w:r w:rsidR="00B16CC7">
        <w:rPr>
          <w:rFonts w:ascii="Times New Roman" w:eastAsia="仿宋" w:hAnsi="Times New Roman" w:hint="eastAsia"/>
          <w:bCs/>
          <w:color w:val="FF0000"/>
          <w:sz w:val="28"/>
          <w:szCs w:val="28"/>
        </w:rPr>
        <w:t>月</w:t>
      </w:r>
      <w:r w:rsidR="00972273">
        <w:rPr>
          <w:rFonts w:ascii="Times New Roman" w:eastAsia="仿宋" w:hAnsi="Times New Roman"/>
          <w:bCs/>
          <w:color w:val="FF0000"/>
          <w:sz w:val="28"/>
          <w:szCs w:val="28"/>
        </w:rPr>
        <w:t>23</w:t>
      </w:r>
      <w:r w:rsidR="00B16CC7">
        <w:rPr>
          <w:rFonts w:ascii="Times New Roman" w:eastAsia="仿宋" w:hAnsi="Times New Roman" w:hint="eastAsia"/>
          <w:bCs/>
          <w:color w:val="FF0000"/>
          <w:sz w:val="28"/>
          <w:szCs w:val="28"/>
        </w:rPr>
        <w:t>日提交《导则》（征求意见稿）给</w:t>
      </w:r>
      <w:r w:rsidR="00B16CC7" w:rsidRPr="00B16CC7">
        <w:rPr>
          <w:rFonts w:ascii="Times New Roman" w:eastAsia="仿宋" w:hAnsi="Times New Roman" w:hint="eastAsia"/>
          <w:bCs/>
          <w:color w:val="FF0000"/>
          <w:sz w:val="28"/>
          <w:szCs w:val="28"/>
        </w:rPr>
        <w:t>中国农业节水和农村供水协会秘书处</w:t>
      </w:r>
      <w:r w:rsidR="00B16CC7">
        <w:rPr>
          <w:rFonts w:ascii="Times New Roman" w:eastAsia="仿宋" w:hAnsi="Times New Roman" w:hint="eastAsia"/>
          <w:bCs/>
          <w:color w:val="FF0000"/>
          <w:sz w:val="28"/>
          <w:szCs w:val="28"/>
        </w:rPr>
        <w:t>，同时在协会</w:t>
      </w:r>
      <w:proofErr w:type="gramStart"/>
      <w:r w:rsidR="00B16CC7">
        <w:rPr>
          <w:rFonts w:ascii="Times New Roman" w:eastAsia="仿宋" w:hAnsi="Times New Roman" w:hint="eastAsia"/>
          <w:bCs/>
          <w:color w:val="FF0000"/>
          <w:sz w:val="28"/>
          <w:szCs w:val="28"/>
        </w:rPr>
        <w:t>官网公开</w:t>
      </w:r>
      <w:proofErr w:type="gramEnd"/>
      <w:r w:rsidR="00B16CC7">
        <w:rPr>
          <w:rFonts w:ascii="Times New Roman" w:eastAsia="仿宋" w:hAnsi="Times New Roman" w:hint="eastAsia"/>
          <w:bCs/>
          <w:color w:val="FF0000"/>
          <w:sz w:val="28"/>
          <w:szCs w:val="28"/>
        </w:rPr>
        <w:t>征求意见。</w:t>
      </w:r>
    </w:p>
    <w:p w14:paraId="1235C8FF" w14:textId="77777777" w:rsidR="006B039A" w:rsidRPr="002A1371" w:rsidRDefault="006B039A" w:rsidP="007A7306">
      <w:pPr>
        <w:outlineLvl w:val="0"/>
        <w:rPr>
          <w:rFonts w:ascii="Times New Roman" w:eastAsia="仿宋" w:hAnsi="Times New Roman"/>
          <w:b/>
          <w:bCs/>
          <w:color w:val="000000" w:themeColor="text1"/>
          <w:sz w:val="28"/>
          <w:szCs w:val="32"/>
        </w:rPr>
      </w:pPr>
      <w:bookmarkStart w:id="4" w:name="_Toc49833863"/>
      <w:bookmarkStart w:id="5" w:name="_Toc49833966"/>
      <w:bookmarkStart w:id="6" w:name="_Toc118762775"/>
      <w:r w:rsidRPr="002A1371">
        <w:rPr>
          <w:rFonts w:ascii="Times New Roman" w:eastAsia="仿宋" w:hAnsi="Times New Roman"/>
          <w:b/>
          <w:bCs/>
          <w:color w:val="000000" w:themeColor="text1"/>
          <w:sz w:val="28"/>
          <w:szCs w:val="32"/>
        </w:rPr>
        <w:t>2</w:t>
      </w:r>
      <w:r w:rsidRPr="002A1371">
        <w:rPr>
          <w:rFonts w:ascii="Times New Roman" w:eastAsia="仿宋" w:hAnsi="Times New Roman"/>
          <w:b/>
          <w:bCs/>
          <w:color w:val="000000" w:themeColor="text1"/>
          <w:sz w:val="28"/>
          <w:szCs w:val="32"/>
        </w:rPr>
        <w:t>国内外主要标准调研情况</w:t>
      </w:r>
      <w:bookmarkEnd w:id="4"/>
      <w:bookmarkEnd w:id="5"/>
      <w:bookmarkEnd w:id="6"/>
    </w:p>
    <w:p w14:paraId="451709BB" w14:textId="16671EF3" w:rsidR="006B039A" w:rsidRPr="00F84209" w:rsidRDefault="006B039A" w:rsidP="00FE603E">
      <w:pPr>
        <w:ind w:firstLineChars="200" w:firstLine="560"/>
        <w:rPr>
          <w:rFonts w:ascii="Times New Roman" w:eastAsia="仿宋" w:hAnsi="Times New Roman"/>
          <w:b/>
          <w:color w:val="FF0000"/>
          <w:sz w:val="28"/>
          <w:szCs w:val="28"/>
        </w:rPr>
      </w:pPr>
      <w:r w:rsidRPr="002A1371">
        <w:rPr>
          <w:rFonts w:ascii="Times New Roman" w:eastAsia="仿宋" w:hAnsi="Times New Roman"/>
          <w:color w:val="000000" w:themeColor="text1"/>
          <w:sz w:val="28"/>
          <w:szCs w:val="28"/>
        </w:rPr>
        <w:t>根据标准编写要求，编写组对国内外有关</w:t>
      </w:r>
      <w:r w:rsidR="002A1371" w:rsidRPr="002A1371">
        <w:rPr>
          <w:rFonts w:ascii="Times New Roman" w:eastAsia="仿宋" w:hAnsi="Times New Roman" w:hint="eastAsia"/>
          <w:color w:val="000000" w:themeColor="text1"/>
          <w:sz w:val="28"/>
          <w:szCs w:val="28"/>
        </w:rPr>
        <w:t>农业水价综合改革成效</w:t>
      </w:r>
      <w:r w:rsidRPr="002A1371">
        <w:rPr>
          <w:rFonts w:ascii="Times New Roman" w:eastAsia="仿宋" w:hAnsi="Times New Roman"/>
          <w:color w:val="000000" w:themeColor="text1"/>
          <w:sz w:val="28"/>
          <w:szCs w:val="28"/>
        </w:rPr>
        <w:t>相关标准</w:t>
      </w:r>
      <w:r w:rsidRPr="00FE603E">
        <w:rPr>
          <w:rFonts w:ascii="Times New Roman" w:eastAsia="仿宋" w:hAnsi="Times New Roman"/>
          <w:color w:val="000000" w:themeColor="text1"/>
          <w:sz w:val="28"/>
          <w:szCs w:val="28"/>
        </w:rPr>
        <w:t>和规范文件进行了检索查询，目前尚没有</w:t>
      </w:r>
      <w:r w:rsidR="00C745A7">
        <w:rPr>
          <w:rFonts w:ascii="Times New Roman" w:eastAsia="仿宋" w:hAnsi="Times New Roman" w:hint="eastAsia"/>
          <w:color w:val="000000" w:themeColor="text1"/>
          <w:sz w:val="28"/>
          <w:szCs w:val="28"/>
        </w:rPr>
        <w:t>发现针对农业水价综合改革成效相关的综合性规范</w:t>
      </w:r>
      <w:r w:rsidR="001402A9">
        <w:rPr>
          <w:rFonts w:ascii="Times New Roman" w:eastAsia="仿宋" w:hAnsi="Times New Roman" w:hint="eastAsia"/>
          <w:color w:val="000000" w:themeColor="text1"/>
          <w:sz w:val="28"/>
          <w:szCs w:val="28"/>
        </w:rPr>
        <w:t>或导则</w:t>
      </w:r>
      <w:r w:rsidR="00C745A7">
        <w:rPr>
          <w:rFonts w:ascii="Times New Roman" w:eastAsia="仿宋" w:hAnsi="Times New Roman" w:hint="eastAsia"/>
          <w:color w:val="000000" w:themeColor="text1"/>
          <w:sz w:val="28"/>
          <w:szCs w:val="28"/>
        </w:rPr>
        <w:t>。</w:t>
      </w:r>
      <w:r w:rsidR="002371FE">
        <w:rPr>
          <w:rFonts w:ascii="Times New Roman" w:eastAsia="仿宋" w:hAnsi="Times New Roman" w:hint="eastAsia"/>
          <w:color w:val="000000" w:themeColor="text1"/>
          <w:sz w:val="28"/>
          <w:szCs w:val="28"/>
        </w:rPr>
        <w:t>而</w:t>
      </w:r>
      <w:r w:rsidR="001402A9">
        <w:rPr>
          <w:rFonts w:ascii="Times New Roman" w:eastAsia="仿宋" w:hAnsi="Times New Roman" w:hint="eastAsia"/>
          <w:color w:val="000000" w:themeColor="text1"/>
          <w:sz w:val="28"/>
          <w:szCs w:val="28"/>
        </w:rPr>
        <w:t>其中</w:t>
      </w:r>
      <w:r w:rsidRPr="00FE603E">
        <w:rPr>
          <w:rFonts w:ascii="Times New Roman" w:eastAsia="仿宋" w:hAnsi="Times New Roman"/>
          <w:color w:val="000000" w:themeColor="text1"/>
          <w:sz w:val="28"/>
          <w:szCs w:val="28"/>
        </w:rPr>
        <w:t>涉及</w:t>
      </w:r>
      <w:r w:rsidR="00FE603E" w:rsidRPr="00FE603E">
        <w:rPr>
          <w:rFonts w:ascii="Times New Roman" w:eastAsia="仿宋" w:hAnsi="Times New Roman" w:hint="eastAsia"/>
          <w:color w:val="000000" w:themeColor="text1"/>
          <w:sz w:val="28"/>
          <w:szCs w:val="28"/>
        </w:rPr>
        <w:t>用水计量、绩效评价相关</w:t>
      </w:r>
      <w:r w:rsidRPr="00FE603E">
        <w:rPr>
          <w:rFonts w:ascii="Times New Roman" w:eastAsia="仿宋" w:hAnsi="Times New Roman"/>
          <w:color w:val="000000" w:themeColor="text1"/>
          <w:sz w:val="28"/>
          <w:szCs w:val="28"/>
        </w:rPr>
        <w:t>的标准有《</w:t>
      </w:r>
      <w:r w:rsidR="00FE603E" w:rsidRPr="00FE603E">
        <w:rPr>
          <w:rFonts w:ascii="Times New Roman" w:eastAsia="仿宋" w:hAnsi="Times New Roman" w:hint="eastAsia"/>
          <w:color w:val="000000" w:themeColor="text1"/>
          <w:sz w:val="28"/>
          <w:szCs w:val="28"/>
        </w:rPr>
        <w:t>用水单位水计量器具配备和管理导则</w:t>
      </w:r>
      <w:r w:rsidRPr="00FE603E">
        <w:rPr>
          <w:rFonts w:ascii="Times New Roman" w:eastAsia="仿宋" w:hAnsi="Times New Roman"/>
          <w:color w:val="000000" w:themeColor="text1"/>
          <w:sz w:val="28"/>
          <w:szCs w:val="28"/>
        </w:rPr>
        <w:t>》</w:t>
      </w:r>
      <w:r w:rsidR="00FE603E" w:rsidRPr="00FE603E">
        <w:rPr>
          <w:rFonts w:ascii="Times New Roman" w:eastAsia="仿宋" w:hAnsi="Times New Roman"/>
          <w:color w:val="000000" w:themeColor="text1"/>
          <w:sz w:val="28"/>
          <w:szCs w:val="28"/>
        </w:rPr>
        <w:t>GB24789</w:t>
      </w:r>
      <w:r w:rsidRPr="00FE603E">
        <w:rPr>
          <w:rFonts w:ascii="Times New Roman" w:eastAsia="仿宋" w:hAnsi="Times New Roman"/>
          <w:color w:val="000000" w:themeColor="text1"/>
          <w:sz w:val="28"/>
          <w:szCs w:val="28"/>
        </w:rPr>
        <w:lastRenderedPageBreak/>
        <w:t>和《</w:t>
      </w:r>
      <w:r w:rsidR="00FE603E" w:rsidRPr="00FE603E">
        <w:rPr>
          <w:rFonts w:ascii="Times New Roman" w:eastAsia="仿宋" w:hAnsi="Times New Roman" w:hint="eastAsia"/>
          <w:color w:val="000000" w:themeColor="text1"/>
          <w:sz w:val="28"/>
          <w:szCs w:val="28"/>
        </w:rPr>
        <w:t>公共机构能源资源管理绩效评价导则</w:t>
      </w:r>
      <w:r w:rsidRPr="00FE603E">
        <w:rPr>
          <w:rFonts w:ascii="Times New Roman" w:eastAsia="仿宋" w:hAnsi="Times New Roman"/>
          <w:color w:val="000000" w:themeColor="text1"/>
          <w:sz w:val="28"/>
          <w:szCs w:val="28"/>
        </w:rPr>
        <w:t>》</w:t>
      </w:r>
      <w:r w:rsidR="00FE603E" w:rsidRPr="00FE603E">
        <w:rPr>
          <w:rFonts w:ascii="Times New Roman" w:eastAsia="仿宋" w:hAnsi="Times New Roman"/>
          <w:color w:val="000000" w:themeColor="text1"/>
          <w:sz w:val="28"/>
          <w:szCs w:val="28"/>
        </w:rPr>
        <w:t>GB/T 30260</w:t>
      </w:r>
      <w:r w:rsidRPr="00FE603E">
        <w:rPr>
          <w:rFonts w:ascii="Times New Roman" w:eastAsia="仿宋" w:hAnsi="Times New Roman"/>
          <w:color w:val="000000" w:themeColor="text1"/>
          <w:sz w:val="28"/>
          <w:szCs w:val="28"/>
        </w:rPr>
        <w:t>，但其中的内容</w:t>
      </w:r>
      <w:r w:rsidR="00FE603E" w:rsidRPr="00FE603E">
        <w:rPr>
          <w:rFonts w:ascii="Times New Roman" w:eastAsia="仿宋" w:hAnsi="Times New Roman" w:hint="eastAsia"/>
          <w:color w:val="000000" w:themeColor="text1"/>
          <w:sz w:val="28"/>
          <w:szCs w:val="28"/>
        </w:rPr>
        <w:t>主要是针对</w:t>
      </w:r>
      <w:r w:rsidR="002371FE">
        <w:rPr>
          <w:rFonts w:ascii="Times New Roman" w:eastAsia="仿宋" w:hAnsi="Times New Roman" w:hint="eastAsia"/>
          <w:color w:val="000000" w:themeColor="text1"/>
          <w:sz w:val="28"/>
          <w:szCs w:val="28"/>
        </w:rPr>
        <w:t>工业和服务业用水单位水计量器具的配备和管理</w:t>
      </w:r>
      <w:r w:rsidR="00E30176">
        <w:rPr>
          <w:rFonts w:ascii="Times New Roman" w:eastAsia="仿宋" w:hAnsi="Times New Roman" w:hint="eastAsia"/>
          <w:color w:val="000000" w:themeColor="text1"/>
          <w:sz w:val="28"/>
          <w:szCs w:val="28"/>
        </w:rPr>
        <w:t>、</w:t>
      </w:r>
      <w:r w:rsidR="002371FE">
        <w:rPr>
          <w:rFonts w:ascii="Times New Roman" w:eastAsia="仿宋" w:hAnsi="Times New Roman" w:hint="eastAsia"/>
          <w:color w:val="000000" w:themeColor="text1"/>
          <w:sz w:val="28"/>
          <w:szCs w:val="28"/>
        </w:rPr>
        <w:t>公共机构能源资源管理绩效水平评价</w:t>
      </w:r>
      <w:r w:rsidR="00FE603E">
        <w:rPr>
          <w:rFonts w:ascii="Times New Roman" w:eastAsia="仿宋" w:hAnsi="Times New Roman" w:hint="eastAsia"/>
          <w:color w:val="000000" w:themeColor="text1"/>
          <w:sz w:val="28"/>
          <w:szCs w:val="28"/>
        </w:rPr>
        <w:t>，对于农业用水计量、农业政策绩效评价并不</w:t>
      </w:r>
      <w:r w:rsidR="002371FE">
        <w:rPr>
          <w:rFonts w:ascii="Times New Roman" w:eastAsia="仿宋" w:hAnsi="Times New Roman" w:hint="eastAsia"/>
          <w:color w:val="000000" w:themeColor="text1"/>
          <w:sz w:val="28"/>
          <w:szCs w:val="28"/>
        </w:rPr>
        <w:t>完全</w:t>
      </w:r>
      <w:r w:rsidR="00FE603E">
        <w:rPr>
          <w:rFonts w:ascii="Times New Roman" w:eastAsia="仿宋" w:hAnsi="Times New Roman" w:hint="eastAsia"/>
          <w:color w:val="000000" w:themeColor="text1"/>
          <w:sz w:val="28"/>
          <w:szCs w:val="28"/>
        </w:rPr>
        <w:t>适用。</w:t>
      </w:r>
    </w:p>
    <w:p w14:paraId="1FDD2FCA" w14:textId="77777777" w:rsidR="006B039A" w:rsidRPr="00F84209" w:rsidRDefault="006B039A" w:rsidP="007A7306">
      <w:pPr>
        <w:outlineLvl w:val="0"/>
        <w:rPr>
          <w:rFonts w:ascii="Times New Roman" w:eastAsia="仿宋" w:hAnsi="Times New Roman"/>
          <w:b/>
          <w:bCs/>
          <w:sz w:val="28"/>
          <w:szCs w:val="32"/>
        </w:rPr>
      </w:pPr>
      <w:bookmarkStart w:id="7" w:name="_Toc49833864"/>
      <w:bookmarkStart w:id="8" w:name="_Toc49833967"/>
      <w:bookmarkStart w:id="9" w:name="_Toc118762776"/>
      <w:r w:rsidRPr="00F84209">
        <w:rPr>
          <w:rFonts w:ascii="Times New Roman" w:eastAsia="仿宋" w:hAnsi="Times New Roman"/>
          <w:b/>
          <w:bCs/>
          <w:sz w:val="28"/>
          <w:szCs w:val="32"/>
        </w:rPr>
        <w:t>3</w:t>
      </w:r>
      <w:r w:rsidRPr="00F84209">
        <w:rPr>
          <w:rFonts w:ascii="Times New Roman" w:eastAsia="仿宋" w:hAnsi="Times New Roman"/>
          <w:b/>
          <w:bCs/>
          <w:sz w:val="28"/>
          <w:szCs w:val="32"/>
        </w:rPr>
        <w:t>团体标准编制原则</w:t>
      </w:r>
      <w:bookmarkEnd w:id="7"/>
      <w:bookmarkEnd w:id="8"/>
      <w:bookmarkEnd w:id="9"/>
    </w:p>
    <w:p w14:paraId="1F8FB44D" w14:textId="214CFD2F" w:rsidR="00805AC8" w:rsidRPr="000F6FE9" w:rsidRDefault="006B039A" w:rsidP="007A7306">
      <w:pPr>
        <w:ind w:firstLineChars="200" w:firstLine="560"/>
        <w:rPr>
          <w:rFonts w:ascii="Times New Roman" w:eastAsia="仿宋" w:hAnsi="Times New Roman"/>
          <w:sz w:val="28"/>
          <w:szCs w:val="28"/>
        </w:rPr>
      </w:pPr>
      <w:r w:rsidRPr="001402A9">
        <w:rPr>
          <w:rFonts w:ascii="Times New Roman" w:eastAsia="仿宋" w:hAnsi="Times New Roman"/>
          <w:color w:val="FF0000"/>
          <w:sz w:val="28"/>
          <w:szCs w:val="28"/>
        </w:rPr>
        <w:t>《</w:t>
      </w:r>
      <w:r w:rsidR="001402A9" w:rsidRPr="001402A9">
        <w:rPr>
          <w:rFonts w:ascii="Times New Roman" w:eastAsia="仿宋" w:hAnsi="Times New Roman" w:hint="eastAsia"/>
          <w:color w:val="FF0000"/>
          <w:sz w:val="28"/>
          <w:szCs w:val="28"/>
        </w:rPr>
        <w:t>导则</w:t>
      </w:r>
      <w:r w:rsidRPr="001402A9">
        <w:rPr>
          <w:rFonts w:ascii="Times New Roman" w:eastAsia="仿宋" w:hAnsi="Times New Roman"/>
          <w:color w:val="FF0000"/>
          <w:sz w:val="28"/>
          <w:szCs w:val="28"/>
        </w:rPr>
        <w:t>》</w:t>
      </w:r>
      <w:r w:rsidRPr="00F84209">
        <w:rPr>
          <w:rFonts w:ascii="Times New Roman" w:eastAsia="仿宋" w:hAnsi="Times New Roman"/>
          <w:sz w:val="28"/>
          <w:szCs w:val="28"/>
        </w:rPr>
        <w:t>按照《标准化工作导则</w:t>
      </w:r>
      <w:r w:rsidRPr="00F84209">
        <w:rPr>
          <w:rFonts w:ascii="Times New Roman" w:eastAsia="仿宋" w:hAnsi="Times New Roman"/>
          <w:sz w:val="28"/>
          <w:szCs w:val="28"/>
        </w:rPr>
        <w:t xml:space="preserve"> </w:t>
      </w:r>
      <w:r w:rsidRPr="00F84209">
        <w:rPr>
          <w:rFonts w:ascii="Times New Roman" w:eastAsia="仿宋" w:hAnsi="Times New Roman"/>
          <w:sz w:val="28"/>
          <w:szCs w:val="28"/>
        </w:rPr>
        <w:t>第一部分：标准的结构和编写》（</w:t>
      </w:r>
      <w:r w:rsidRPr="00F84209">
        <w:rPr>
          <w:rFonts w:ascii="Times New Roman" w:eastAsia="仿宋" w:hAnsi="Times New Roman"/>
          <w:sz w:val="28"/>
          <w:szCs w:val="28"/>
        </w:rPr>
        <w:t>GB/T 1.1-2020</w:t>
      </w:r>
      <w:r w:rsidRPr="00F84209">
        <w:rPr>
          <w:rFonts w:ascii="Times New Roman" w:eastAsia="仿宋" w:hAnsi="Times New Roman"/>
          <w:sz w:val="28"/>
          <w:szCs w:val="28"/>
        </w:rPr>
        <w:t>）的要求进行编制，属于中国农业节水和农村供水技术协会</w:t>
      </w:r>
      <w:r w:rsidRPr="000F6FE9">
        <w:rPr>
          <w:rFonts w:ascii="Times New Roman" w:eastAsia="仿宋" w:hAnsi="Times New Roman"/>
          <w:sz w:val="28"/>
          <w:szCs w:val="28"/>
        </w:rPr>
        <w:t>团体标准，是国内首个全国范围内的</w:t>
      </w:r>
      <w:r w:rsidR="00805AC8" w:rsidRPr="000F6FE9">
        <w:rPr>
          <w:rFonts w:ascii="Times New Roman" w:eastAsia="仿宋" w:hAnsi="Times New Roman"/>
          <w:sz w:val="28"/>
          <w:szCs w:val="28"/>
        </w:rPr>
        <w:t>农业水价综合改革成效评价</w:t>
      </w:r>
      <w:r w:rsidRPr="000F6FE9">
        <w:rPr>
          <w:rFonts w:ascii="Times New Roman" w:eastAsia="仿宋" w:hAnsi="Times New Roman"/>
          <w:sz w:val="28"/>
          <w:szCs w:val="28"/>
        </w:rPr>
        <w:t>标准。</w:t>
      </w:r>
      <w:r w:rsidR="001402A9" w:rsidRPr="001402A9">
        <w:rPr>
          <w:rFonts w:ascii="Times New Roman" w:eastAsia="仿宋" w:hAnsi="Times New Roman"/>
          <w:color w:val="FF0000"/>
          <w:sz w:val="28"/>
          <w:szCs w:val="28"/>
        </w:rPr>
        <w:t>《</w:t>
      </w:r>
      <w:r w:rsidR="001402A9" w:rsidRPr="001402A9">
        <w:rPr>
          <w:rFonts w:ascii="Times New Roman" w:eastAsia="仿宋" w:hAnsi="Times New Roman" w:hint="eastAsia"/>
          <w:color w:val="FF0000"/>
          <w:sz w:val="28"/>
          <w:szCs w:val="28"/>
        </w:rPr>
        <w:t>导则</w:t>
      </w:r>
      <w:r w:rsidR="001402A9" w:rsidRPr="001402A9">
        <w:rPr>
          <w:rFonts w:ascii="Times New Roman" w:eastAsia="仿宋" w:hAnsi="Times New Roman"/>
          <w:color w:val="FF0000"/>
          <w:sz w:val="28"/>
          <w:szCs w:val="28"/>
        </w:rPr>
        <w:t>》</w:t>
      </w:r>
      <w:r w:rsidR="001402A9" w:rsidRPr="001402A9">
        <w:rPr>
          <w:rFonts w:ascii="Times New Roman" w:eastAsia="仿宋" w:hAnsi="Times New Roman" w:hint="eastAsia"/>
          <w:color w:val="FF0000"/>
          <w:sz w:val="28"/>
          <w:szCs w:val="28"/>
        </w:rPr>
        <w:t>规定了农业水价综合改革成效评价的基本条件和评价指标体系。</w:t>
      </w:r>
    </w:p>
    <w:p w14:paraId="3EC56843" w14:textId="4AFAF441" w:rsidR="006B039A" w:rsidRPr="005161DE" w:rsidRDefault="001402A9" w:rsidP="005161DE">
      <w:pPr>
        <w:ind w:firstLineChars="200" w:firstLine="560"/>
        <w:rPr>
          <w:rFonts w:ascii="Times New Roman" w:eastAsia="仿宋" w:hAnsi="Times New Roman"/>
          <w:color w:val="000000" w:themeColor="text1"/>
          <w:sz w:val="28"/>
          <w:szCs w:val="28"/>
        </w:rPr>
      </w:pPr>
      <w:r w:rsidRPr="001402A9">
        <w:rPr>
          <w:rFonts w:ascii="Times New Roman" w:eastAsia="仿宋" w:hAnsi="Times New Roman"/>
          <w:color w:val="FF0000"/>
          <w:sz w:val="28"/>
          <w:szCs w:val="28"/>
        </w:rPr>
        <w:t>《</w:t>
      </w:r>
      <w:r w:rsidRPr="001402A9">
        <w:rPr>
          <w:rFonts w:ascii="Times New Roman" w:eastAsia="仿宋" w:hAnsi="Times New Roman" w:hint="eastAsia"/>
          <w:color w:val="FF0000"/>
          <w:sz w:val="28"/>
          <w:szCs w:val="28"/>
        </w:rPr>
        <w:t>导则</w:t>
      </w:r>
      <w:r w:rsidRPr="001402A9">
        <w:rPr>
          <w:rFonts w:ascii="Times New Roman" w:eastAsia="仿宋" w:hAnsi="Times New Roman"/>
          <w:color w:val="FF0000"/>
          <w:sz w:val="28"/>
          <w:szCs w:val="28"/>
        </w:rPr>
        <w:t>》</w:t>
      </w:r>
      <w:r w:rsidR="006B039A" w:rsidRPr="005161DE">
        <w:rPr>
          <w:rFonts w:ascii="Times New Roman" w:eastAsia="仿宋" w:hAnsi="Times New Roman"/>
          <w:color w:val="000000" w:themeColor="text1"/>
          <w:sz w:val="28"/>
          <w:szCs w:val="28"/>
        </w:rPr>
        <w:t>在编制过程中，充分考虑我国</w:t>
      </w:r>
      <w:r w:rsidR="000F6FE9" w:rsidRPr="005161DE">
        <w:rPr>
          <w:rFonts w:ascii="Times New Roman" w:eastAsia="仿宋" w:hAnsi="Times New Roman" w:hint="eastAsia"/>
          <w:color w:val="000000" w:themeColor="text1"/>
          <w:sz w:val="28"/>
          <w:szCs w:val="28"/>
        </w:rPr>
        <w:t>农业水价综合改革</w:t>
      </w:r>
      <w:r w:rsidR="006B039A" w:rsidRPr="005161DE">
        <w:rPr>
          <w:rFonts w:ascii="Times New Roman" w:eastAsia="仿宋" w:hAnsi="Times New Roman"/>
          <w:color w:val="000000" w:themeColor="text1"/>
          <w:sz w:val="28"/>
          <w:szCs w:val="28"/>
        </w:rPr>
        <w:t>的</w:t>
      </w:r>
      <w:r w:rsidR="000F6FE9" w:rsidRPr="005161DE">
        <w:rPr>
          <w:rFonts w:ascii="Times New Roman" w:eastAsia="仿宋" w:hAnsi="Times New Roman" w:hint="eastAsia"/>
          <w:color w:val="000000" w:themeColor="text1"/>
          <w:sz w:val="28"/>
          <w:szCs w:val="28"/>
        </w:rPr>
        <w:t>改革现状</w:t>
      </w:r>
      <w:r w:rsidR="006B039A" w:rsidRPr="005161DE">
        <w:rPr>
          <w:rFonts w:ascii="Times New Roman" w:eastAsia="仿宋" w:hAnsi="Times New Roman"/>
          <w:color w:val="000000" w:themeColor="text1"/>
          <w:sz w:val="28"/>
          <w:szCs w:val="28"/>
        </w:rPr>
        <w:t>，坚持系统性、先进性、地方性、适用性、科学性原则，能够较好的</w:t>
      </w:r>
      <w:r w:rsidR="000F6FE9" w:rsidRPr="005161DE">
        <w:rPr>
          <w:rFonts w:ascii="Times New Roman" w:eastAsia="仿宋" w:hAnsi="Times New Roman" w:hint="eastAsia"/>
          <w:color w:val="000000" w:themeColor="text1"/>
          <w:sz w:val="28"/>
          <w:szCs w:val="28"/>
        </w:rPr>
        <w:t>评价改革成效</w:t>
      </w:r>
      <w:r w:rsidR="005161DE" w:rsidRPr="005161DE">
        <w:rPr>
          <w:rFonts w:ascii="Times New Roman" w:eastAsia="仿宋" w:hAnsi="Times New Roman" w:hint="eastAsia"/>
          <w:color w:val="000000" w:themeColor="text1"/>
          <w:sz w:val="28"/>
          <w:szCs w:val="28"/>
        </w:rPr>
        <w:t>，既</w:t>
      </w:r>
      <w:r w:rsidR="005161DE">
        <w:rPr>
          <w:rFonts w:ascii="Times New Roman" w:eastAsia="仿宋" w:hAnsi="Times New Roman" w:hint="eastAsia"/>
          <w:color w:val="000000" w:themeColor="text1"/>
          <w:sz w:val="28"/>
          <w:szCs w:val="28"/>
        </w:rPr>
        <w:t>满足</w:t>
      </w:r>
      <w:r w:rsidR="005161DE" w:rsidRPr="005161DE">
        <w:rPr>
          <w:rFonts w:ascii="Times New Roman" w:eastAsia="仿宋" w:hAnsi="Times New Roman" w:hint="eastAsia"/>
          <w:color w:val="000000" w:themeColor="text1"/>
          <w:sz w:val="28"/>
          <w:szCs w:val="28"/>
        </w:rPr>
        <w:t>全国范围</w:t>
      </w:r>
      <w:proofErr w:type="gramStart"/>
      <w:r w:rsidR="005161DE" w:rsidRPr="005161DE">
        <w:rPr>
          <w:rFonts w:ascii="Times New Roman" w:eastAsia="仿宋" w:hAnsi="Times New Roman" w:hint="eastAsia"/>
          <w:color w:val="000000" w:themeColor="text1"/>
          <w:sz w:val="28"/>
          <w:szCs w:val="28"/>
        </w:rPr>
        <w:t>内</w:t>
      </w:r>
      <w:r>
        <w:rPr>
          <w:rFonts w:ascii="Times New Roman" w:eastAsia="仿宋" w:hAnsi="Times New Roman" w:hint="eastAsia"/>
          <w:color w:val="000000" w:themeColor="text1"/>
          <w:sz w:val="28"/>
          <w:szCs w:val="28"/>
        </w:rPr>
        <w:t>改革</w:t>
      </w:r>
      <w:proofErr w:type="gramEnd"/>
      <w:r w:rsidR="005161DE" w:rsidRPr="005161DE">
        <w:rPr>
          <w:rFonts w:ascii="Times New Roman" w:eastAsia="仿宋" w:hAnsi="Times New Roman" w:hint="eastAsia"/>
          <w:color w:val="000000" w:themeColor="text1"/>
          <w:sz w:val="28"/>
          <w:szCs w:val="28"/>
        </w:rPr>
        <w:t>成效评价需求，又能</w:t>
      </w:r>
      <w:r w:rsidR="005161DE">
        <w:rPr>
          <w:rFonts w:ascii="Times New Roman" w:eastAsia="仿宋" w:hAnsi="Times New Roman" w:hint="eastAsia"/>
          <w:color w:val="000000" w:themeColor="text1"/>
          <w:sz w:val="28"/>
          <w:szCs w:val="28"/>
        </w:rPr>
        <w:t>充分</w:t>
      </w:r>
      <w:r w:rsidR="005161DE" w:rsidRPr="005161DE">
        <w:rPr>
          <w:rFonts w:ascii="Times New Roman" w:eastAsia="仿宋" w:hAnsi="Times New Roman" w:hint="eastAsia"/>
          <w:color w:val="000000" w:themeColor="text1"/>
          <w:sz w:val="28"/>
          <w:szCs w:val="28"/>
        </w:rPr>
        <w:t>反映政策的</w:t>
      </w:r>
      <w:r w:rsidRPr="001402A9">
        <w:rPr>
          <w:rFonts w:ascii="Times New Roman" w:eastAsia="仿宋" w:hAnsi="Times New Roman" w:hint="eastAsia"/>
          <w:color w:val="FF0000"/>
          <w:sz w:val="28"/>
          <w:szCs w:val="28"/>
        </w:rPr>
        <w:t>农业</w:t>
      </w:r>
      <w:r w:rsidR="005161DE" w:rsidRPr="001402A9">
        <w:rPr>
          <w:rFonts w:ascii="Times New Roman" w:eastAsia="仿宋" w:hAnsi="Times New Roman" w:hint="eastAsia"/>
          <w:color w:val="FF0000"/>
          <w:sz w:val="28"/>
          <w:szCs w:val="28"/>
        </w:rPr>
        <w:t>节水</w:t>
      </w:r>
      <w:r w:rsidRPr="001402A9">
        <w:rPr>
          <w:rFonts w:ascii="Times New Roman" w:eastAsia="仿宋" w:hAnsi="Times New Roman" w:hint="eastAsia"/>
          <w:color w:val="FF0000"/>
          <w:sz w:val="28"/>
          <w:szCs w:val="28"/>
        </w:rPr>
        <w:t>、工程良性运行</w:t>
      </w:r>
      <w:r w:rsidR="005161DE" w:rsidRPr="001402A9">
        <w:rPr>
          <w:rFonts w:ascii="Times New Roman" w:eastAsia="仿宋" w:hAnsi="Times New Roman" w:hint="eastAsia"/>
          <w:color w:val="FF0000"/>
          <w:sz w:val="28"/>
          <w:szCs w:val="28"/>
        </w:rPr>
        <w:t>效应</w:t>
      </w:r>
      <w:r w:rsidR="006B039A" w:rsidRPr="005161DE">
        <w:rPr>
          <w:rFonts w:ascii="Times New Roman" w:eastAsia="仿宋" w:hAnsi="Times New Roman"/>
          <w:color w:val="000000" w:themeColor="text1"/>
          <w:sz w:val="28"/>
          <w:szCs w:val="28"/>
        </w:rPr>
        <w:t>，确保</w:t>
      </w:r>
      <w:r w:rsidR="000F6FE9" w:rsidRPr="005161DE">
        <w:rPr>
          <w:rFonts w:ascii="Times New Roman" w:eastAsia="仿宋" w:hAnsi="Times New Roman" w:hint="eastAsia"/>
          <w:color w:val="000000" w:themeColor="text1"/>
          <w:sz w:val="28"/>
          <w:szCs w:val="28"/>
        </w:rPr>
        <w:t>规范</w:t>
      </w:r>
      <w:r w:rsidR="006B039A" w:rsidRPr="005161DE">
        <w:rPr>
          <w:rFonts w:ascii="Times New Roman" w:eastAsia="仿宋" w:hAnsi="Times New Roman"/>
          <w:color w:val="000000" w:themeColor="text1"/>
          <w:sz w:val="28"/>
          <w:szCs w:val="28"/>
        </w:rPr>
        <w:t>的针对性、指导性、可操作性、科学性。</w:t>
      </w:r>
      <w:r w:rsidR="006B039A" w:rsidRPr="005161DE">
        <w:rPr>
          <w:rFonts w:ascii="Times New Roman" w:eastAsia="仿宋" w:hAnsi="Times New Roman"/>
          <w:color w:val="000000" w:themeColor="text1"/>
          <w:sz w:val="28"/>
          <w:szCs w:val="28"/>
        </w:rPr>
        <w:t xml:space="preserve"> </w:t>
      </w:r>
    </w:p>
    <w:p w14:paraId="363DB146" w14:textId="48E00C07" w:rsidR="006B039A" w:rsidRPr="00F84209" w:rsidRDefault="006B039A" w:rsidP="007A7306">
      <w:pPr>
        <w:ind w:firstLineChars="200" w:firstLine="560"/>
        <w:rPr>
          <w:rFonts w:ascii="Times New Roman" w:eastAsia="仿宋" w:hAnsi="Times New Roman"/>
          <w:sz w:val="28"/>
          <w:szCs w:val="28"/>
        </w:rPr>
      </w:pPr>
      <w:r w:rsidRPr="000F6FE9">
        <w:rPr>
          <w:rFonts w:ascii="Times New Roman" w:eastAsia="仿宋" w:hAnsi="Times New Roman"/>
          <w:sz w:val="28"/>
          <w:szCs w:val="28"/>
        </w:rPr>
        <w:t>编制依据主要包括国家相关</w:t>
      </w:r>
      <w:r w:rsidR="00805AC8" w:rsidRPr="000F6FE9">
        <w:rPr>
          <w:rFonts w:ascii="Times New Roman" w:eastAsia="仿宋" w:hAnsi="Times New Roman"/>
          <w:sz w:val="28"/>
          <w:szCs w:val="28"/>
        </w:rPr>
        <w:t>农业水价综合</w:t>
      </w:r>
      <w:r w:rsidR="00805AC8" w:rsidRPr="00F84209">
        <w:rPr>
          <w:rFonts w:ascii="Times New Roman" w:eastAsia="仿宋" w:hAnsi="Times New Roman"/>
          <w:sz w:val="28"/>
          <w:szCs w:val="28"/>
        </w:rPr>
        <w:t>改革</w:t>
      </w:r>
      <w:r w:rsidRPr="00F84209">
        <w:rPr>
          <w:rFonts w:ascii="Times New Roman" w:eastAsia="仿宋" w:hAnsi="Times New Roman"/>
          <w:sz w:val="28"/>
          <w:szCs w:val="28"/>
        </w:rPr>
        <w:t>政策文件，以及相关技术标准，主要参考引用的技术标准包括：</w:t>
      </w:r>
    </w:p>
    <w:p w14:paraId="5BE017F5" w14:textId="77777777" w:rsidR="001402A9" w:rsidRPr="001402A9" w:rsidRDefault="001402A9" w:rsidP="001402A9">
      <w:pPr>
        <w:ind w:firstLineChars="200" w:firstLine="560"/>
        <w:rPr>
          <w:rFonts w:ascii="Times New Roman" w:eastAsia="仿宋" w:hAnsi="Times New Roman"/>
          <w:color w:val="FF0000"/>
          <w:sz w:val="28"/>
          <w:szCs w:val="28"/>
        </w:rPr>
      </w:pPr>
      <w:bookmarkStart w:id="10" w:name="_Toc49833865"/>
      <w:bookmarkStart w:id="11" w:name="_Toc49833968"/>
      <w:bookmarkStart w:id="12" w:name="_Toc118762777"/>
      <w:r w:rsidRPr="001402A9">
        <w:rPr>
          <w:rFonts w:ascii="Times New Roman" w:eastAsia="仿宋" w:hAnsi="Times New Roman"/>
          <w:color w:val="FF0000"/>
          <w:sz w:val="28"/>
          <w:szCs w:val="28"/>
        </w:rPr>
        <w:t xml:space="preserve">GB/T 7119     </w:t>
      </w:r>
      <w:r w:rsidRPr="001402A9">
        <w:rPr>
          <w:rFonts w:ascii="Times New Roman" w:eastAsia="仿宋" w:hAnsi="Times New Roman"/>
          <w:color w:val="FF0000"/>
          <w:sz w:val="28"/>
          <w:szCs w:val="28"/>
        </w:rPr>
        <w:t>节水型企业评价导则</w:t>
      </w:r>
    </w:p>
    <w:p w14:paraId="3F03F1C3" w14:textId="77777777" w:rsidR="001402A9" w:rsidRPr="001402A9" w:rsidRDefault="001402A9" w:rsidP="001402A9">
      <w:pPr>
        <w:ind w:firstLineChars="200" w:firstLine="560"/>
        <w:rPr>
          <w:rFonts w:ascii="Times New Roman" w:eastAsia="仿宋" w:hAnsi="Times New Roman"/>
          <w:color w:val="FF0000"/>
          <w:sz w:val="28"/>
          <w:szCs w:val="28"/>
        </w:rPr>
      </w:pPr>
      <w:r w:rsidRPr="001402A9">
        <w:rPr>
          <w:rFonts w:ascii="Times New Roman" w:eastAsia="仿宋" w:hAnsi="Times New Roman"/>
          <w:color w:val="FF0000"/>
          <w:sz w:val="28"/>
          <w:szCs w:val="28"/>
        </w:rPr>
        <w:t xml:space="preserve">GB 5084       </w:t>
      </w:r>
      <w:r w:rsidRPr="001402A9">
        <w:rPr>
          <w:rFonts w:ascii="Times New Roman" w:eastAsia="仿宋" w:hAnsi="Times New Roman"/>
          <w:color w:val="FF0000"/>
          <w:sz w:val="28"/>
          <w:szCs w:val="28"/>
        </w:rPr>
        <w:t>农田灌溉水质标准</w:t>
      </w:r>
    </w:p>
    <w:p w14:paraId="155EA4ED" w14:textId="77777777" w:rsidR="001402A9" w:rsidRPr="001402A9" w:rsidRDefault="001402A9" w:rsidP="001402A9">
      <w:pPr>
        <w:ind w:firstLineChars="200" w:firstLine="560"/>
        <w:rPr>
          <w:rFonts w:ascii="Times New Roman" w:eastAsia="仿宋" w:hAnsi="Times New Roman"/>
          <w:color w:val="FF0000"/>
          <w:sz w:val="28"/>
          <w:szCs w:val="28"/>
        </w:rPr>
      </w:pPr>
      <w:r w:rsidRPr="001402A9">
        <w:rPr>
          <w:rFonts w:ascii="Times New Roman" w:eastAsia="仿宋" w:hAnsi="Times New Roman"/>
          <w:color w:val="FF0000"/>
          <w:sz w:val="28"/>
          <w:szCs w:val="28"/>
        </w:rPr>
        <w:t xml:space="preserve">SL 56         </w:t>
      </w:r>
      <w:r w:rsidRPr="001402A9">
        <w:rPr>
          <w:rFonts w:ascii="Times New Roman" w:eastAsia="仿宋" w:hAnsi="Times New Roman"/>
          <w:color w:val="FF0000"/>
          <w:sz w:val="28"/>
          <w:szCs w:val="28"/>
        </w:rPr>
        <w:t>农村水利技术术语</w:t>
      </w:r>
    </w:p>
    <w:p w14:paraId="0FE418AB" w14:textId="77777777" w:rsidR="001402A9" w:rsidRPr="001402A9" w:rsidRDefault="001402A9" w:rsidP="001402A9">
      <w:pPr>
        <w:ind w:firstLineChars="200" w:firstLine="560"/>
        <w:rPr>
          <w:rFonts w:ascii="Times New Roman" w:eastAsia="仿宋" w:hAnsi="Times New Roman"/>
          <w:color w:val="FF0000"/>
          <w:sz w:val="28"/>
          <w:szCs w:val="28"/>
        </w:rPr>
      </w:pPr>
      <w:r w:rsidRPr="001402A9">
        <w:rPr>
          <w:rFonts w:ascii="Times New Roman" w:eastAsia="仿宋" w:hAnsi="Times New Roman"/>
          <w:color w:val="FF0000"/>
          <w:sz w:val="28"/>
          <w:szCs w:val="28"/>
        </w:rPr>
        <w:t xml:space="preserve">SL/Z 699       </w:t>
      </w:r>
      <w:r w:rsidRPr="001402A9">
        <w:rPr>
          <w:rFonts w:ascii="Times New Roman" w:eastAsia="仿宋" w:hAnsi="Times New Roman"/>
          <w:color w:val="FF0000"/>
          <w:sz w:val="28"/>
          <w:szCs w:val="28"/>
        </w:rPr>
        <w:t>灌溉水利用率测定技术导则</w:t>
      </w:r>
    </w:p>
    <w:p w14:paraId="0614D65E" w14:textId="6C2CDB40" w:rsidR="006B039A" w:rsidRPr="00F84209" w:rsidRDefault="006B039A" w:rsidP="001402A9">
      <w:pPr>
        <w:outlineLvl w:val="0"/>
        <w:rPr>
          <w:rFonts w:ascii="Times New Roman" w:eastAsia="仿宋" w:hAnsi="Times New Roman"/>
          <w:b/>
          <w:bCs/>
          <w:sz w:val="28"/>
          <w:szCs w:val="32"/>
        </w:rPr>
      </w:pPr>
      <w:r w:rsidRPr="00F84209">
        <w:rPr>
          <w:rFonts w:ascii="Times New Roman" w:eastAsia="仿宋" w:hAnsi="Times New Roman"/>
          <w:b/>
          <w:bCs/>
          <w:sz w:val="28"/>
          <w:szCs w:val="32"/>
        </w:rPr>
        <w:t>4</w:t>
      </w:r>
      <w:r w:rsidRPr="00F84209">
        <w:rPr>
          <w:rFonts w:ascii="Times New Roman" w:eastAsia="仿宋" w:hAnsi="Times New Roman"/>
          <w:b/>
          <w:bCs/>
          <w:sz w:val="28"/>
          <w:szCs w:val="32"/>
        </w:rPr>
        <w:t>团体标准主要条文或技术内容的依据；专利情况说明；修订团体标</w:t>
      </w:r>
      <w:r w:rsidRPr="00F84209">
        <w:rPr>
          <w:rFonts w:ascii="Times New Roman" w:eastAsia="仿宋" w:hAnsi="Times New Roman"/>
          <w:b/>
          <w:bCs/>
          <w:sz w:val="28"/>
          <w:szCs w:val="32"/>
        </w:rPr>
        <w:lastRenderedPageBreak/>
        <w:t>准应说明新旧团体标准水平的对比情况</w:t>
      </w:r>
      <w:bookmarkEnd w:id="10"/>
      <w:bookmarkEnd w:id="11"/>
      <w:bookmarkEnd w:id="12"/>
    </w:p>
    <w:p w14:paraId="68707736" w14:textId="3BE24A90" w:rsidR="006B039A" w:rsidRPr="00F84209" w:rsidRDefault="00346986" w:rsidP="008B631B">
      <w:pPr>
        <w:ind w:firstLineChars="200" w:firstLine="560"/>
        <w:rPr>
          <w:rFonts w:ascii="Times New Roman" w:eastAsia="仿宋" w:hAnsi="Times New Roman"/>
          <w:color w:val="FF0000"/>
          <w:sz w:val="28"/>
          <w:szCs w:val="28"/>
        </w:rPr>
      </w:pPr>
      <w:r w:rsidRPr="00346986">
        <w:rPr>
          <w:rFonts w:ascii="Times New Roman" w:eastAsia="仿宋" w:hAnsi="Times New Roman" w:hint="eastAsia"/>
          <w:color w:val="000000" w:themeColor="text1"/>
          <w:sz w:val="28"/>
          <w:szCs w:val="28"/>
        </w:rPr>
        <w:t>农业水价综合改革是当前我国农业领域一项系统、全面的综合性改革</w:t>
      </w:r>
      <w:r>
        <w:rPr>
          <w:rFonts w:ascii="Times New Roman" w:eastAsia="仿宋" w:hAnsi="Times New Roman" w:hint="eastAsia"/>
          <w:color w:val="000000" w:themeColor="text1"/>
          <w:sz w:val="28"/>
          <w:szCs w:val="28"/>
        </w:rPr>
        <w:t>，涉及全国范围内农业用水灌溉区域，改革覆盖范围广。</w:t>
      </w:r>
      <w:r w:rsidR="008B631B">
        <w:rPr>
          <w:rFonts w:ascii="Times New Roman" w:eastAsia="仿宋" w:hAnsi="Times New Roman" w:hint="eastAsia"/>
          <w:color w:val="000000" w:themeColor="text1"/>
          <w:sz w:val="28"/>
          <w:szCs w:val="28"/>
        </w:rPr>
        <w:t>科学评价</w:t>
      </w:r>
      <w:r w:rsidR="008B631B" w:rsidRPr="001402A9">
        <w:rPr>
          <w:rFonts w:ascii="Times New Roman" w:eastAsia="仿宋" w:hAnsi="Times New Roman" w:hint="eastAsia"/>
          <w:color w:val="FF0000"/>
          <w:sz w:val="28"/>
          <w:szCs w:val="28"/>
        </w:rPr>
        <w:t>改革成效</w:t>
      </w:r>
      <w:r w:rsidR="008B631B">
        <w:rPr>
          <w:rFonts w:ascii="Times New Roman" w:eastAsia="仿宋" w:hAnsi="Times New Roman" w:hint="eastAsia"/>
          <w:color w:val="000000" w:themeColor="text1"/>
          <w:sz w:val="28"/>
          <w:szCs w:val="28"/>
        </w:rPr>
        <w:t>对政策有效推进、巩固改革成果具有重要意义。但由于地区经济条件发展、农村供水工程建设、政策推进过程有差异，</w:t>
      </w:r>
      <w:r w:rsidR="006B039A" w:rsidRPr="00346986">
        <w:rPr>
          <w:rFonts w:ascii="Times New Roman" w:eastAsia="仿宋" w:hAnsi="Times New Roman"/>
          <w:color w:val="000000" w:themeColor="text1"/>
          <w:sz w:val="28"/>
          <w:szCs w:val="28"/>
        </w:rPr>
        <w:t>因此，本</w:t>
      </w:r>
      <w:r w:rsidR="006B039A" w:rsidRPr="001402A9">
        <w:rPr>
          <w:rFonts w:ascii="Times New Roman" w:eastAsia="仿宋" w:hAnsi="Times New Roman"/>
          <w:color w:val="FF0000"/>
          <w:sz w:val="28"/>
          <w:szCs w:val="28"/>
        </w:rPr>
        <w:t>《</w:t>
      </w:r>
      <w:r w:rsidR="001402A9">
        <w:rPr>
          <w:rFonts w:ascii="Times New Roman" w:eastAsia="仿宋" w:hAnsi="Times New Roman" w:hint="eastAsia"/>
          <w:color w:val="FF0000"/>
          <w:sz w:val="28"/>
          <w:szCs w:val="28"/>
        </w:rPr>
        <w:t>导则</w:t>
      </w:r>
      <w:r w:rsidR="006B039A" w:rsidRPr="001402A9">
        <w:rPr>
          <w:rFonts w:ascii="Times New Roman" w:eastAsia="仿宋" w:hAnsi="Times New Roman"/>
          <w:color w:val="FF0000"/>
          <w:sz w:val="28"/>
          <w:szCs w:val="28"/>
        </w:rPr>
        <w:t>》</w:t>
      </w:r>
      <w:r w:rsidR="006B039A" w:rsidRPr="00346986">
        <w:rPr>
          <w:rFonts w:ascii="Times New Roman" w:eastAsia="仿宋" w:hAnsi="Times New Roman"/>
          <w:color w:val="000000" w:themeColor="text1"/>
          <w:sz w:val="28"/>
          <w:szCs w:val="28"/>
        </w:rPr>
        <w:t>尽可能兼顾各地实际情况，针对</w:t>
      </w:r>
      <w:r w:rsidRPr="00346986">
        <w:rPr>
          <w:rFonts w:ascii="Times New Roman" w:eastAsia="仿宋" w:hAnsi="Times New Roman" w:hint="eastAsia"/>
          <w:color w:val="000000" w:themeColor="text1"/>
          <w:sz w:val="28"/>
          <w:szCs w:val="28"/>
        </w:rPr>
        <w:t>农业水价综合</w:t>
      </w:r>
      <w:r w:rsidRPr="001402A9">
        <w:rPr>
          <w:rFonts w:ascii="Times New Roman" w:eastAsia="仿宋" w:hAnsi="Times New Roman" w:hint="eastAsia"/>
          <w:color w:val="FF0000"/>
          <w:sz w:val="28"/>
          <w:szCs w:val="28"/>
        </w:rPr>
        <w:t>改革成效</w:t>
      </w:r>
      <w:r w:rsidRPr="00346986">
        <w:rPr>
          <w:rFonts w:ascii="Times New Roman" w:eastAsia="仿宋" w:hAnsi="Times New Roman" w:hint="eastAsia"/>
          <w:color w:val="000000" w:themeColor="text1"/>
          <w:sz w:val="28"/>
          <w:szCs w:val="28"/>
        </w:rPr>
        <w:t>评价</w:t>
      </w:r>
      <w:r w:rsidR="00383714">
        <w:rPr>
          <w:rFonts w:ascii="Times New Roman" w:eastAsia="仿宋" w:hAnsi="Times New Roman" w:hint="eastAsia"/>
          <w:color w:val="000000" w:themeColor="text1"/>
          <w:sz w:val="28"/>
          <w:szCs w:val="28"/>
        </w:rPr>
        <w:t>总体要求</w:t>
      </w:r>
      <w:r w:rsidRPr="00346986">
        <w:rPr>
          <w:rFonts w:ascii="Times New Roman" w:eastAsia="仿宋" w:hAnsi="Times New Roman" w:hint="eastAsia"/>
          <w:color w:val="000000" w:themeColor="text1"/>
          <w:sz w:val="28"/>
          <w:szCs w:val="28"/>
        </w:rPr>
        <w:t>和评价指标体系</w:t>
      </w:r>
      <w:r w:rsidR="006B039A" w:rsidRPr="00346986">
        <w:rPr>
          <w:rFonts w:ascii="Times New Roman" w:eastAsia="仿宋" w:hAnsi="Times New Roman"/>
          <w:color w:val="000000" w:themeColor="text1"/>
          <w:sz w:val="28"/>
          <w:szCs w:val="28"/>
        </w:rPr>
        <w:t>等内容提出了参考条款。</w:t>
      </w:r>
    </w:p>
    <w:p w14:paraId="3D9A531F" w14:textId="77777777" w:rsidR="006B039A" w:rsidRPr="00DE3D15" w:rsidRDefault="006B039A" w:rsidP="006056BC">
      <w:pPr>
        <w:spacing w:line="360" w:lineRule="auto"/>
        <w:outlineLvl w:val="1"/>
        <w:rPr>
          <w:rFonts w:ascii="Times New Roman" w:hAnsi="Times New Roman"/>
          <w:b/>
          <w:bCs/>
          <w:color w:val="000000" w:themeColor="text1"/>
          <w:kern w:val="0"/>
          <w:szCs w:val="28"/>
        </w:rPr>
      </w:pPr>
      <w:bookmarkStart w:id="13" w:name="_Toc118762778"/>
      <w:r w:rsidRPr="00DE3D15">
        <w:rPr>
          <w:rFonts w:ascii="Times New Roman" w:eastAsia="仿宋" w:hAnsi="Times New Roman"/>
          <w:b/>
          <w:bCs/>
          <w:color w:val="000000" w:themeColor="text1"/>
          <w:sz w:val="28"/>
          <w:szCs w:val="30"/>
        </w:rPr>
        <w:t>4.1</w:t>
      </w:r>
      <w:r w:rsidRPr="00DE3D15">
        <w:rPr>
          <w:rFonts w:ascii="Times New Roman" w:eastAsia="仿宋" w:hAnsi="Times New Roman"/>
          <w:b/>
          <w:bCs/>
          <w:color w:val="000000" w:themeColor="text1"/>
          <w:sz w:val="28"/>
          <w:szCs w:val="30"/>
        </w:rPr>
        <w:t>主要框架</w:t>
      </w:r>
      <w:bookmarkEnd w:id="13"/>
    </w:p>
    <w:p w14:paraId="64739371" w14:textId="09882642" w:rsidR="006B039A" w:rsidRPr="00F36C04" w:rsidRDefault="006B039A" w:rsidP="00BD46C9">
      <w:pPr>
        <w:ind w:firstLineChars="200" w:firstLine="560"/>
        <w:rPr>
          <w:rFonts w:ascii="Times New Roman" w:eastAsia="仿宋" w:hAnsi="Times New Roman"/>
          <w:color w:val="000000" w:themeColor="text1"/>
          <w:sz w:val="28"/>
          <w:szCs w:val="28"/>
        </w:rPr>
      </w:pPr>
      <w:r w:rsidRPr="00F36C04">
        <w:rPr>
          <w:rFonts w:ascii="Times New Roman" w:eastAsia="仿宋" w:hAnsi="Times New Roman"/>
          <w:color w:val="000000" w:themeColor="text1"/>
          <w:sz w:val="28"/>
          <w:szCs w:val="28"/>
        </w:rPr>
        <w:t>本</w:t>
      </w:r>
      <w:r w:rsidR="001402A9" w:rsidRPr="001402A9">
        <w:rPr>
          <w:rFonts w:ascii="Times New Roman" w:eastAsia="仿宋" w:hAnsi="Times New Roman"/>
          <w:color w:val="FF0000"/>
          <w:sz w:val="28"/>
          <w:szCs w:val="28"/>
        </w:rPr>
        <w:t>《</w:t>
      </w:r>
      <w:r w:rsidR="001402A9">
        <w:rPr>
          <w:rFonts w:ascii="Times New Roman" w:eastAsia="仿宋" w:hAnsi="Times New Roman" w:hint="eastAsia"/>
          <w:color w:val="FF0000"/>
          <w:sz w:val="28"/>
          <w:szCs w:val="28"/>
        </w:rPr>
        <w:t>导则</w:t>
      </w:r>
      <w:r w:rsidR="001402A9" w:rsidRPr="001402A9">
        <w:rPr>
          <w:rFonts w:ascii="Times New Roman" w:eastAsia="仿宋" w:hAnsi="Times New Roman"/>
          <w:color w:val="FF0000"/>
          <w:sz w:val="28"/>
          <w:szCs w:val="28"/>
        </w:rPr>
        <w:t>》</w:t>
      </w:r>
      <w:r w:rsidRPr="00F36C04">
        <w:rPr>
          <w:rFonts w:ascii="Times New Roman" w:eastAsia="仿宋" w:hAnsi="Times New Roman"/>
          <w:color w:val="000000" w:themeColor="text1"/>
          <w:sz w:val="28"/>
          <w:szCs w:val="28"/>
        </w:rPr>
        <w:t>主要内容分为</w:t>
      </w:r>
      <w:r w:rsidR="001402A9" w:rsidRPr="001402A9">
        <w:rPr>
          <w:rFonts w:ascii="Times New Roman" w:eastAsia="仿宋" w:hAnsi="Times New Roman"/>
          <w:color w:val="FF0000"/>
          <w:sz w:val="28"/>
          <w:szCs w:val="28"/>
        </w:rPr>
        <w:t>13</w:t>
      </w:r>
      <w:r w:rsidRPr="001402A9">
        <w:rPr>
          <w:rFonts w:ascii="Times New Roman" w:eastAsia="仿宋" w:hAnsi="Times New Roman"/>
          <w:color w:val="FF0000"/>
          <w:sz w:val="28"/>
          <w:szCs w:val="28"/>
        </w:rPr>
        <w:t>章</w:t>
      </w:r>
      <w:r w:rsidRPr="00F36C04">
        <w:rPr>
          <w:rFonts w:ascii="Times New Roman" w:eastAsia="仿宋" w:hAnsi="Times New Roman"/>
          <w:color w:val="000000" w:themeColor="text1"/>
          <w:sz w:val="28"/>
          <w:szCs w:val="28"/>
        </w:rPr>
        <w:t>，</w:t>
      </w:r>
      <w:r w:rsidR="00D178B2" w:rsidRPr="00F36C04">
        <w:rPr>
          <w:rFonts w:ascii="Times New Roman" w:eastAsia="仿宋" w:hAnsi="Times New Roman"/>
          <w:color w:val="000000" w:themeColor="text1"/>
          <w:sz w:val="28"/>
          <w:szCs w:val="28"/>
        </w:rPr>
        <w:t>1</w:t>
      </w:r>
      <w:r w:rsidRPr="00F36C04">
        <w:rPr>
          <w:rFonts w:ascii="Times New Roman" w:eastAsia="仿宋" w:hAnsi="Times New Roman"/>
          <w:color w:val="000000" w:themeColor="text1"/>
          <w:sz w:val="28"/>
          <w:szCs w:val="28"/>
        </w:rPr>
        <w:t>个资料性附录。包括：</w:t>
      </w:r>
      <w:r w:rsidRPr="001402A9">
        <w:rPr>
          <w:rFonts w:ascii="Times New Roman" w:eastAsia="仿宋" w:hAnsi="Times New Roman"/>
          <w:color w:val="FF0000"/>
          <w:sz w:val="28"/>
          <w:szCs w:val="28"/>
        </w:rPr>
        <w:t>范围、规范性引用文件、术语和定义、</w:t>
      </w:r>
      <w:r w:rsidR="001402A9">
        <w:rPr>
          <w:rFonts w:ascii="Times New Roman" w:eastAsia="仿宋" w:hAnsi="Times New Roman" w:hint="eastAsia"/>
          <w:color w:val="FF0000"/>
          <w:sz w:val="28"/>
          <w:szCs w:val="28"/>
        </w:rPr>
        <w:t>总则、基本</w:t>
      </w:r>
      <w:r w:rsidR="00D178B2" w:rsidRPr="001402A9">
        <w:rPr>
          <w:rFonts w:ascii="Times New Roman" w:eastAsia="仿宋" w:hAnsi="Times New Roman"/>
          <w:color w:val="FF0000"/>
          <w:sz w:val="28"/>
          <w:szCs w:val="28"/>
        </w:rPr>
        <w:t>要求</w:t>
      </w:r>
      <w:r w:rsidRPr="001402A9">
        <w:rPr>
          <w:rFonts w:ascii="Times New Roman" w:eastAsia="仿宋" w:hAnsi="Times New Roman"/>
          <w:color w:val="FF0000"/>
          <w:sz w:val="28"/>
          <w:szCs w:val="28"/>
        </w:rPr>
        <w:t>、</w:t>
      </w:r>
      <w:r w:rsidR="001402A9" w:rsidRPr="001402A9">
        <w:rPr>
          <w:rFonts w:ascii="Times New Roman" w:eastAsia="仿宋" w:hAnsi="Times New Roman" w:hint="eastAsia"/>
          <w:color w:val="FF0000"/>
          <w:sz w:val="28"/>
          <w:szCs w:val="28"/>
        </w:rPr>
        <w:t>改革保障措施指标及要求、农业水价形成机制指标及要求、精准补贴和节水奖励机制指标及要求、工程建设和管护机制指标及要求、用水管理机制指标及要求、改革综合成效指标及要求、鼓励性指标</w:t>
      </w:r>
      <w:r w:rsidRPr="001402A9">
        <w:rPr>
          <w:rFonts w:ascii="Times New Roman" w:eastAsia="仿宋" w:hAnsi="Times New Roman"/>
          <w:color w:val="FF0000"/>
          <w:sz w:val="28"/>
          <w:szCs w:val="28"/>
        </w:rPr>
        <w:t>，</w:t>
      </w:r>
      <w:r w:rsidR="00D052EF">
        <w:rPr>
          <w:rFonts w:ascii="Times New Roman" w:eastAsia="仿宋" w:hAnsi="Times New Roman" w:hint="eastAsia"/>
          <w:color w:val="FF0000"/>
          <w:sz w:val="28"/>
          <w:szCs w:val="28"/>
        </w:rPr>
        <w:t>评价程序及评价等级，</w:t>
      </w:r>
      <w:r w:rsidRPr="001402A9">
        <w:rPr>
          <w:rFonts w:ascii="Times New Roman" w:eastAsia="仿宋" w:hAnsi="Times New Roman"/>
          <w:color w:val="FF0000"/>
          <w:sz w:val="28"/>
          <w:szCs w:val="28"/>
        </w:rPr>
        <w:t>以及附录</w:t>
      </w:r>
      <w:r w:rsidRPr="001402A9">
        <w:rPr>
          <w:rFonts w:ascii="Times New Roman" w:eastAsia="仿宋" w:hAnsi="Times New Roman"/>
          <w:color w:val="FF0000"/>
          <w:sz w:val="28"/>
          <w:szCs w:val="28"/>
        </w:rPr>
        <w:t>A</w:t>
      </w:r>
      <w:r w:rsidRPr="001402A9">
        <w:rPr>
          <w:rFonts w:ascii="Times New Roman" w:eastAsia="仿宋" w:hAnsi="Times New Roman"/>
          <w:color w:val="FF0000"/>
          <w:sz w:val="28"/>
          <w:szCs w:val="28"/>
        </w:rPr>
        <w:t>（</w:t>
      </w:r>
      <w:r w:rsidR="00D178B2" w:rsidRPr="001402A9">
        <w:rPr>
          <w:rFonts w:ascii="Times New Roman" w:eastAsia="仿宋" w:hAnsi="Times New Roman"/>
          <w:color w:val="FF0000"/>
          <w:sz w:val="28"/>
          <w:szCs w:val="28"/>
        </w:rPr>
        <w:t>农业水价综合改革成效评价指标体系</w:t>
      </w:r>
      <w:r w:rsidRPr="001402A9">
        <w:rPr>
          <w:rFonts w:ascii="Times New Roman" w:eastAsia="仿宋" w:hAnsi="Times New Roman"/>
          <w:color w:val="FF0000"/>
          <w:sz w:val="28"/>
          <w:szCs w:val="28"/>
        </w:rPr>
        <w:t>）。</w:t>
      </w:r>
    </w:p>
    <w:p w14:paraId="40EC4552" w14:textId="77777777" w:rsidR="006B039A" w:rsidRPr="0013444A" w:rsidRDefault="006B039A" w:rsidP="00BD46C9">
      <w:pPr>
        <w:spacing w:line="360" w:lineRule="auto"/>
        <w:outlineLvl w:val="1"/>
        <w:rPr>
          <w:rFonts w:ascii="Times New Roman" w:hAnsi="Times New Roman"/>
          <w:b/>
          <w:bCs/>
          <w:kern w:val="0"/>
          <w:szCs w:val="28"/>
        </w:rPr>
      </w:pPr>
      <w:bookmarkStart w:id="14" w:name="_Toc118762779"/>
      <w:r w:rsidRPr="0013444A">
        <w:rPr>
          <w:rFonts w:ascii="Times New Roman" w:eastAsia="仿宋" w:hAnsi="Times New Roman"/>
          <w:b/>
          <w:bCs/>
          <w:sz w:val="28"/>
          <w:szCs w:val="30"/>
        </w:rPr>
        <w:t>4.2</w:t>
      </w:r>
      <w:r w:rsidRPr="0013444A">
        <w:rPr>
          <w:rFonts w:ascii="Times New Roman" w:eastAsia="仿宋" w:hAnsi="Times New Roman"/>
          <w:b/>
          <w:bCs/>
          <w:sz w:val="28"/>
          <w:szCs w:val="30"/>
        </w:rPr>
        <w:t>主要技术内容</w:t>
      </w:r>
      <w:bookmarkEnd w:id="14"/>
    </w:p>
    <w:p w14:paraId="432C2A83" w14:textId="074F70BF" w:rsidR="006B039A" w:rsidRPr="00394101" w:rsidRDefault="006B039A" w:rsidP="00BD46C9">
      <w:pPr>
        <w:ind w:firstLineChars="200" w:firstLine="562"/>
        <w:rPr>
          <w:rFonts w:ascii="Times New Roman" w:eastAsia="仿宋" w:hAnsi="Times New Roman"/>
          <w:b/>
          <w:bCs/>
          <w:color w:val="000000" w:themeColor="text1"/>
          <w:sz w:val="28"/>
          <w:szCs w:val="28"/>
        </w:rPr>
      </w:pPr>
      <w:r w:rsidRPr="00394101">
        <w:rPr>
          <w:rFonts w:ascii="Times New Roman" w:eastAsia="仿宋" w:hAnsi="Times New Roman"/>
          <w:b/>
          <w:bCs/>
          <w:color w:val="000000" w:themeColor="text1"/>
          <w:sz w:val="28"/>
          <w:szCs w:val="28"/>
        </w:rPr>
        <w:t>4.2.1</w:t>
      </w:r>
      <w:r w:rsidRPr="00394101">
        <w:rPr>
          <w:rFonts w:ascii="Times New Roman" w:eastAsia="仿宋" w:hAnsi="Times New Roman"/>
          <w:b/>
          <w:bCs/>
          <w:color w:val="000000" w:themeColor="text1"/>
          <w:sz w:val="28"/>
          <w:szCs w:val="28"/>
        </w:rPr>
        <w:t>适用范围</w:t>
      </w:r>
      <w:r w:rsidR="00034AB8">
        <w:rPr>
          <w:rFonts w:ascii="Times New Roman" w:eastAsia="仿宋" w:hAnsi="Times New Roman" w:hint="eastAsia"/>
          <w:b/>
          <w:bCs/>
          <w:color w:val="000000" w:themeColor="text1"/>
          <w:sz w:val="28"/>
          <w:szCs w:val="28"/>
        </w:rPr>
        <w:t>、规范性引用文件和术语定义部分</w:t>
      </w:r>
      <w:r w:rsidRPr="00394101">
        <w:rPr>
          <w:rFonts w:ascii="Times New Roman" w:eastAsia="仿宋" w:hAnsi="Times New Roman"/>
          <w:b/>
          <w:bCs/>
          <w:color w:val="000000" w:themeColor="text1"/>
          <w:sz w:val="28"/>
          <w:szCs w:val="28"/>
        </w:rPr>
        <w:t>的确定</w:t>
      </w:r>
    </w:p>
    <w:p w14:paraId="1067C79F" w14:textId="1DE27010" w:rsidR="006B039A" w:rsidRDefault="00034AB8" w:rsidP="00BD46C9">
      <w:pPr>
        <w:ind w:firstLineChars="200" w:firstLine="560"/>
        <w:rPr>
          <w:rFonts w:ascii="Times New Roman" w:eastAsia="仿宋" w:hAnsi="Times New Roman"/>
          <w:color w:val="FF0000"/>
          <w:sz w:val="28"/>
          <w:szCs w:val="28"/>
        </w:rPr>
      </w:pPr>
      <w:r>
        <w:rPr>
          <w:rFonts w:ascii="Times New Roman" w:eastAsia="仿宋" w:hAnsi="Times New Roman" w:hint="eastAsia"/>
          <w:color w:val="000000" w:themeColor="text1"/>
          <w:sz w:val="28"/>
          <w:szCs w:val="28"/>
        </w:rPr>
        <w:t>第</w:t>
      </w:r>
      <w:r>
        <w:rPr>
          <w:rFonts w:ascii="Times New Roman" w:eastAsia="仿宋" w:hAnsi="Times New Roman" w:hint="eastAsia"/>
          <w:color w:val="000000" w:themeColor="text1"/>
          <w:sz w:val="28"/>
          <w:szCs w:val="28"/>
        </w:rPr>
        <w:t>1</w:t>
      </w:r>
      <w:r>
        <w:rPr>
          <w:rFonts w:ascii="Times New Roman" w:eastAsia="仿宋" w:hAnsi="Times New Roman"/>
          <w:color w:val="000000" w:themeColor="text1"/>
          <w:sz w:val="28"/>
          <w:szCs w:val="28"/>
        </w:rPr>
        <w:t>~3</w:t>
      </w:r>
      <w:r>
        <w:rPr>
          <w:rFonts w:ascii="Times New Roman" w:eastAsia="仿宋" w:hAnsi="Times New Roman" w:hint="eastAsia"/>
          <w:color w:val="000000" w:themeColor="text1"/>
          <w:sz w:val="28"/>
          <w:szCs w:val="28"/>
        </w:rPr>
        <w:t>章分别规定了本导则的范围、规范性引用文件和主要术语定义。</w:t>
      </w:r>
      <w:r w:rsidR="006B039A" w:rsidRPr="006975F5">
        <w:rPr>
          <w:rFonts w:ascii="Times New Roman" w:eastAsia="仿宋" w:hAnsi="Times New Roman"/>
          <w:color w:val="000000" w:themeColor="text1"/>
          <w:sz w:val="28"/>
          <w:szCs w:val="28"/>
        </w:rPr>
        <w:t>根据《</w:t>
      </w:r>
      <w:r w:rsidR="006975F5" w:rsidRPr="006975F5">
        <w:rPr>
          <w:rFonts w:ascii="Times New Roman" w:eastAsia="仿宋" w:hAnsi="Times New Roman" w:hint="eastAsia"/>
          <w:color w:val="000000" w:themeColor="text1"/>
          <w:sz w:val="28"/>
          <w:szCs w:val="28"/>
        </w:rPr>
        <w:t>意见》，</w:t>
      </w:r>
      <w:r w:rsidR="006975F5" w:rsidRPr="006975F5">
        <w:rPr>
          <w:rFonts w:ascii="Times New Roman" w:eastAsia="仿宋" w:hAnsi="Times New Roman" w:hint="eastAsia"/>
          <w:color w:val="000000" w:themeColor="text1"/>
          <w:sz w:val="28"/>
          <w:szCs w:val="28"/>
        </w:rPr>
        <w:t>2</w:t>
      </w:r>
      <w:r w:rsidR="006975F5" w:rsidRPr="006975F5">
        <w:rPr>
          <w:rFonts w:ascii="Times New Roman" w:eastAsia="仿宋" w:hAnsi="Times New Roman"/>
          <w:color w:val="000000" w:themeColor="text1"/>
          <w:sz w:val="28"/>
          <w:szCs w:val="28"/>
        </w:rPr>
        <w:t>016</w:t>
      </w:r>
      <w:r w:rsidR="006975F5" w:rsidRPr="006975F5">
        <w:rPr>
          <w:rFonts w:ascii="Times New Roman" w:eastAsia="仿宋" w:hAnsi="Times New Roman" w:hint="eastAsia"/>
          <w:color w:val="000000" w:themeColor="text1"/>
          <w:sz w:val="28"/>
          <w:szCs w:val="28"/>
        </w:rPr>
        <w:t>年起全国范围内以县（市、区）为单元开展农业水价综合改革，</w:t>
      </w:r>
      <w:r w:rsidR="006975F5" w:rsidRPr="006975F5">
        <w:rPr>
          <w:rFonts w:ascii="Times New Roman" w:eastAsia="仿宋" w:hAnsi="Times New Roman" w:hint="eastAsia"/>
          <w:color w:val="000000" w:themeColor="text1"/>
          <w:sz w:val="28"/>
          <w:szCs w:val="28"/>
        </w:rPr>
        <w:t>2</w:t>
      </w:r>
      <w:r w:rsidR="006975F5" w:rsidRPr="006975F5">
        <w:rPr>
          <w:rFonts w:ascii="Times New Roman" w:eastAsia="仿宋" w:hAnsi="Times New Roman"/>
          <w:color w:val="000000" w:themeColor="text1"/>
          <w:sz w:val="28"/>
          <w:szCs w:val="28"/>
        </w:rPr>
        <w:t>023</w:t>
      </w:r>
      <w:r w:rsidR="006975F5" w:rsidRPr="006975F5">
        <w:rPr>
          <w:rFonts w:ascii="Times New Roman" w:eastAsia="仿宋" w:hAnsi="Times New Roman" w:hint="eastAsia"/>
          <w:color w:val="000000" w:themeColor="text1"/>
          <w:sz w:val="28"/>
          <w:szCs w:val="28"/>
        </w:rPr>
        <w:t>年</w:t>
      </w:r>
      <w:r w:rsidR="00860C00">
        <w:rPr>
          <w:rFonts w:ascii="Times New Roman" w:eastAsia="仿宋" w:hAnsi="Times New Roman" w:hint="eastAsia"/>
          <w:color w:val="000000" w:themeColor="text1"/>
          <w:sz w:val="28"/>
          <w:szCs w:val="28"/>
        </w:rPr>
        <w:t>根据</w:t>
      </w:r>
      <w:r w:rsidR="00860C00">
        <w:rPr>
          <w:rFonts w:ascii="Times New Roman" w:eastAsia="仿宋" w:hAnsi="Times New Roman" w:hint="eastAsia"/>
          <w:sz w:val="28"/>
          <w:szCs w:val="28"/>
        </w:rPr>
        <w:t>《通知》精神</w:t>
      </w:r>
      <w:r w:rsidR="006975F5" w:rsidRPr="006975F5">
        <w:rPr>
          <w:rFonts w:ascii="Times New Roman" w:eastAsia="仿宋" w:hAnsi="Times New Roman" w:hint="eastAsia"/>
          <w:color w:val="000000" w:themeColor="text1"/>
          <w:sz w:val="28"/>
          <w:szCs w:val="28"/>
        </w:rPr>
        <w:t>，</w:t>
      </w:r>
      <w:proofErr w:type="gramStart"/>
      <w:r w:rsidR="006975F5" w:rsidRPr="006975F5">
        <w:rPr>
          <w:rFonts w:ascii="Times New Roman" w:eastAsia="仿宋" w:hAnsi="Times New Roman" w:hint="eastAsia"/>
          <w:color w:val="000000" w:themeColor="text1"/>
          <w:sz w:val="28"/>
          <w:szCs w:val="28"/>
        </w:rPr>
        <w:t>围绕部</w:t>
      </w:r>
      <w:proofErr w:type="gramEnd"/>
      <w:r w:rsidR="006975F5" w:rsidRPr="006975F5">
        <w:rPr>
          <w:rFonts w:ascii="Times New Roman" w:eastAsia="仿宋" w:hAnsi="Times New Roman" w:hint="eastAsia"/>
          <w:color w:val="000000" w:themeColor="text1"/>
          <w:sz w:val="28"/>
          <w:szCs w:val="28"/>
        </w:rPr>
        <w:t>党组推动新阶段水利高质量发展的部署要求，以推进现代化灌区建设为契机，持续深化农业水价综合改革工作</w:t>
      </w:r>
      <w:r w:rsidR="006975F5" w:rsidRPr="006975F5">
        <w:rPr>
          <w:rFonts w:ascii="Times New Roman" w:eastAsia="仿宋" w:hAnsi="Times New Roman"/>
          <w:color w:val="000000" w:themeColor="text1"/>
          <w:sz w:val="28"/>
          <w:szCs w:val="28"/>
        </w:rPr>
        <w:t>，充分发挥试点示范引领作用</w:t>
      </w:r>
      <w:r w:rsidR="006975F5" w:rsidRPr="006975F5">
        <w:rPr>
          <w:rFonts w:ascii="Times New Roman" w:eastAsia="仿宋" w:hAnsi="Times New Roman" w:hint="eastAsia"/>
          <w:color w:val="000000" w:themeColor="text1"/>
          <w:sz w:val="28"/>
          <w:szCs w:val="28"/>
        </w:rPr>
        <w:t>。</w:t>
      </w:r>
      <w:r w:rsidR="006B039A" w:rsidRPr="006975F5">
        <w:rPr>
          <w:rFonts w:ascii="Times New Roman" w:eastAsia="仿宋" w:hAnsi="Times New Roman"/>
          <w:color w:val="000000" w:themeColor="text1"/>
          <w:sz w:val="28"/>
          <w:szCs w:val="28"/>
        </w:rPr>
        <w:t>因此，本《</w:t>
      </w:r>
      <w:r w:rsidR="00D178B2" w:rsidRPr="006975F5">
        <w:rPr>
          <w:rFonts w:ascii="Times New Roman" w:eastAsia="仿宋" w:hAnsi="Times New Roman"/>
          <w:color w:val="000000" w:themeColor="text1"/>
          <w:sz w:val="28"/>
          <w:szCs w:val="28"/>
        </w:rPr>
        <w:t>规范</w:t>
      </w:r>
      <w:r w:rsidR="006B039A" w:rsidRPr="006975F5">
        <w:rPr>
          <w:rFonts w:ascii="Times New Roman" w:eastAsia="仿宋" w:hAnsi="Times New Roman"/>
          <w:color w:val="000000" w:themeColor="text1"/>
          <w:sz w:val="28"/>
          <w:szCs w:val="28"/>
        </w:rPr>
        <w:t>》适用范围规定为</w:t>
      </w:r>
      <w:r w:rsidR="00AE566C" w:rsidRPr="00AE566C">
        <w:rPr>
          <w:rFonts w:ascii="Times New Roman" w:eastAsia="仿宋" w:hAnsi="Times New Roman" w:hint="eastAsia"/>
          <w:color w:val="FF0000"/>
          <w:sz w:val="28"/>
          <w:szCs w:val="28"/>
        </w:rPr>
        <w:t>全国范围内，</w:t>
      </w:r>
      <w:bookmarkStart w:id="15" w:name="_Hlk175249858"/>
      <w:r w:rsidR="00AE566C" w:rsidRPr="00AE566C">
        <w:rPr>
          <w:rFonts w:ascii="Times New Roman" w:eastAsia="仿宋" w:hAnsi="Times New Roman" w:hint="eastAsia"/>
          <w:color w:val="FF0000"/>
          <w:sz w:val="28"/>
          <w:szCs w:val="28"/>
        </w:rPr>
        <w:t>以县（市、区）为单元的</w:t>
      </w:r>
      <w:bookmarkEnd w:id="15"/>
      <w:r w:rsidR="00AE566C" w:rsidRPr="00AE566C">
        <w:rPr>
          <w:rFonts w:ascii="Times New Roman" w:eastAsia="仿宋" w:hAnsi="Times New Roman" w:hint="eastAsia"/>
          <w:color w:val="FF0000"/>
          <w:sz w:val="28"/>
          <w:szCs w:val="28"/>
        </w:rPr>
        <w:t>各</w:t>
      </w:r>
      <w:r w:rsidR="00AE566C" w:rsidRPr="00AE566C">
        <w:rPr>
          <w:rFonts w:ascii="Times New Roman" w:eastAsia="仿宋" w:hAnsi="Times New Roman" w:hint="eastAsia"/>
          <w:color w:val="FF0000"/>
          <w:sz w:val="28"/>
          <w:szCs w:val="28"/>
        </w:rPr>
        <w:lastRenderedPageBreak/>
        <w:t>省、自治区、直辖市的农业水价综合改革成效评价</w:t>
      </w:r>
      <w:r w:rsidR="006B039A" w:rsidRPr="00AE566C">
        <w:rPr>
          <w:rFonts w:ascii="Times New Roman" w:eastAsia="仿宋" w:hAnsi="Times New Roman"/>
          <w:color w:val="FF0000"/>
          <w:sz w:val="28"/>
          <w:szCs w:val="28"/>
        </w:rPr>
        <w:t>。</w:t>
      </w:r>
    </w:p>
    <w:p w14:paraId="12F1E8D6" w14:textId="5DA6CD13" w:rsidR="00034AB8" w:rsidRPr="00EF505A" w:rsidRDefault="00034AB8" w:rsidP="00BD46C9">
      <w:pPr>
        <w:ind w:firstLineChars="200" w:firstLine="560"/>
        <w:rPr>
          <w:rFonts w:ascii="Times New Roman" w:hAnsi="Times New Roman"/>
          <w:color w:val="000000" w:themeColor="text1"/>
        </w:rPr>
      </w:pPr>
      <w:r>
        <w:rPr>
          <w:rFonts w:ascii="Times New Roman" w:eastAsia="仿宋" w:hAnsi="Times New Roman" w:hint="eastAsia"/>
          <w:color w:val="FF0000"/>
          <w:sz w:val="28"/>
          <w:szCs w:val="28"/>
        </w:rPr>
        <w:t>另外，本导则共引用</w:t>
      </w:r>
      <w:r>
        <w:rPr>
          <w:rFonts w:ascii="Times New Roman" w:eastAsia="仿宋" w:hAnsi="Times New Roman" w:hint="eastAsia"/>
          <w:color w:val="FF0000"/>
          <w:sz w:val="28"/>
          <w:szCs w:val="28"/>
        </w:rPr>
        <w:t>4</w:t>
      </w:r>
      <w:r>
        <w:rPr>
          <w:rFonts w:ascii="Times New Roman" w:eastAsia="仿宋" w:hAnsi="Times New Roman" w:hint="eastAsia"/>
          <w:color w:val="FF0000"/>
          <w:sz w:val="28"/>
          <w:szCs w:val="28"/>
        </w:rPr>
        <w:t>项规范性引用文件，定义了</w:t>
      </w:r>
      <w:r>
        <w:rPr>
          <w:rFonts w:ascii="Times New Roman" w:eastAsia="仿宋" w:hAnsi="Times New Roman" w:hint="eastAsia"/>
          <w:color w:val="FF0000"/>
          <w:sz w:val="28"/>
          <w:szCs w:val="28"/>
        </w:rPr>
        <w:t>6</w:t>
      </w:r>
      <w:r>
        <w:rPr>
          <w:rFonts w:ascii="Times New Roman" w:eastAsia="仿宋" w:hAnsi="Times New Roman" w:hint="eastAsia"/>
          <w:color w:val="FF0000"/>
          <w:sz w:val="28"/>
          <w:szCs w:val="28"/>
        </w:rPr>
        <w:t>个术语。</w:t>
      </w:r>
    </w:p>
    <w:p w14:paraId="7861E50B" w14:textId="2C43995C" w:rsidR="006B039A" w:rsidRPr="00D03FAC" w:rsidRDefault="006B039A" w:rsidP="00BD46C9">
      <w:pPr>
        <w:ind w:firstLineChars="200" w:firstLine="562"/>
        <w:rPr>
          <w:rFonts w:ascii="Times New Roman" w:eastAsia="仿宋" w:hAnsi="Times New Roman"/>
          <w:b/>
          <w:bCs/>
          <w:color w:val="FF0000"/>
          <w:sz w:val="28"/>
          <w:szCs w:val="28"/>
        </w:rPr>
      </w:pPr>
      <w:r w:rsidRPr="00D03FAC">
        <w:rPr>
          <w:rFonts w:ascii="Times New Roman" w:eastAsia="仿宋" w:hAnsi="Times New Roman"/>
          <w:b/>
          <w:bCs/>
          <w:color w:val="FF0000"/>
          <w:sz w:val="28"/>
          <w:szCs w:val="28"/>
        </w:rPr>
        <w:t>4.2.2</w:t>
      </w:r>
      <w:r w:rsidR="00034AB8" w:rsidRPr="00D03FAC">
        <w:rPr>
          <w:rFonts w:ascii="Times New Roman" w:eastAsia="仿宋" w:hAnsi="Times New Roman" w:hint="eastAsia"/>
          <w:b/>
          <w:bCs/>
          <w:color w:val="FF0000"/>
          <w:sz w:val="28"/>
          <w:szCs w:val="28"/>
        </w:rPr>
        <w:t>总则部分</w:t>
      </w:r>
    </w:p>
    <w:p w14:paraId="385F295A" w14:textId="13A2ED71" w:rsidR="00034AB8" w:rsidRPr="00D03FAC" w:rsidRDefault="00034AB8" w:rsidP="00BD46C9">
      <w:pPr>
        <w:ind w:firstLineChars="200" w:firstLine="560"/>
        <w:rPr>
          <w:rFonts w:ascii="Times New Roman" w:eastAsia="仿宋" w:hAnsi="Times New Roman"/>
          <w:b/>
          <w:bCs/>
          <w:color w:val="FF0000"/>
          <w:sz w:val="28"/>
          <w:szCs w:val="28"/>
        </w:rPr>
      </w:pPr>
      <w:r w:rsidRPr="00D03FAC">
        <w:rPr>
          <w:rFonts w:ascii="Times New Roman" w:eastAsia="仿宋" w:hAnsi="Times New Roman" w:hint="eastAsia"/>
          <w:color w:val="FF0000"/>
          <w:sz w:val="28"/>
          <w:szCs w:val="28"/>
        </w:rPr>
        <w:t>第</w:t>
      </w:r>
      <w:r w:rsidRPr="00D03FAC">
        <w:rPr>
          <w:rFonts w:ascii="Times New Roman" w:eastAsia="仿宋" w:hAnsi="Times New Roman" w:hint="eastAsia"/>
          <w:color w:val="FF0000"/>
          <w:sz w:val="28"/>
          <w:szCs w:val="28"/>
        </w:rPr>
        <w:t>4</w:t>
      </w:r>
      <w:r w:rsidRPr="00D03FAC">
        <w:rPr>
          <w:rFonts w:ascii="Times New Roman" w:eastAsia="仿宋" w:hAnsi="Times New Roman"/>
          <w:color w:val="FF0000"/>
          <w:sz w:val="28"/>
          <w:szCs w:val="28"/>
        </w:rPr>
        <w:t>章</w:t>
      </w:r>
      <w:r w:rsidRPr="00D03FAC">
        <w:rPr>
          <w:rFonts w:ascii="Times New Roman" w:eastAsia="仿宋" w:hAnsi="Times New Roman" w:hint="eastAsia"/>
          <w:color w:val="FF0000"/>
          <w:sz w:val="28"/>
          <w:szCs w:val="28"/>
        </w:rPr>
        <w:t>规定了农业水价综合改革成效评价指标体系包括的几个方面，具体是：基本要求和改革保障措施指标及要求、农业水价形成机制指标及要求、精准补贴和节水奖励机制指标及要求、工程建设和管护机制指标及要求、用水管理机制指标及要求、改革综合成效指标及要求、鼓励性指标等</w:t>
      </w:r>
      <w:r w:rsidRPr="00D03FAC">
        <w:rPr>
          <w:rFonts w:ascii="Times New Roman" w:eastAsia="仿宋" w:hAnsi="Times New Roman"/>
          <w:color w:val="FF0000"/>
          <w:sz w:val="28"/>
          <w:szCs w:val="28"/>
        </w:rPr>
        <w:t>。</w:t>
      </w:r>
    </w:p>
    <w:p w14:paraId="7DB5DC67" w14:textId="52E16745" w:rsidR="00034AB8" w:rsidRPr="00D03FAC" w:rsidRDefault="00034AB8" w:rsidP="00EF505A">
      <w:pPr>
        <w:ind w:firstLineChars="200" w:firstLine="562"/>
        <w:rPr>
          <w:rFonts w:ascii="Times New Roman" w:eastAsia="仿宋" w:hAnsi="Times New Roman"/>
          <w:b/>
          <w:bCs/>
          <w:color w:val="FF0000"/>
          <w:sz w:val="28"/>
          <w:szCs w:val="28"/>
        </w:rPr>
      </w:pPr>
      <w:r w:rsidRPr="00D03FAC">
        <w:rPr>
          <w:rFonts w:ascii="Times New Roman" w:eastAsia="仿宋" w:hAnsi="Times New Roman" w:hint="eastAsia"/>
          <w:b/>
          <w:bCs/>
          <w:color w:val="FF0000"/>
          <w:sz w:val="28"/>
          <w:szCs w:val="28"/>
        </w:rPr>
        <w:t>4</w:t>
      </w:r>
      <w:r w:rsidRPr="00D03FAC">
        <w:rPr>
          <w:rFonts w:ascii="Times New Roman" w:eastAsia="仿宋" w:hAnsi="Times New Roman"/>
          <w:b/>
          <w:bCs/>
          <w:color w:val="FF0000"/>
          <w:sz w:val="28"/>
          <w:szCs w:val="28"/>
        </w:rPr>
        <w:t xml:space="preserve">.2.3 </w:t>
      </w:r>
      <w:r w:rsidRPr="00D03FAC">
        <w:rPr>
          <w:rFonts w:ascii="Times New Roman" w:eastAsia="仿宋" w:hAnsi="Times New Roman" w:hint="eastAsia"/>
          <w:b/>
          <w:bCs/>
          <w:color w:val="FF0000"/>
          <w:sz w:val="28"/>
          <w:szCs w:val="28"/>
        </w:rPr>
        <w:t>基本要求部分</w:t>
      </w:r>
    </w:p>
    <w:p w14:paraId="5E9CBF5F" w14:textId="7C5C78F7" w:rsidR="006B039A" w:rsidRPr="00D03FAC" w:rsidRDefault="00034AB8" w:rsidP="00034AB8">
      <w:pPr>
        <w:ind w:firstLineChars="200" w:firstLine="560"/>
        <w:rPr>
          <w:rFonts w:ascii="Times New Roman" w:eastAsia="仿宋" w:hAnsi="Times New Roman"/>
          <w:color w:val="FF0000"/>
          <w:sz w:val="28"/>
          <w:szCs w:val="28"/>
        </w:rPr>
      </w:pPr>
      <w:bookmarkStart w:id="16" w:name="_Toc106259800"/>
      <w:bookmarkStart w:id="17" w:name="_Toc100615073"/>
      <w:bookmarkStart w:id="18" w:name="_Toc114589817"/>
      <w:bookmarkStart w:id="19" w:name="_Toc116859732"/>
      <w:bookmarkStart w:id="20" w:name="_Toc116888629"/>
      <w:bookmarkStart w:id="21" w:name="_Toc116888794"/>
      <w:bookmarkStart w:id="22" w:name="_Toc118752776"/>
      <w:r w:rsidRPr="00D03FAC">
        <w:rPr>
          <w:rFonts w:ascii="Times New Roman" w:eastAsia="仿宋" w:hAnsi="Times New Roman" w:hint="eastAsia"/>
          <w:color w:val="FF0000"/>
          <w:sz w:val="28"/>
          <w:szCs w:val="28"/>
        </w:rPr>
        <w:t>第</w:t>
      </w:r>
      <w:r w:rsidRPr="00D03FAC">
        <w:rPr>
          <w:rFonts w:ascii="Times New Roman" w:eastAsia="仿宋" w:hAnsi="Times New Roman" w:hint="eastAsia"/>
          <w:color w:val="FF0000"/>
          <w:sz w:val="28"/>
          <w:szCs w:val="28"/>
        </w:rPr>
        <w:t>5</w:t>
      </w:r>
      <w:proofErr w:type="gramStart"/>
      <w:r w:rsidRPr="00D03FAC">
        <w:rPr>
          <w:rFonts w:ascii="Times New Roman" w:eastAsia="仿宋" w:hAnsi="Times New Roman"/>
          <w:color w:val="FF0000"/>
          <w:sz w:val="28"/>
          <w:szCs w:val="28"/>
        </w:rPr>
        <w:t>章根据</w:t>
      </w:r>
      <w:proofErr w:type="gramEnd"/>
      <w:r w:rsidRPr="00D03FAC">
        <w:rPr>
          <w:rFonts w:ascii="Times New Roman" w:eastAsia="仿宋" w:hAnsi="Times New Roman" w:hint="eastAsia"/>
          <w:color w:val="FF0000"/>
          <w:sz w:val="28"/>
          <w:szCs w:val="28"/>
        </w:rPr>
        <w:t>改革工作内容，主要从改革面积、机制建设等方面，</w:t>
      </w:r>
      <w:r w:rsidR="00383714" w:rsidRPr="00D03FAC">
        <w:rPr>
          <w:rFonts w:ascii="Times New Roman" w:eastAsia="仿宋" w:hAnsi="Times New Roman" w:hint="eastAsia"/>
          <w:color w:val="FF0000"/>
          <w:sz w:val="28"/>
          <w:szCs w:val="28"/>
        </w:rPr>
        <w:t>规定了农业水价综合改革成效评价的基本条件</w:t>
      </w:r>
      <w:r w:rsidR="00EF505A" w:rsidRPr="00D03FAC">
        <w:rPr>
          <w:rFonts w:ascii="Times New Roman" w:eastAsia="仿宋" w:hAnsi="Times New Roman" w:hint="eastAsia"/>
          <w:color w:val="FF0000"/>
          <w:sz w:val="28"/>
          <w:szCs w:val="28"/>
        </w:rPr>
        <w:t>。主要内容是：</w:t>
      </w:r>
      <w:r w:rsidRPr="00D03FAC">
        <w:rPr>
          <w:rFonts w:ascii="Times New Roman" w:eastAsia="仿宋" w:hAnsi="Times New Roman"/>
          <w:color w:val="FF0000"/>
          <w:sz w:val="28"/>
          <w:szCs w:val="28"/>
        </w:rPr>
        <w:t>有明确的改革面积，原则上应覆盖中国水利统计年鉴公布的全部有效灌溉面积</w:t>
      </w:r>
      <w:r w:rsidRPr="00D03FAC">
        <w:rPr>
          <w:rFonts w:ascii="Times New Roman" w:eastAsia="仿宋" w:hAnsi="Times New Roman" w:hint="eastAsia"/>
          <w:color w:val="FF0000"/>
          <w:sz w:val="28"/>
          <w:szCs w:val="28"/>
        </w:rPr>
        <w:t>；</w:t>
      </w:r>
      <w:r w:rsidRPr="00D03FAC">
        <w:rPr>
          <w:rFonts w:ascii="Times New Roman" w:eastAsia="仿宋" w:hAnsi="Times New Roman"/>
          <w:color w:val="FF0000"/>
          <w:sz w:val="28"/>
          <w:szCs w:val="28"/>
        </w:rPr>
        <w:t>有健全的农业水价形成机制、精准补贴和节水奖励机制、工程建设和管护机制、用水管理机制等四项改革机制</w:t>
      </w:r>
      <w:r w:rsidRPr="00D03FAC">
        <w:rPr>
          <w:rFonts w:ascii="Times New Roman" w:eastAsia="仿宋" w:hAnsi="Times New Roman" w:hint="eastAsia"/>
          <w:color w:val="FF0000"/>
          <w:sz w:val="28"/>
          <w:szCs w:val="28"/>
        </w:rPr>
        <w:t>；</w:t>
      </w:r>
      <w:r w:rsidRPr="00D03FAC">
        <w:rPr>
          <w:rFonts w:ascii="Times New Roman" w:eastAsia="仿宋" w:hAnsi="Times New Roman"/>
          <w:color w:val="FF0000"/>
          <w:sz w:val="28"/>
          <w:szCs w:val="28"/>
        </w:rPr>
        <w:t>农业用水价格应实行分级、分类、分档管理</w:t>
      </w:r>
      <w:r w:rsidRPr="00D03FAC">
        <w:rPr>
          <w:rFonts w:ascii="Times New Roman" w:eastAsia="仿宋" w:hAnsi="Times New Roman" w:hint="eastAsia"/>
          <w:color w:val="FF0000"/>
          <w:sz w:val="28"/>
          <w:szCs w:val="28"/>
        </w:rPr>
        <w:t>；</w:t>
      </w:r>
      <w:r w:rsidRPr="00D03FAC">
        <w:rPr>
          <w:rFonts w:ascii="Times New Roman" w:eastAsia="仿宋" w:hAnsi="Times New Roman"/>
          <w:color w:val="FF0000"/>
          <w:sz w:val="28"/>
          <w:szCs w:val="28"/>
        </w:rPr>
        <w:t>补贴后的农业用水价格应达到农田水利工程运行维护成本水平</w:t>
      </w:r>
      <w:r w:rsidRPr="00D03FAC">
        <w:rPr>
          <w:rFonts w:ascii="Times New Roman" w:eastAsia="仿宋" w:hAnsi="Times New Roman" w:hint="eastAsia"/>
          <w:color w:val="FF0000"/>
          <w:sz w:val="28"/>
          <w:szCs w:val="28"/>
        </w:rPr>
        <w:t>；</w:t>
      </w:r>
      <w:r w:rsidRPr="00D03FAC">
        <w:rPr>
          <w:rFonts w:ascii="Times New Roman" w:eastAsia="仿宋" w:hAnsi="Times New Roman"/>
          <w:color w:val="FF0000"/>
          <w:sz w:val="28"/>
          <w:szCs w:val="28"/>
        </w:rPr>
        <w:t>农田水利工程状况良好，工程良性管护机制完备，未发生重大水事纠纷</w:t>
      </w:r>
      <w:r w:rsidRPr="00D03FAC">
        <w:rPr>
          <w:rFonts w:ascii="Times New Roman" w:eastAsia="仿宋" w:hAnsi="Times New Roman" w:hint="eastAsia"/>
          <w:color w:val="FF0000"/>
          <w:sz w:val="28"/>
          <w:szCs w:val="28"/>
        </w:rPr>
        <w:t>；</w:t>
      </w:r>
      <w:r w:rsidRPr="00D03FAC">
        <w:rPr>
          <w:rFonts w:ascii="Times New Roman" w:eastAsia="仿宋" w:hAnsi="Times New Roman"/>
          <w:color w:val="FF0000"/>
          <w:sz w:val="28"/>
          <w:szCs w:val="28"/>
        </w:rPr>
        <w:t>农业用水总量控制和定额管理普遍实行，计量供水、按方收费普遍实行</w:t>
      </w:r>
      <w:r w:rsidRPr="00D03FAC">
        <w:rPr>
          <w:rFonts w:ascii="Times New Roman" w:eastAsia="仿宋" w:hAnsi="Times New Roman" w:hint="eastAsia"/>
          <w:color w:val="FF0000"/>
          <w:sz w:val="28"/>
          <w:szCs w:val="28"/>
        </w:rPr>
        <w:t>；</w:t>
      </w:r>
      <w:r w:rsidRPr="00D03FAC">
        <w:rPr>
          <w:rFonts w:ascii="Times New Roman" w:eastAsia="仿宋" w:hAnsi="Times New Roman"/>
          <w:color w:val="FF0000"/>
          <w:sz w:val="28"/>
          <w:szCs w:val="28"/>
        </w:rPr>
        <w:t>先进适用的农业节水技术措施普遍应用，农业种植结构实现优化调整。</w:t>
      </w:r>
      <w:bookmarkEnd w:id="16"/>
      <w:bookmarkEnd w:id="17"/>
      <w:bookmarkEnd w:id="18"/>
      <w:bookmarkEnd w:id="19"/>
      <w:bookmarkEnd w:id="20"/>
      <w:bookmarkEnd w:id="21"/>
      <w:bookmarkEnd w:id="22"/>
    </w:p>
    <w:p w14:paraId="3E667A66" w14:textId="28CA0015" w:rsidR="006B039A" w:rsidRPr="00D03FAC" w:rsidRDefault="006B039A" w:rsidP="00BD46C9">
      <w:pPr>
        <w:ind w:firstLineChars="200" w:firstLine="562"/>
        <w:rPr>
          <w:rFonts w:ascii="Times New Roman" w:eastAsia="仿宋" w:hAnsi="Times New Roman"/>
          <w:b/>
          <w:bCs/>
          <w:color w:val="FF0000"/>
          <w:sz w:val="28"/>
          <w:szCs w:val="28"/>
        </w:rPr>
      </w:pPr>
      <w:r w:rsidRPr="00D03FAC">
        <w:rPr>
          <w:rFonts w:ascii="Times New Roman" w:eastAsia="仿宋" w:hAnsi="Times New Roman"/>
          <w:b/>
          <w:bCs/>
          <w:color w:val="FF0000"/>
          <w:sz w:val="28"/>
          <w:szCs w:val="28"/>
        </w:rPr>
        <w:t>4.2.</w:t>
      </w:r>
      <w:r w:rsidR="00034AB8" w:rsidRPr="00D03FAC">
        <w:rPr>
          <w:rFonts w:ascii="Times New Roman" w:eastAsia="仿宋" w:hAnsi="Times New Roman"/>
          <w:b/>
          <w:bCs/>
          <w:color w:val="FF0000"/>
          <w:sz w:val="28"/>
          <w:szCs w:val="28"/>
        </w:rPr>
        <w:t>4</w:t>
      </w:r>
      <w:r w:rsidR="00034AB8" w:rsidRPr="00D03FAC">
        <w:rPr>
          <w:rFonts w:ascii="Times New Roman" w:eastAsia="仿宋" w:hAnsi="Times New Roman" w:hint="eastAsia"/>
          <w:b/>
          <w:bCs/>
          <w:color w:val="FF0000"/>
          <w:sz w:val="28"/>
          <w:szCs w:val="28"/>
        </w:rPr>
        <w:t>重点措施及要求部分</w:t>
      </w:r>
    </w:p>
    <w:p w14:paraId="3CA0DE80" w14:textId="63FF13A4" w:rsidR="00A53C41" w:rsidRPr="00D03FAC" w:rsidRDefault="00034AB8" w:rsidP="00A53C41">
      <w:pPr>
        <w:ind w:firstLineChars="200" w:firstLine="560"/>
        <w:rPr>
          <w:rFonts w:ascii="Times New Roman" w:eastAsia="仿宋" w:hAnsi="Times New Roman"/>
          <w:color w:val="FF0000"/>
          <w:sz w:val="28"/>
          <w:szCs w:val="28"/>
        </w:rPr>
      </w:pPr>
      <w:r w:rsidRPr="00D03FAC">
        <w:rPr>
          <w:rFonts w:ascii="Times New Roman" w:eastAsia="仿宋" w:hAnsi="Times New Roman" w:hint="eastAsia"/>
          <w:color w:val="FF0000"/>
          <w:sz w:val="28"/>
          <w:szCs w:val="28"/>
        </w:rPr>
        <w:t>本部分主要包括第</w:t>
      </w:r>
      <w:r w:rsidRPr="00D03FAC">
        <w:rPr>
          <w:rFonts w:ascii="Times New Roman" w:eastAsia="仿宋" w:hAnsi="Times New Roman" w:hint="eastAsia"/>
          <w:color w:val="FF0000"/>
          <w:sz w:val="28"/>
          <w:szCs w:val="28"/>
        </w:rPr>
        <w:t>6</w:t>
      </w:r>
      <w:r w:rsidRPr="00D03FAC">
        <w:rPr>
          <w:rFonts w:ascii="Times New Roman" w:eastAsia="仿宋" w:hAnsi="Times New Roman"/>
          <w:color w:val="FF0000"/>
          <w:sz w:val="28"/>
          <w:szCs w:val="28"/>
        </w:rPr>
        <w:t>~12</w:t>
      </w:r>
      <w:r w:rsidRPr="00D03FAC">
        <w:rPr>
          <w:rFonts w:ascii="Times New Roman" w:eastAsia="仿宋" w:hAnsi="Times New Roman" w:hint="eastAsia"/>
          <w:color w:val="FF0000"/>
          <w:sz w:val="28"/>
          <w:szCs w:val="28"/>
        </w:rPr>
        <w:t>章，</w:t>
      </w:r>
      <w:r w:rsidR="00D03FAC" w:rsidRPr="00D03FAC">
        <w:rPr>
          <w:rFonts w:ascii="Times New Roman" w:eastAsia="仿宋" w:hAnsi="Times New Roman" w:hint="eastAsia"/>
          <w:color w:val="FF0000"/>
          <w:sz w:val="28"/>
          <w:szCs w:val="28"/>
        </w:rPr>
        <w:t>围绕《意见》明确的国家改革任务，从改革保障措施、改革机制建设、改革成效发挥等方面，共建立了</w:t>
      </w:r>
      <w:r w:rsidR="00D03FAC" w:rsidRPr="00D03FAC">
        <w:rPr>
          <w:rFonts w:ascii="Times New Roman" w:eastAsia="仿宋" w:hAnsi="Times New Roman"/>
          <w:color w:val="FF0000"/>
          <w:sz w:val="28"/>
          <w:szCs w:val="28"/>
        </w:rPr>
        <w:t>7</w:t>
      </w:r>
      <w:r w:rsidR="00D03FAC" w:rsidRPr="00D03FAC">
        <w:rPr>
          <w:rFonts w:ascii="Times New Roman" w:eastAsia="仿宋" w:hAnsi="Times New Roman" w:hint="eastAsia"/>
          <w:color w:val="FF0000"/>
          <w:sz w:val="28"/>
          <w:szCs w:val="28"/>
        </w:rPr>
        <w:lastRenderedPageBreak/>
        <w:t>个一级指标。</w:t>
      </w:r>
      <w:r w:rsidRPr="00D03FAC">
        <w:rPr>
          <w:rFonts w:ascii="Times New Roman" w:eastAsia="仿宋" w:hAnsi="Times New Roman" w:hint="eastAsia"/>
          <w:color w:val="FF0000"/>
          <w:sz w:val="28"/>
          <w:szCs w:val="28"/>
        </w:rPr>
        <w:t>分别对应</w:t>
      </w:r>
      <w:r w:rsidR="00D03FAC" w:rsidRPr="00D03FAC">
        <w:rPr>
          <w:rFonts w:ascii="Times New Roman" w:eastAsia="仿宋" w:hAnsi="Times New Roman" w:hint="eastAsia"/>
          <w:color w:val="FF0000"/>
          <w:sz w:val="28"/>
          <w:szCs w:val="28"/>
        </w:rPr>
        <w:t>改革保障措施指标及要求、农业水价形成机制指标及要求、精准补贴和节水奖励机制指标及要求、工程建设和管护机制指标及要求、用水管理机制指标及要求、改革综合成效指标及要求、鼓励性指标。</w:t>
      </w:r>
    </w:p>
    <w:p w14:paraId="4BA1577D" w14:textId="58DC36DD" w:rsidR="00D03FAC" w:rsidRPr="00D03FAC" w:rsidRDefault="00D03FAC" w:rsidP="00A53C41">
      <w:pPr>
        <w:ind w:firstLineChars="200" w:firstLine="560"/>
        <w:rPr>
          <w:rFonts w:ascii="Times New Roman" w:eastAsia="仿宋" w:hAnsi="Times New Roman"/>
          <w:color w:val="FF0000"/>
          <w:sz w:val="28"/>
          <w:szCs w:val="28"/>
        </w:rPr>
      </w:pPr>
      <w:r w:rsidRPr="00D03FAC">
        <w:rPr>
          <w:rFonts w:ascii="Times New Roman" w:eastAsia="仿宋" w:hAnsi="Times New Roman" w:hint="eastAsia"/>
          <w:color w:val="FF0000"/>
          <w:sz w:val="28"/>
          <w:szCs w:val="28"/>
        </w:rPr>
        <w:t>以《意见》为核心，分别对各项指标提出具体要求，另外改革综合成效指标及要求部分共提出了农业水价测算率、计量设施覆盖率、管护组织覆盖率、水费收缴率、两</w:t>
      </w:r>
      <w:proofErr w:type="gramStart"/>
      <w:r w:rsidRPr="00D03FAC">
        <w:rPr>
          <w:rFonts w:ascii="Times New Roman" w:eastAsia="仿宋" w:hAnsi="Times New Roman" w:hint="eastAsia"/>
          <w:color w:val="FF0000"/>
          <w:sz w:val="28"/>
          <w:szCs w:val="28"/>
        </w:rPr>
        <w:t>费落实</w:t>
      </w:r>
      <w:proofErr w:type="gramEnd"/>
      <w:r w:rsidRPr="00D03FAC">
        <w:rPr>
          <w:rFonts w:ascii="Times New Roman" w:eastAsia="仿宋" w:hAnsi="Times New Roman" w:hint="eastAsia"/>
          <w:color w:val="FF0000"/>
          <w:sz w:val="28"/>
          <w:szCs w:val="28"/>
        </w:rPr>
        <w:t>率、骨干工程完好率、农田灌溉水有效利用系数、农业水价综合改革满意度等</w:t>
      </w:r>
      <w:r w:rsidRPr="00D03FAC">
        <w:rPr>
          <w:rFonts w:ascii="Times New Roman" w:eastAsia="仿宋" w:hAnsi="Times New Roman" w:hint="eastAsia"/>
          <w:color w:val="FF0000"/>
          <w:sz w:val="28"/>
          <w:szCs w:val="28"/>
        </w:rPr>
        <w:t>8</w:t>
      </w:r>
      <w:r w:rsidRPr="00D03FAC">
        <w:rPr>
          <w:rFonts w:ascii="Times New Roman" w:eastAsia="仿宋" w:hAnsi="Times New Roman" w:hint="eastAsia"/>
          <w:color w:val="FF0000"/>
          <w:sz w:val="28"/>
          <w:szCs w:val="28"/>
        </w:rPr>
        <w:t>个技术性要求。</w:t>
      </w:r>
    </w:p>
    <w:p w14:paraId="41F74A66" w14:textId="19DE7E98" w:rsidR="00A53C41" w:rsidRDefault="00D03FAC" w:rsidP="002502EF">
      <w:pPr>
        <w:ind w:firstLineChars="200" w:firstLine="560"/>
        <w:rPr>
          <w:rFonts w:ascii="Times New Roman" w:eastAsia="仿宋" w:hAnsi="Times New Roman"/>
          <w:color w:val="FF0000"/>
          <w:sz w:val="28"/>
          <w:szCs w:val="28"/>
        </w:rPr>
      </w:pPr>
      <w:r w:rsidRPr="00D03FAC">
        <w:rPr>
          <w:rFonts w:ascii="Times New Roman" w:eastAsia="仿宋" w:hAnsi="Times New Roman" w:hint="eastAsia"/>
          <w:color w:val="FF0000"/>
          <w:sz w:val="28"/>
          <w:szCs w:val="28"/>
        </w:rPr>
        <w:t>鼓励性指标部分，</w:t>
      </w:r>
      <w:r w:rsidR="00A53C41" w:rsidRPr="00D03FAC">
        <w:rPr>
          <w:rFonts w:ascii="Times New Roman" w:eastAsia="仿宋" w:hAnsi="Times New Roman" w:hint="eastAsia"/>
          <w:color w:val="FF0000"/>
          <w:sz w:val="28"/>
          <w:szCs w:val="28"/>
        </w:rPr>
        <w:t>根据江苏、上海、浙江等地调研结果，结合最新文件精神，从</w:t>
      </w:r>
      <w:r w:rsidRPr="00D03FAC">
        <w:rPr>
          <w:rFonts w:ascii="Times New Roman" w:eastAsia="仿宋" w:hAnsi="Times New Roman" w:hint="eastAsia"/>
          <w:color w:val="FF0000"/>
          <w:sz w:val="28"/>
          <w:szCs w:val="28"/>
        </w:rPr>
        <w:t>典型示范、水权交易、环境良好</w:t>
      </w:r>
      <w:r w:rsidR="00A53C41" w:rsidRPr="00D03FAC">
        <w:rPr>
          <w:rFonts w:ascii="Times New Roman" w:eastAsia="仿宋" w:hAnsi="Times New Roman" w:hint="eastAsia"/>
          <w:color w:val="FF0000"/>
          <w:sz w:val="28"/>
          <w:szCs w:val="28"/>
        </w:rPr>
        <w:t>等方面，</w:t>
      </w:r>
      <w:r w:rsidRPr="00D03FAC">
        <w:rPr>
          <w:rFonts w:ascii="Times New Roman" w:eastAsia="仿宋" w:hAnsi="Times New Roman" w:hint="eastAsia"/>
          <w:color w:val="FF0000"/>
          <w:sz w:val="28"/>
          <w:szCs w:val="28"/>
        </w:rPr>
        <w:t>提出</w:t>
      </w:r>
      <w:r w:rsidR="00A53C41" w:rsidRPr="00D03FAC">
        <w:rPr>
          <w:rFonts w:ascii="Times New Roman" w:eastAsia="仿宋" w:hAnsi="Times New Roman" w:hint="eastAsia"/>
          <w:color w:val="FF0000"/>
          <w:sz w:val="28"/>
          <w:szCs w:val="28"/>
        </w:rPr>
        <w:t>了</w:t>
      </w:r>
      <w:r w:rsidRPr="00D03FAC">
        <w:rPr>
          <w:rFonts w:ascii="Times New Roman" w:eastAsia="仿宋" w:hAnsi="Times New Roman" w:hint="eastAsia"/>
          <w:color w:val="FF0000"/>
          <w:sz w:val="28"/>
          <w:szCs w:val="28"/>
        </w:rPr>
        <w:t>对应的要求</w:t>
      </w:r>
      <w:r w:rsidR="00A53C41" w:rsidRPr="00D03FAC">
        <w:rPr>
          <w:rFonts w:ascii="Times New Roman" w:eastAsia="仿宋" w:hAnsi="Times New Roman" w:hint="eastAsia"/>
          <w:color w:val="FF0000"/>
          <w:sz w:val="28"/>
          <w:szCs w:val="28"/>
        </w:rPr>
        <w:t>。</w:t>
      </w:r>
    </w:p>
    <w:p w14:paraId="07AB3C94" w14:textId="1588BBFF" w:rsidR="00D052EF" w:rsidRDefault="00D052EF" w:rsidP="002502EF">
      <w:pPr>
        <w:ind w:firstLineChars="200" w:firstLine="562"/>
        <w:rPr>
          <w:rFonts w:ascii="Times New Roman" w:eastAsia="仿宋" w:hAnsi="Times New Roman"/>
          <w:b/>
          <w:bCs/>
          <w:color w:val="FF0000"/>
          <w:sz w:val="28"/>
          <w:szCs w:val="28"/>
        </w:rPr>
      </w:pPr>
      <w:r w:rsidRPr="00D03FAC">
        <w:rPr>
          <w:rFonts w:ascii="Times New Roman" w:eastAsia="仿宋" w:hAnsi="Times New Roman"/>
          <w:b/>
          <w:bCs/>
          <w:color w:val="FF0000"/>
          <w:sz w:val="28"/>
          <w:szCs w:val="28"/>
        </w:rPr>
        <w:t>4.2.</w:t>
      </w:r>
      <w:r>
        <w:rPr>
          <w:rFonts w:ascii="Times New Roman" w:eastAsia="仿宋" w:hAnsi="Times New Roman"/>
          <w:b/>
          <w:bCs/>
          <w:color w:val="FF0000"/>
          <w:sz w:val="28"/>
          <w:szCs w:val="28"/>
        </w:rPr>
        <w:t>5</w:t>
      </w:r>
      <w:r>
        <w:rPr>
          <w:rFonts w:ascii="Times New Roman" w:eastAsia="仿宋" w:hAnsi="Times New Roman" w:hint="eastAsia"/>
          <w:b/>
          <w:bCs/>
          <w:color w:val="FF0000"/>
          <w:sz w:val="28"/>
          <w:szCs w:val="28"/>
        </w:rPr>
        <w:t>评价流程和评价等级</w:t>
      </w:r>
      <w:r w:rsidRPr="00D03FAC">
        <w:rPr>
          <w:rFonts w:ascii="Times New Roman" w:eastAsia="仿宋" w:hAnsi="Times New Roman" w:hint="eastAsia"/>
          <w:b/>
          <w:bCs/>
          <w:color w:val="FF0000"/>
          <w:sz w:val="28"/>
          <w:szCs w:val="28"/>
        </w:rPr>
        <w:t>部分</w:t>
      </w:r>
    </w:p>
    <w:p w14:paraId="30E95365" w14:textId="49D97D44" w:rsidR="00D052EF" w:rsidRPr="00D052EF" w:rsidRDefault="00D052EF" w:rsidP="00D052EF">
      <w:pPr>
        <w:ind w:firstLineChars="200" w:firstLine="560"/>
        <w:rPr>
          <w:rFonts w:ascii="Times New Roman" w:eastAsia="仿宋" w:hAnsi="Times New Roman"/>
          <w:color w:val="FF0000"/>
          <w:sz w:val="28"/>
          <w:szCs w:val="28"/>
        </w:rPr>
      </w:pPr>
      <w:r>
        <w:rPr>
          <w:rFonts w:ascii="Times New Roman" w:eastAsia="仿宋" w:hAnsi="Times New Roman" w:hint="eastAsia"/>
          <w:color w:val="FF0000"/>
          <w:sz w:val="28"/>
          <w:szCs w:val="28"/>
        </w:rPr>
        <w:t>第</w:t>
      </w:r>
      <w:r>
        <w:rPr>
          <w:rFonts w:ascii="Times New Roman" w:eastAsia="仿宋" w:hAnsi="Times New Roman" w:hint="eastAsia"/>
          <w:color w:val="FF0000"/>
          <w:sz w:val="28"/>
          <w:szCs w:val="28"/>
        </w:rPr>
        <w:t>1</w:t>
      </w:r>
      <w:r>
        <w:rPr>
          <w:rFonts w:ascii="Times New Roman" w:eastAsia="仿宋" w:hAnsi="Times New Roman"/>
          <w:color w:val="FF0000"/>
          <w:sz w:val="28"/>
          <w:szCs w:val="28"/>
        </w:rPr>
        <w:t>3</w:t>
      </w:r>
      <w:r>
        <w:rPr>
          <w:rFonts w:ascii="Times New Roman" w:eastAsia="仿宋" w:hAnsi="Times New Roman" w:hint="eastAsia"/>
          <w:color w:val="FF0000"/>
          <w:sz w:val="28"/>
          <w:szCs w:val="28"/>
        </w:rPr>
        <w:t>章主要从评价流程和评价等级对成效评价工作进行规定。其中，评价流程包括</w:t>
      </w:r>
      <w:r w:rsidRPr="00D052EF">
        <w:rPr>
          <w:rFonts w:ascii="Times New Roman" w:eastAsia="仿宋" w:hAnsi="Times New Roman"/>
          <w:color w:val="FF0000"/>
          <w:sz w:val="28"/>
          <w:szCs w:val="28"/>
        </w:rPr>
        <w:t>相关部门成立专家评审小组，负责开展农业水价综合改革成效评价工作。依据</w:t>
      </w:r>
      <w:r w:rsidRPr="00D052EF">
        <w:rPr>
          <w:rFonts w:ascii="Times New Roman" w:eastAsia="仿宋" w:hAnsi="Times New Roman"/>
          <w:color w:val="FF0000"/>
          <w:sz w:val="28"/>
          <w:szCs w:val="28"/>
        </w:rPr>
        <w:t>4~12</w:t>
      </w:r>
      <w:r w:rsidRPr="00D052EF">
        <w:rPr>
          <w:rFonts w:ascii="Times New Roman" w:eastAsia="仿宋" w:hAnsi="Times New Roman"/>
          <w:color w:val="FF0000"/>
          <w:sz w:val="28"/>
          <w:szCs w:val="28"/>
        </w:rPr>
        <w:t>章，对地区农业水价综合改革成效进行评价，按表</w:t>
      </w:r>
      <w:r w:rsidRPr="00D052EF">
        <w:rPr>
          <w:rFonts w:ascii="Times New Roman" w:eastAsia="仿宋" w:hAnsi="Times New Roman"/>
          <w:color w:val="FF0000"/>
          <w:sz w:val="28"/>
          <w:szCs w:val="28"/>
        </w:rPr>
        <w:t>A.1</w:t>
      </w:r>
      <w:r w:rsidRPr="00D052EF">
        <w:rPr>
          <w:rFonts w:ascii="Times New Roman" w:eastAsia="仿宋" w:hAnsi="Times New Roman"/>
          <w:color w:val="FF0000"/>
          <w:sz w:val="28"/>
          <w:szCs w:val="28"/>
        </w:rPr>
        <w:t>细则进行赋分。</w:t>
      </w:r>
    </w:p>
    <w:p w14:paraId="39A0D67E" w14:textId="5C211E78" w:rsidR="00D052EF" w:rsidRPr="00D03FAC" w:rsidRDefault="00D052EF" w:rsidP="00D052EF">
      <w:pPr>
        <w:ind w:firstLineChars="200" w:firstLine="560"/>
        <w:rPr>
          <w:rFonts w:ascii="Times New Roman" w:eastAsia="仿宋" w:hAnsi="Times New Roman"/>
          <w:color w:val="FF0000"/>
          <w:sz w:val="28"/>
          <w:szCs w:val="28"/>
        </w:rPr>
      </w:pPr>
      <w:r>
        <w:rPr>
          <w:rFonts w:ascii="Times New Roman" w:eastAsia="仿宋" w:hAnsi="Times New Roman" w:hint="eastAsia"/>
          <w:color w:val="FF0000"/>
          <w:sz w:val="28"/>
          <w:szCs w:val="28"/>
        </w:rPr>
        <w:t>共包括</w:t>
      </w:r>
      <w:r w:rsidRPr="00D052EF">
        <w:rPr>
          <w:rFonts w:ascii="Times New Roman" w:eastAsia="仿宋" w:hAnsi="Times New Roman"/>
          <w:color w:val="FF0000"/>
          <w:sz w:val="28"/>
          <w:szCs w:val="28"/>
        </w:rPr>
        <w:t>优秀、良好、一般、差等</w:t>
      </w:r>
      <w:r w:rsidRPr="00D052EF">
        <w:rPr>
          <w:rFonts w:ascii="Times New Roman" w:eastAsia="仿宋" w:hAnsi="Times New Roman"/>
          <w:color w:val="FF0000"/>
          <w:sz w:val="28"/>
          <w:szCs w:val="28"/>
        </w:rPr>
        <w:t>4</w:t>
      </w:r>
      <w:r w:rsidRPr="00D052EF">
        <w:rPr>
          <w:rFonts w:ascii="Times New Roman" w:eastAsia="仿宋" w:hAnsi="Times New Roman"/>
          <w:color w:val="FF0000"/>
          <w:sz w:val="28"/>
          <w:szCs w:val="28"/>
        </w:rPr>
        <w:t>个等级。</w:t>
      </w:r>
      <w:r>
        <w:rPr>
          <w:rFonts w:ascii="Times New Roman" w:eastAsia="仿宋" w:hAnsi="Times New Roman" w:hint="eastAsia"/>
          <w:color w:val="FF0000"/>
          <w:sz w:val="28"/>
          <w:szCs w:val="28"/>
        </w:rPr>
        <w:t>其中，</w:t>
      </w:r>
      <w:proofErr w:type="gramStart"/>
      <w:r w:rsidRPr="00D052EF">
        <w:rPr>
          <w:rFonts w:ascii="Times New Roman" w:eastAsia="仿宋" w:hAnsi="Times New Roman"/>
          <w:color w:val="FF0000"/>
          <w:sz w:val="28"/>
          <w:szCs w:val="28"/>
        </w:rPr>
        <w:t>赋分结果</w:t>
      </w:r>
      <w:proofErr w:type="gramEnd"/>
      <w:r w:rsidRPr="00D052EF">
        <w:rPr>
          <w:rFonts w:ascii="Times New Roman" w:eastAsia="仿宋" w:hAnsi="Times New Roman"/>
          <w:color w:val="FF0000"/>
          <w:sz w:val="28"/>
          <w:szCs w:val="28"/>
        </w:rPr>
        <w:t>在</w:t>
      </w:r>
      <w:r w:rsidRPr="00D052EF">
        <w:rPr>
          <w:rFonts w:ascii="Times New Roman" w:eastAsia="仿宋" w:hAnsi="Times New Roman"/>
          <w:color w:val="FF0000"/>
          <w:sz w:val="28"/>
          <w:szCs w:val="28"/>
        </w:rPr>
        <w:t>90.0</w:t>
      </w:r>
      <w:r w:rsidRPr="00D052EF">
        <w:rPr>
          <w:rFonts w:ascii="Times New Roman" w:eastAsia="仿宋" w:hAnsi="Times New Roman"/>
          <w:color w:val="FF0000"/>
          <w:sz w:val="28"/>
          <w:szCs w:val="28"/>
        </w:rPr>
        <w:t>分（含）及以上的</w:t>
      </w:r>
      <w:r>
        <w:rPr>
          <w:rFonts w:ascii="Times New Roman" w:eastAsia="仿宋" w:hAnsi="Times New Roman" w:hint="eastAsia"/>
          <w:color w:val="FF0000"/>
          <w:sz w:val="28"/>
          <w:szCs w:val="28"/>
        </w:rPr>
        <w:t>、</w:t>
      </w:r>
      <w:r w:rsidRPr="00D052EF">
        <w:rPr>
          <w:rFonts w:ascii="Times New Roman" w:eastAsia="仿宋" w:hAnsi="Times New Roman"/>
          <w:color w:val="FF0000"/>
          <w:sz w:val="28"/>
          <w:szCs w:val="28"/>
        </w:rPr>
        <w:t>90.0</w:t>
      </w:r>
      <w:r w:rsidRPr="00D052EF">
        <w:rPr>
          <w:rFonts w:ascii="Times New Roman" w:eastAsia="仿宋" w:hAnsi="Times New Roman"/>
          <w:color w:val="FF0000"/>
          <w:sz w:val="28"/>
          <w:szCs w:val="28"/>
        </w:rPr>
        <w:t>分以下及</w:t>
      </w:r>
      <w:r w:rsidRPr="00D052EF">
        <w:rPr>
          <w:rFonts w:ascii="Times New Roman" w:eastAsia="仿宋" w:hAnsi="Times New Roman"/>
          <w:color w:val="FF0000"/>
          <w:sz w:val="28"/>
          <w:szCs w:val="28"/>
        </w:rPr>
        <w:t>80</w:t>
      </w:r>
      <w:r w:rsidRPr="00D052EF">
        <w:rPr>
          <w:rFonts w:ascii="Times New Roman" w:eastAsia="仿宋" w:hAnsi="Times New Roman"/>
          <w:color w:val="FF0000"/>
          <w:sz w:val="28"/>
          <w:szCs w:val="28"/>
        </w:rPr>
        <w:t>分（含）以上的</w:t>
      </w:r>
      <w:r>
        <w:rPr>
          <w:rFonts w:ascii="Times New Roman" w:eastAsia="仿宋" w:hAnsi="Times New Roman" w:hint="eastAsia"/>
          <w:color w:val="FF0000"/>
          <w:sz w:val="28"/>
          <w:szCs w:val="28"/>
        </w:rPr>
        <w:t>、</w:t>
      </w:r>
      <w:r w:rsidRPr="00D052EF">
        <w:rPr>
          <w:rFonts w:ascii="Times New Roman" w:eastAsia="仿宋" w:hAnsi="Times New Roman"/>
          <w:color w:val="FF0000"/>
          <w:sz w:val="28"/>
          <w:szCs w:val="28"/>
        </w:rPr>
        <w:t>80.0</w:t>
      </w:r>
      <w:r w:rsidRPr="00D052EF">
        <w:rPr>
          <w:rFonts w:ascii="Times New Roman" w:eastAsia="仿宋" w:hAnsi="Times New Roman"/>
          <w:color w:val="FF0000"/>
          <w:sz w:val="28"/>
          <w:szCs w:val="28"/>
        </w:rPr>
        <w:t>分以下及</w:t>
      </w:r>
      <w:r w:rsidRPr="00D052EF">
        <w:rPr>
          <w:rFonts w:ascii="Times New Roman" w:eastAsia="仿宋" w:hAnsi="Times New Roman"/>
          <w:color w:val="FF0000"/>
          <w:sz w:val="28"/>
          <w:szCs w:val="28"/>
        </w:rPr>
        <w:t>60</w:t>
      </w:r>
      <w:r w:rsidRPr="00D052EF">
        <w:rPr>
          <w:rFonts w:ascii="Times New Roman" w:eastAsia="仿宋" w:hAnsi="Times New Roman"/>
          <w:color w:val="FF0000"/>
          <w:sz w:val="28"/>
          <w:szCs w:val="28"/>
        </w:rPr>
        <w:t>分（含）以上的</w:t>
      </w:r>
      <w:r>
        <w:rPr>
          <w:rFonts w:ascii="Times New Roman" w:eastAsia="仿宋" w:hAnsi="Times New Roman" w:hint="eastAsia"/>
          <w:color w:val="FF0000"/>
          <w:sz w:val="28"/>
          <w:szCs w:val="28"/>
        </w:rPr>
        <w:t>、</w:t>
      </w:r>
      <w:r>
        <w:rPr>
          <w:rFonts w:ascii="Times New Roman" w:eastAsia="仿宋" w:hAnsi="Times New Roman" w:hint="eastAsia"/>
          <w:color w:val="FF0000"/>
          <w:sz w:val="28"/>
          <w:szCs w:val="28"/>
        </w:rPr>
        <w:t>6</w:t>
      </w:r>
      <w:r>
        <w:rPr>
          <w:rFonts w:ascii="Times New Roman" w:eastAsia="仿宋" w:hAnsi="Times New Roman"/>
          <w:color w:val="FF0000"/>
          <w:sz w:val="28"/>
          <w:szCs w:val="28"/>
        </w:rPr>
        <w:t>0</w:t>
      </w:r>
      <w:r>
        <w:rPr>
          <w:rFonts w:ascii="Times New Roman" w:eastAsia="仿宋" w:hAnsi="Times New Roman" w:hint="eastAsia"/>
          <w:color w:val="FF0000"/>
          <w:sz w:val="28"/>
          <w:szCs w:val="28"/>
        </w:rPr>
        <w:t>分以下的，分别</w:t>
      </w:r>
      <w:proofErr w:type="gramStart"/>
      <w:r>
        <w:rPr>
          <w:rFonts w:ascii="Times New Roman" w:eastAsia="仿宋" w:hAnsi="Times New Roman" w:hint="eastAsia"/>
          <w:color w:val="FF0000"/>
          <w:sz w:val="28"/>
          <w:szCs w:val="28"/>
        </w:rPr>
        <w:t>对应成效</w:t>
      </w:r>
      <w:proofErr w:type="gramEnd"/>
      <w:r>
        <w:rPr>
          <w:rFonts w:ascii="Times New Roman" w:eastAsia="仿宋" w:hAnsi="Times New Roman" w:hint="eastAsia"/>
          <w:color w:val="FF0000"/>
          <w:sz w:val="28"/>
          <w:szCs w:val="28"/>
        </w:rPr>
        <w:t>评价等级为</w:t>
      </w:r>
      <w:r w:rsidRPr="00D052EF">
        <w:rPr>
          <w:rFonts w:ascii="Times New Roman" w:eastAsia="仿宋" w:hAnsi="Times New Roman"/>
          <w:color w:val="FF0000"/>
          <w:sz w:val="28"/>
          <w:szCs w:val="28"/>
        </w:rPr>
        <w:t>优秀、良好、一般、差</w:t>
      </w:r>
      <w:r>
        <w:rPr>
          <w:rFonts w:ascii="Times New Roman" w:eastAsia="仿宋" w:hAnsi="Times New Roman" w:hint="eastAsia"/>
          <w:color w:val="FF0000"/>
          <w:sz w:val="28"/>
          <w:szCs w:val="28"/>
        </w:rPr>
        <w:t>。</w:t>
      </w:r>
    </w:p>
    <w:p w14:paraId="36F944A3" w14:textId="77777777" w:rsidR="006B039A" w:rsidRPr="005161DE" w:rsidRDefault="006B039A" w:rsidP="007A7306">
      <w:pPr>
        <w:outlineLvl w:val="0"/>
        <w:rPr>
          <w:rFonts w:ascii="Times New Roman" w:eastAsia="仿宋" w:hAnsi="Times New Roman"/>
          <w:b/>
          <w:bCs/>
          <w:color w:val="000000" w:themeColor="text1"/>
          <w:sz w:val="28"/>
          <w:szCs w:val="32"/>
        </w:rPr>
      </w:pPr>
      <w:bookmarkStart w:id="23" w:name="_Toc49833866"/>
      <w:bookmarkStart w:id="24" w:name="_Toc49833969"/>
      <w:bookmarkStart w:id="25" w:name="_Toc118762780"/>
      <w:r w:rsidRPr="005161DE">
        <w:rPr>
          <w:rFonts w:ascii="Times New Roman" w:eastAsia="仿宋" w:hAnsi="Times New Roman"/>
          <w:b/>
          <w:bCs/>
          <w:color w:val="000000" w:themeColor="text1"/>
          <w:sz w:val="28"/>
          <w:szCs w:val="32"/>
        </w:rPr>
        <w:t>5</w:t>
      </w:r>
      <w:r w:rsidRPr="005161DE">
        <w:rPr>
          <w:rFonts w:ascii="Times New Roman" w:eastAsia="仿宋" w:hAnsi="Times New Roman"/>
          <w:b/>
          <w:bCs/>
          <w:color w:val="000000" w:themeColor="text1"/>
          <w:sz w:val="28"/>
          <w:szCs w:val="32"/>
        </w:rPr>
        <w:t>主要试验、验证及试行结果</w:t>
      </w:r>
      <w:bookmarkEnd w:id="23"/>
      <w:bookmarkEnd w:id="24"/>
      <w:bookmarkEnd w:id="25"/>
    </w:p>
    <w:p w14:paraId="13CAE122" w14:textId="28346A66" w:rsidR="006B039A" w:rsidRPr="00D03FAC" w:rsidRDefault="006B039A" w:rsidP="008D2C1F">
      <w:pPr>
        <w:ind w:firstLineChars="200" w:firstLine="560"/>
        <w:rPr>
          <w:rFonts w:ascii="Times New Roman" w:hAnsi="Times New Roman"/>
          <w:color w:val="FF0000"/>
        </w:rPr>
      </w:pPr>
      <w:r w:rsidRPr="00D03FAC">
        <w:rPr>
          <w:rFonts w:ascii="Times New Roman" w:eastAsia="仿宋" w:hAnsi="Times New Roman"/>
          <w:color w:val="FF0000"/>
          <w:sz w:val="28"/>
          <w:szCs w:val="28"/>
        </w:rPr>
        <w:t>《</w:t>
      </w:r>
      <w:r w:rsidR="00D03FAC" w:rsidRPr="00D03FAC">
        <w:rPr>
          <w:rFonts w:ascii="Times New Roman" w:eastAsia="仿宋" w:hAnsi="Times New Roman" w:hint="eastAsia"/>
          <w:color w:val="FF0000"/>
          <w:sz w:val="28"/>
          <w:szCs w:val="28"/>
        </w:rPr>
        <w:t>导则</w:t>
      </w:r>
      <w:r w:rsidRPr="00D03FAC">
        <w:rPr>
          <w:rFonts w:ascii="Times New Roman" w:eastAsia="仿宋" w:hAnsi="Times New Roman"/>
          <w:color w:val="FF0000"/>
          <w:sz w:val="28"/>
          <w:szCs w:val="28"/>
        </w:rPr>
        <w:t>》主编单位</w:t>
      </w:r>
      <w:r w:rsidR="008D2C1F" w:rsidRPr="00D03FAC">
        <w:rPr>
          <w:rFonts w:ascii="Times New Roman" w:eastAsia="仿宋" w:hAnsi="Times New Roman" w:hint="eastAsia"/>
          <w:color w:val="FF0000"/>
          <w:sz w:val="28"/>
          <w:szCs w:val="28"/>
        </w:rPr>
        <w:t>江苏省水利科学研究院</w:t>
      </w:r>
      <w:r w:rsidRPr="00D03FAC">
        <w:rPr>
          <w:rFonts w:ascii="Times New Roman" w:eastAsia="仿宋" w:hAnsi="Times New Roman"/>
          <w:color w:val="FF0000"/>
          <w:sz w:val="28"/>
          <w:szCs w:val="28"/>
        </w:rPr>
        <w:t>长期从事</w:t>
      </w:r>
      <w:r w:rsidR="008D2C1F" w:rsidRPr="00D03FAC">
        <w:rPr>
          <w:rFonts w:ascii="Times New Roman" w:eastAsia="仿宋" w:hAnsi="Times New Roman" w:hint="eastAsia"/>
          <w:color w:val="FF0000"/>
          <w:sz w:val="28"/>
          <w:szCs w:val="28"/>
        </w:rPr>
        <w:t>江苏省农业水</w:t>
      </w:r>
      <w:r w:rsidR="008D2C1F" w:rsidRPr="00D03FAC">
        <w:rPr>
          <w:rFonts w:ascii="Times New Roman" w:eastAsia="仿宋" w:hAnsi="Times New Roman" w:hint="eastAsia"/>
          <w:color w:val="FF0000"/>
          <w:sz w:val="28"/>
          <w:szCs w:val="28"/>
        </w:rPr>
        <w:lastRenderedPageBreak/>
        <w:t>价综合改革相关工作</w:t>
      </w:r>
      <w:r w:rsidRPr="00D03FAC">
        <w:rPr>
          <w:rFonts w:ascii="Times New Roman" w:eastAsia="仿宋" w:hAnsi="Times New Roman"/>
          <w:color w:val="FF0000"/>
          <w:sz w:val="28"/>
          <w:szCs w:val="28"/>
        </w:rPr>
        <w:t>，</w:t>
      </w:r>
      <w:r w:rsidR="00D03FAC" w:rsidRPr="00D03FAC">
        <w:rPr>
          <w:rFonts w:ascii="Times New Roman" w:eastAsia="仿宋" w:hAnsi="Times New Roman"/>
          <w:color w:val="FF0000"/>
          <w:sz w:val="28"/>
          <w:szCs w:val="28"/>
        </w:rPr>
        <w:t>《</w:t>
      </w:r>
      <w:r w:rsidR="00D03FAC" w:rsidRPr="00D03FAC">
        <w:rPr>
          <w:rFonts w:ascii="Times New Roman" w:eastAsia="仿宋" w:hAnsi="Times New Roman" w:hint="eastAsia"/>
          <w:color w:val="FF0000"/>
          <w:sz w:val="28"/>
          <w:szCs w:val="28"/>
        </w:rPr>
        <w:t>导则</w:t>
      </w:r>
      <w:r w:rsidR="00D03FAC" w:rsidRPr="00D03FAC">
        <w:rPr>
          <w:rFonts w:ascii="Times New Roman" w:eastAsia="仿宋" w:hAnsi="Times New Roman"/>
          <w:color w:val="FF0000"/>
          <w:sz w:val="28"/>
          <w:szCs w:val="28"/>
        </w:rPr>
        <w:t>》</w:t>
      </w:r>
      <w:r w:rsidR="008D2C1F" w:rsidRPr="00D03FAC">
        <w:rPr>
          <w:rFonts w:ascii="Times New Roman" w:eastAsia="仿宋" w:hAnsi="Times New Roman" w:hint="eastAsia"/>
          <w:color w:val="FF0000"/>
          <w:sz w:val="28"/>
          <w:szCs w:val="28"/>
        </w:rPr>
        <w:t>编制前期，编制组在全国范围内开展充分的调研，</w:t>
      </w:r>
      <w:r w:rsidRPr="00D03FAC">
        <w:rPr>
          <w:rFonts w:ascii="Times New Roman" w:eastAsia="仿宋" w:hAnsi="Times New Roman"/>
          <w:color w:val="FF0000"/>
          <w:sz w:val="28"/>
          <w:szCs w:val="28"/>
        </w:rPr>
        <w:t>编制过程中</w:t>
      </w:r>
      <w:r w:rsidR="008D2C1F" w:rsidRPr="00D03FAC">
        <w:rPr>
          <w:rFonts w:ascii="Times New Roman" w:eastAsia="仿宋" w:hAnsi="Times New Roman" w:hint="eastAsia"/>
          <w:color w:val="FF0000"/>
          <w:sz w:val="28"/>
          <w:szCs w:val="28"/>
        </w:rPr>
        <w:t>向参与农业水价综合改革工作的相关专家充分征求意见</w:t>
      </w:r>
      <w:r w:rsidR="00D03FAC" w:rsidRPr="00D03FAC">
        <w:rPr>
          <w:rFonts w:ascii="Times New Roman" w:eastAsia="仿宋" w:hAnsi="Times New Roman" w:hint="eastAsia"/>
          <w:color w:val="FF0000"/>
          <w:sz w:val="28"/>
          <w:szCs w:val="28"/>
        </w:rPr>
        <w:t>，召开</w:t>
      </w:r>
      <w:r w:rsidR="00D03FAC" w:rsidRPr="00D03FAC">
        <w:rPr>
          <w:rFonts w:ascii="Times New Roman" w:eastAsia="仿宋" w:hAnsi="Times New Roman" w:hint="eastAsia"/>
          <w:color w:val="FF0000"/>
          <w:sz w:val="28"/>
          <w:szCs w:val="28"/>
        </w:rPr>
        <w:t>2</w:t>
      </w:r>
      <w:r w:rsidR="00D03FAC" w:rsidRPr="00D03FAC">
        <w:rPr>
          <w:rFonts w:ascii="Times New Roman" w:eastAsia="仿宋" w:hAnsi="Times New Roman" w:hint="eastAsia"/>
          <w:color w:val="FF0000"/>
          <w:sz w:val="28"/>
          <w:szCs w:val="28"/>
        </w:rPr>
        <w:t>次专家咨询会，</w:t>
      </w:r>
      <w:r w:rsidR="008D2C1F" w:rsidRPr="00D03FAC">
        <w:rPr>
          <w:rFonts w:ascii="Times New Roman" w:eastAsia="仿宋" w:hAnsi="Times New Roman" w:hint="eastAsia"/>
          <w:color w:val="FF0000"/>
          <w:sz w:val="28"/>
          <w:szCs w:val="28"/>
        </w:rPr>
        <w:t>也</w:t>
      </w:r>
      <w:r w:rsidRPr="00D03FAC">
        <w:rPr>
          <w:rFonts w:ascii="Times New Roman" w:eastAsia="仿宋" w:hAnsi="Times New Roman"/>
          <w:color w:val="FF0000"/>
          <w:sz w:val="28"/>
          <w:szCs w:val="28"/>
        </w:rPr>
        <w:t>充分征求各地和基层一线</w:t>
      </w:r>
      <w:r w:rsidR="008D2C1F" w:rsidRPr="00D03FAC">
        <w:rPr>
          <w:rFonts w:ascii="Times New Roman" w:eastAsia="仿宋" w:hAnsi="Times New Roman" w:hint="eastAsia"/>
          <w:color w:val="FF0000"/>
          <w:sz w:val="28"/>
          <w:szCs w:val="28"/>
        </w:rPr>
        <w:t>人员关于农业水价综合改革成效评价指标体系的意见</w:t>
      </w:r>
      <w:r w:rsidRPr="00D03FAC">
        <w:rPr>
          <w:rFonts w:ascii="Times New Roman" w:eastAsia="仿宋" w:hAnsi="Times New Roman"/>
          <w:color w:val="FF0000"/>
          <w:sz w:val="28"/>
          <w:szCs w:val="28"/>
        </w:rPr>
        <w:t>，确保</w:t>
      </w:r>
      <w:r w:rsidR="00D03FAC" w:rsidRPr="00D03FAC">
        <w:rPr>
          <w:rFonts w:ascii="Times New Roman" w:eastAsia="仿宋" w:hAnsi="Times New Roman" w:hint="eastAsia"/>
          <w:color w:val="FF0000"/>
          <w:sz w:val="28"/>
          <w:szCs w:val="28"/>
        </w:rPr>
        <w:t>导则</w:t>
      </w:r>
      <w:r w:rsidRPr="00D03FAC">
        <w:rPr>
          <w:rFonts w:ascii="Times New Roman" w:eastAsia="仿宋" w:hAnsi="Times New Roman"/>
          <w:color w:val="FF0000"/>
          <w:sz w:val="28"/>
          <w:szCs w:val="28"/>
        </w:rPr>
        <w:t>要求可行、可操作。</w:t>
      </w:r>
    </w:p>
    <w:p w14:paraId="692B8681" w14:textId="77777777" w:rsidR="006B039A" w:rsidRPr="00B632F3" w:rsidRDefault="006B039A" w:rsidP="007A7306">
      <w:pPr>
        <w:outlineLvl w:val="0"/>
        <w:rPr>
          <w:rFonts w:ascii="Times New Roman" w:eastAsia="仿宋" w:hAnsi="Times New Roman"/>
          <w:b/>
          <w:bCs/>
          <w:color w:val="000000" w:themeColor="text1"/>
          <w:sz w:val="28"/>
          <w:szCs w:val="32"/>
        </w:rPr>
      </w:pPr>
      <w:bookmarkStart w:id="26" w:name="_Toc49833867"/>
      <w:bookmarkStart w:id="27" w:name="_Toc49833970"/>
      <w:bookmarkStart w:id="28" w:name="_Toc118762781"/>
      <w:r w:rsidRPr="00B632F3">
        <w:rPr>
          <w:rFonts w:ascii="Times New Roman" w:eastAsia="仿宋" w:hAnsi="Times New Roman"/>
          <w:b/>
          <w:bCs/>
          <w:color w:val="000000" w:themeColor="text1"/>
          <w:sz w:val="28"/>
          <w:szCs w:val="32"/>
        </w:rPr>
        <w:t>6</w:t>
      </w:r>
      <w:r w:rsidRPr="00B632F3">
        <w:rPr>
          <w:rFonts w:ascii="Times New Roman" w:eastAsia="仿宋" w:hAnsi="Times New Roman"/>
          <w:b/>
          <w:bCs/>
          <w:color w:val="000000" w:themeColor="text1"/>
          <w:sz w:val="28"/>
          <w:szCs w:val="32"/>
        </w:rPr>
        <w:t>与相关标准的关系分析</w:t>
      </w:r>
      <w:bookmarkEnd w:id="26"/>
      <w:bookmarkEnd w:id="27"/>
      <w:bookmarkEnd w:id="28"/>
    </w:p>
    <w:p w14:paraId="45D3E2B2" w14:textId="15EC220C" w:rsidR="006B039A" w:rsidRPr="00B632F3" w:rsidRDefault="006B039A" w:rsidP="00BD46C9">
      <w:pPr>
        <w:ind w:firstLineChars="200" w:firstLine="560"/>
        <w:rPr>
          <w:rFonts w:ascii="Times New Roman" w:hAnsi="Times New Roman"/>
          <w:color w:val="000000" w:themeColor="text1"/>
        </w:rPr>
      </w:pPr>
      <w:r w:rsidRPr="00B632F3">
        <w:rPr>
          <w:rFonts w:ascii="Times New Roman" w:eastAsia="仿宋" w:hAnsi="Times New Roman"/>
          <w:color w:val="000000" w:themeColor="text1"/>
          <w:sz w:val="28"/>
          <w:szCs w:val="28"/>
        </w:rPr>
        <w:t>本</w:t>
      </w:r>
      <w:r w:rsidR="00D03FAC" w:rsidRPr="00D03FAC">
        <w:rPr>
          <w:rFonts w:ascii="Times New Roman" w:eastAsia="仿宋" w:hAnsi="Times New Roman"/>
          <w:color w:val="FF0000"/>
          <w:sz w:val="28"/>
          <w:szCs w:val="28"/>
        </w:rPr>
        <w:t>《</w:t>
      </w:r>
      <w:r w:rsidR="00D03FAC" w:rsidRPr="00D03FAC">
        <w:rPr>
          <w:rFonts w:ascii="Times New Roman" w:eastAsia="仿宋" w:hAnsi="Times New Roman" w:hint="eastAsia"/>
          <w:color w:val="FF0000"/>
          <w:sz w:val="28"/>
          <w:szCs w:val="28"/>
        </w:rPr>
        <w:t>导则</w:t>
      </w:r>
      <w:r w:rsidR="00D03FAC" w:rsidRPr="00D03FAC">
        <w:rPr>
          <w:rFonts w:ascii="Times New Roman" w:eastAsia="仿宋" w:hAnsi="Times New Roman"/>
          <w:color w:val="FF0000"/>
          <w:sz w:val="28"/>
          <w:szCs w:val="28"/>
        </w:rPr>
        <w:t>》</w:t>
      </w:r>
      <w:r w:rsidRPr="00B632F3">
        <w:rPr>
          <w:rFonts w:ascii="Times New Roman" w:eastAsia="仿宋" w:hAnsi="Times New Roman"/>
          <w:color w:val="000000" w:themeColor="text1"/>
          <w:sz w:val="28"/>
          <w:szCs w:val="28"/>
        </w:rPr>
        <w:t>与相关法律法规、《</w:t>
      </w:r>
      <w:r w:rsidR="00D178B2" w:rsidRPr="00B632F3">
        <w:rPr>
          <w:rFonts w:ascii="Times New Roman" w:eastAsia="仿宋" w:hAnsi="Times New Roman"/>
          <w:color w:val="000000" w:themeColor="text1"/>
          <w:sz w:val="28"/>
          <w:szCs w:val="28"/>
        </w:rPr>
        <w:t>农村水利技术术语</w:t>
      </w:r>
      <w:r w:rsidRPr="00B632F3">
        <w:rPr>
          <w:rFonts w:ascii="Times New Roman" w:eastAsia="仿宋" w:hAnsi="Times New Roman"/>
          <w:color w:val="000000" w:themeColor="text1"/>
          <w:sz w:val="28"/>
          <w:szCs w:val="28"/>
        </w:rPr>
        <w:t>》</w:t>
      </w:r>
      <w:r w:rsidRPr="00B632F3">
        <w:rPr>
          <w:rFonts w:ascii="Times New Roman" w:eastAsia="仿宋" w:hAnsi="Times New Roman"/>
          <w:color w:val="000000" w:themeColor="text1"/>
          <w:sz w:val="28"/>
          <w:szCs w:val="28"/>
        </w:rPr>
        <w:t xml:space="preserve">(SL </w:t>
      </w:r>
      <w:r w:rsidR="00D178B2" w:rsidRPr="00B632F3">
        <w:rPr>
          <w:rFonts w:ascii="Times New Roman" w:eastAsia="仿宋" w:hAnsi="Times New Roman"/>
          <w:color w:val="000000" w:themeColor="text1"/>
          <w:sz w:val="28"/>
          <w:szCs w:val="28"/>
        </w:rPr>
        <w:t>56</w:t>
      </w:r>
      <w:r w:rsidRPr="00B632F3">
        <w:rPr>
          <w:rFonts w:ascii="Times New Roman" w:eastAsia="仿宋" w:hAnsi="Times New Roman"/>
          <w:color w:val="000000" w:themeColor="text1"/>
          <w:sz w:val="28"/>
          <w:szCs w:val="28"/>
        </w:rPr>
        <w:t>)</w:t>
      </w:r>
      <w:r w:rsidRPr="00B632F3">
        <w:rPr>
          <w:rFonts w:ascii="Times New Roman" w:eastAsia="仿宋" w:hAnsi="Times New Roman"/>
          <w:color w:val="000000" w:themeColor="text1"/>
          <w:sz w:val="28"/>
          <w:szCs w:val="28"/>
        </w:rPr>
        <w:t>以及国家现行相关标准相协调，无相悖条款，本</w:t>
      </w:r>
      <w:r w:rsidR="00D03FAC" w:rsidRPr="00D03FAC">
        <w:rPr>
          <w:rFonts w:ascii="Times New Roman" w:eastAsia="仿宋" w:hAnsi="Times New Roman"/>
          <w:color w:val="FF0000"/>
          <w:sz w:val="28"/>
          <w:szCs w:val="28"/>
        </w:rPr>
        <w:t>《</w:t>
      </w:r>
      <w:r w:rsidR="00D03FAC" w:rsidRPr="00D03FAC">
        <w:rPr>
          <w:rFonts w:ascii="Times New Roman" w:eastAsia="仿宋" w:hAnsi="Times New Roman" w:hint="eastAsia"/>
          <w:color w:val="FF0000"/>
          <w:sz w:val="28"/>
          <w:szCs w:val="28"/>
        </w:rPr>
        <w:t>导则</w:t>
      </w:r>
      <w:r w:rsidR="00D03FAC" w:rsidRPr="00D03FAC">
        <w:rPr>
          <w:rFonts w:ascii="Times New Roman" w:eastAsia="仿宋" w:hAnsi="Times New Roman"/>
          <w:color w:val="FF0000"/>
          <w:sz w:val="28"/>
          <w:szCs w:val="28"/>
        </w:rPr>
        <w:t>》</w:t>
      </w:r>
      <w:r w:rsidRPr="00B632F3">
        <w:rPr>
          <w:rFonts w:ascii="Times New Roman" w:eastAsia="仿宋" w:hAnsi="Times New Roman"/>
          <w:color w:val="000000" w:themeColor="text1"/>
          <w:sz w:val="28"/>
          <w:szCs w:val="28"/>
        </w:rPr>
        <w:t>与其他相关标准不存在交叉或重复。本标准也未涉及相关专利等内容。</w:t>
      </w:r>
    </w:p>
    <w:p w14:paraId="6CACACB7" w14:textId="77777777" w:rsidR="006B039A" w:rsidRPr="008D2C1F" w:rsidRDefault="006B039A" w:rsidP="007A7306">
      <w:pPr>
        <w:outlineLvl w:val="0"/>
        <w:rPr>
          <w:rFonts w:ascii="Times New Roman" w:eastAsia="仿宋" w:hAnsi="Times New Roman"/>
          <w:b/>
          <w:bCs/>
          <w:color w:val="000000" w:themeColor="text1"/>
          <w:sz w:val="28"/>
          <w:szCs w:val="32"/>
        </w:rPr>
      </w:pPr>
      <w:bookmarkStart w:id="29" w:name="_Toc49833868"/>
      <w:bookmarkStart w:id="30" w:name="_Toc49833971"/>
      <w:bookmarkStart w:id="31" w:name="_Toc118762782"/>
      <w:r w:rsidRPr="008D2C1F">
        <w:rPr>
          <w:rFonts w:ascii="Times New Roman" w:eastAsia="仿宋" w:hAnsi="Times New Roman"/>
          <w:b/>
          <w:bCs/>
          <w:color w:val="000000" w:themeColor="text1"/>
          <w:sz w:val="28"/>
          <w:szCs w:val="32"/>
        </w:rPr>
        <w:t>7</w:t>
      </w:r>
      <w:r w:rsidRPr="008D2C1F">
        <w:rPr>
          <w:rFonts w:ascii="Times New Roman" w:eastAsia="仿宋" w:hAnsi="Times New Roman"/>
          <w:b/>
          <w:bCs/>
          <w:color w:val="000000" w:themeColor="text1"/>
          <w:sz w:val="28"/>
          <w:szCs w:val="32"/>
        </w:rPr>
        <w:t>采用国际标准的程度及水平说明</w:t>
      </w:r>
      <w:bookmarkEnd w:id="29"/>
      <w:bookmarkEnd w:id="30"/>
      <w:bookmarkEnd w:id="31"/>
    </w:p>
    <w:p w14:paraId="376AD175" w14:textId="5EEA89C2" w:rsidR="006B039A" w:rsidRPr="00040BB5" w:rsidRDefault="006B039A" w:rsidP="00BD46C9">
      <w:pPr>
        <w:ind w:firstLineChars="200" w:firstLine="560"/>
        <w:rPr>
          <w:rFonts w:ascii="Times New Roman" w:hAnsi="Times New Roman"/>
          <w:color w:val="000000" w:themeColor="text1"/>
        </w:rPr>
      </w:pPr>
      <w:r w:rsidRPr="008D2C1F">
        <w:rPr>
          <w:rFonts w:ascii="Times New Roman" w:eastAsia="仿宋" w:hAnsi="Times New Roman"/>
          <w:color w:val="000000" w:themeColor="text1"/>
          <w:sz w:val="28"/>
          <w:szCs w:val="28"/>
        </w:rPr>
        <w:t>在</w:t>
      </w:r>
      <w:r w:rsidR="008D2C1F" w:rsidRPr="00040BB5">
        <w:rPr>
          <w:rFonts w:ascii="Times New Roman" w:eastAsia="仿宋" w:hAnsi="Times New Roman" w:hint="eastAsia"/>
          <w:color w:val="000000" w:themeColor="text1"/>
          <w:sz w:val="28"/>
          <w:szCs w:val="28"/>
        </w:rPr>
        <w:t>农业水价综合改革</w:t>
      </w:r>
      <w:r w:rsidR="008D2C1F" w:rsidRPr="00D03FAC">
        <w:rPr>
          <w:rFonts w:ascii="Times New Roman" w:eastAsia="仿宋" w:hAnsi="Times New Roman" w:hint="eastAsia"/>
          <w:color w:val="FF0000"/>
          <w:sz w:val="28"/>
          <w:szCs w:val="28"/>
        </w:rPr>
        <w:t>成效评价</w:t>
      </w:r>
      <w:r w:rsidRPr="00040BB5">
        <w:rPr>
          <w:rFonts w:ascii="Times New Roman" w:eastAsia="仿宋" w:hAnsi="Times New Roman"/>
          <w:color w:val="000000" w:themeColor="text1"/>
          <w:sz w:val="28"/>
          <w:szCs w:val="28"/>
        </w:rPr>
        <w:t>方面，国内外尚无同类标准。为了更好的汲取现有国内外标准中涉及</w:t>
      </w:r>
      <w:r w:rsidR="00040BB5" w:rsidRPr="00040BB5">
        <w:rPr>
          <w:rFonts w:ascii="Times New Roman" w:eastAsia="仿宋" w:hAnsi="Times New Roman" w:hint="eastAsia"/>
          <w:color w:val="000000" w:themeColor="text1"/>
          <w:sz w:val="28"/>
          <w:szCs w:val="28"/>
        </w:rPr>
        <w:t>用水计量、绩效评价</w:t>
      </w:r>
      <w:r w:rsidRPr="00040BB5">
        <w:rPr>
          <w:rFonts w:ascii="Times New Roman" w:eastAsia="仿宋" w:hAnsi="Times New Roman"/>
          <w:color w:val="000000" w:themeColor="text1"/>
          <w:sz w:val="28"/>
          <w:szCs w:val="28"/>
        </w:rPr>
        <w:t>的相关内容，本</w:t>
      </w:r>
      <w:r w:rsidR="00D03FAC" w:rsidRPr="00D03FAC">
        <w:rPr>
          <w:rFonts w:ascii="Times New Roman" w:eastAsia="仿宋" w:hAnsi="Times New Roman"/>
          <w:color w:val="FF0000"/>
          <w:sz w:val="28"/>
          <w:szCs w:val="28"/>
        </w:rPr>
        <w:t>《</w:t>
      </w:r>
      <w:r w:rsidR="00D03FAC" w:rsidRPr="00D03FAC">
        <w:rPr>
          <w:rFonts w:ascii="Times New Roman" w:eastAsia="仿宋" w:hAnsi="Times New Roman" w:hint="eastAsia"/>
          <w:color w:val="FF0000"/>
          <w:sz w:val="28"/>
          <w:szCs w:val="28"/>
        </w:rPr>
        <w:t>导则</w:t>
      </w:r>
      <w:r w:rsidR="00D03FAC" w:rsidRPr="00D03FAC">
        <w:rPr>
          <w:rFonts w:ascii="Times New Roman" w:eastAsia="仿宋" w:hAnsi="Times New Roman"/>
          <w:color w:val="FF0000"/>
          <w:sz w:val="28"/>
          <w:szCs w:val="28"/>
        </w:rPr>
        <w:t>》</w:t>
      </w:r>
      <w:r w:rsidRPr="00D03FAC">
        <w:rPr>
          <w:rFonts w:ascii="Times New Roman" w:eastAsia="仿宋" w:hAnsi="Times New Roman"/>
          <w:color w:val="FF0000"/>
          <w:sz w:val="28"/>
          <w:szCs w:val="28"/>
        </w:rPr>
        <w:t>制定时充分参考了</w:t>
      </w:r>
      <w:r w:rsidR="00040BB5" w:rsidRPr="00D03FAC">
        <w:rPr>
          <w:rFonts w:ascii="Times New Roman" w:eastAsia="仿宋" w:hAnsi="Times New Roman" w:hint="eastAsia"/>
          <w:color w:val="FF0000"/>
          <w:sz w:val="28"/>
          <w:szCs w:val="28"/>
        </w:rPr>
        <w:t>国家</w:t>
      </w:r>
      <w:r w:rsidRPr="00D03FAC">
        <w:rPr>
          <w:rFonts w:ascii="Times New Roman" w:eastAsia="仿宋" w:hAnsi="Times New Roman"/>
          <w:color w:val="FF0000"/>
          <w:sz w:val="28"/>
          <w:szCs w:val="28"/>
        </w:rPr>
        <w:t>标准，《</w:t>
      </w:r>
      <w:r w:rsidR="00D03FAC" w:rsidRPr="00D03FAC">
        <w:rPr>
          <w:rFonts w:ascii="Times New Roman" w:eastAsia="仿宋" w:hAnsi="Times New Roman" w:hint="eastAsia"/>
          <w:color w:val="FF0000"/>
          <w:sz w:val="28"/>
          <w:szCs w:val="28"/>
        </w:rPr>
        <w:t>节水型企业评价导则</w:t>
      </w:r>
      <w:r w:rsidRPr="00D03FAC">
        <w:rPr>
          <w:rFonts w:ascii="Times New Roman" w:eastAsia="仿宋" w:hAnsi="Times New Roman"/>
          <w:color w:val="FF0000"/>
          <w:sz w:val="28"/>
          <w:szCs w:val="28"/>
        </w:rPr>
        <w:t>》</w:t>
      </w:r>
      <w:r w:rsidR="00D03FAC" w:rsidRPr="00D03FAC">
        <w:rPr>
          <w:rFonts w:ascii="Times New Roman" w:eastAsia="仿宋" w:hAnsi="Times New Roman"/>
          <w:color w:val="FF0000"/>
          <w:sz w:val="28"/>
          <w:szCs w:val="28"/>
        </w:rPr>
        <w:t>GB/T 7119</w:t>
      </w:r>
      <w:r w:rsidRPr="00D03FAC">
        <w:rPr>
          <w:rFonts w:ascii="Times New Roman" w:eastAsia="仿宋" w:hAnsi="Times New Roman"/>
          <w:color w:val="FF0000"/>
          <w:sz w:val="28"/>
          <w:szCs w:val="28"/>
        </w:rPr>
        <w:t>和《</w:t>
      </w:r>
      <w:r w:rsidR="00D03FAC" w:rsidRPr="00D03FAC">
        <w:rPr>
          <w:rFonts w:ascii="Times New Roman" w:eastAsia="仿宋" w:hAnsi="Times New Roman" w:hint="eastAsia"/>
          <w:color w:val="FF0000"/>
          <w:sz w:val="28"/>
          <w:szCs w:val="28"/>
        </w:rPr>
        <w:t>农田灌溉水质标准</w:t>
      </w:r>
      <w:r w:rsidRPr="00D03FAC">
        <w:rPr>
          <w:rFonts w:ascii="Times New Roman" w:eastAsia="仿宋" w:hAnsi="Times New Roman"/>
          <w:color w:val="FF0000"/>
          <w:sz w:val="28"/>
          <w:szCs w:val="28"/>
        </w:rPr>
        <w:t>》</w:t>
      </w:r>
      <w:r w:rsidR="00D03FAC" w:rsidRPr="00D03FAC">
        <w:rPr>
          <w:rFonts w:ascii="Times New Roman" w:eastAsia="仿宋" w:hAnsi="Times New Roman"/>
          <w:color w:val="FF0000"/>
          <w:sz w:val="28"/>
          <w:szCs w:val="28"/>
        </w:rPr>
        <w:t>GB 5084</w:t>
      </w:r>
      <w:r w:rsidRPr="00D03FAC">
        <w:rPr>
          <w:rFonts w:ascii="Times New Roman" w:eastAsia="仿宋" w:hAnsi="Times New Roman"/>
          <w:color w:val="FF0000"/>
          <w:sz w:val="28"/>
          <w:szCs w:val="28"/>
        </w:rPr>
        <w:t>借鉴内容占本《</w:t>
      </w:r>
      <w:r w:rsidR="00040BB5" w:rsidRPr="00D03FAC">
        <w:rPr>
          <w:rFonts w:ascii="Times New Roman" w:eastAsia="仿宋" w:hAnsi="Times New Roman" w:hint="eastAsia"/>
          <w:color w:val="FF0000"/>
          <w:sz w:val="28"/>
          <w:szCs w:val="28"/>
        </w:rPr>
        <w:t>规范</w:t>
      </w:r>
      <w:r w:rsidRPr="00D03FAC">
        <w:rPr>
          <w:rFonts w:ascii="Times New Roman" w:eastAsia="仿宋" w:hAnsi="Times New Roman"/>
          <w:color w:val="FF0000"/>
          <w:sz w:val="28"/>
          <w:szCs w:val="28"/>
        </w:rPr>
        <w:t>》</w:t>
      </w:r>
      <w:proofErr w:type="gramStart"/>
      <w:r w:rsidRPr="00D03FAC">
        <w:rPr>
          <w:rFonts w:ascii="Times New Roman" w:eastAsia="仿宋" w:hAnsi="Times New Roman"/>
          <w:color w:val="FF0000"/>
          <w:sz w:val="28"/>
          <w:szCs w:val="28"/>
        </w:rPr>
        <w:t>总内容</w:t>
      </w:r>
      <w:proofErr w:type="gramEnd"/>
      <w:r w:rsidRPr="00D03FAC">
        <w:rPr>
          <w:rFonts w:ascii="Times New Roman" w:eastAsia="仿宋" w:hAnsi="Times New Roman"/>
          <w:color w:val="FF0000"/>
          <w:sz w:val="28"/>
          <w:szCs w:val="28"/>
        </w:rPr>
        <w:t>的</w:t>
      </w:r>
      <w:r w:rsidR="00D03FAC" w:rsidRPr="00D03FAC">
        <w:rPr>
          <w:rFonts w:ascii="Times New Roman" w:eastAsia="仿宋" w:hAnsi="Times New Roman"/>
          <w:color w:val="FF0000"/>
          <w:sz w:val="28"/>
          <w:szCs w:val="28"/>
        </w:rPr>
        <w:t>2</w:t>
      </w:r>
      <w:r w:rsidRPr="00D03FAC">
        <w:rPr>
          <w:rFonts w:ascii="Times New Roman" w:eastAsia="仿宋" w:hAnsi="Times New Roman"/>
          <w:color w:val="FF0000"/>
          <w:sz w:val="28"/>
          <w:szCs w:val="28"/>
        </w:rPr>
        <w:t>%</w:t>
      </w:r>
      <w:r w:rsidRPr="00D03FAC">
        <w:rPr>
          <w:rFonts w:ascii="Times New Roman" w:eastAsia="仿宋" w:hAnsi="Times New Roman"/>
          <w:color w:val="FF0000"/>
          <w:sz w:val="28"/>
          <w:szCs w:val="28"/>
        </w:rPr>
        <w:t>以内。</w:t>
      </w:r>
    </w:p>
    <w:p w14:paraId="17F23B6A" w14:textId="77777777" w:rsidR="006B039A" w:rsidRPr="00040BB5" w:rsidRDefault="006B039A" w:rsidP="007A7306">
      <w:pPr>
        <w:outlineLvl w:val="0"/>
        <w:rPr>
          <w:rFonts w:ascii="Times New Roman" w:eastAsia="仿宋" w:hAnsi="Times New Roman"/>
          <w:b/>
          <w:bCs/>
          <w:color w:val="000000" w:themeColor="text1"/>
          <w:sz w:val="28"/>
          <w:szCs w:val="32"/>
        </w:rPr>
      </w:pPr>
      <w:bookmarkStart w:id="32" w:name="_Toc49833869"/>
      <w:bookmarkStart w:id="33" w:name="_Toc49833972"/>
      <w:bookmarkStart w:id="34" w:name="_Toc118762783"/>
      <w:r w:rsidRPr="00040BB5">
        <w:rPr>
          <w:rFonts w:ascii="Times New Roman" w:eastAsia="仿宋" w:hAnsi="Times New Roman"/>
          <w:b/>
          <w:bCs/>
          <w:color w:val="000000" w:themeColor="text1"/>
          <w:sz w:val="28"/>
          <w:szCs w:val="32"/>
        </w:rPr>
        <w:t>8</w:t>
      </w:r>
      <w:r w:rsidRPr="00040BB5">
        <w:rPr>
          <w:rFonts w:ascii="Times New Roman" w:eastAsia="仿宋" w:hAnsi="Times New Roman"/>
          <w:b/>
          <w:bCs/>
          <w:color w:val="000000" w:themeColor="text1"/>
          <w:sz w:val="28"/>
          <w:szCs w:val="32"/>
        </w:rPr>
        <w:t>重大分歧或重难点的处理经过和依据</w:t>
      </w:r>
      <w:bookmarkEnd w:id="32"/>
      <w:bookmarkEnd w:id="33"/>
      <w:bookmarkEnd w:id="34"/>
    </w:p>
    <w:p w14:paraId="42DE170B" w14:textId="77777777" w:rsidR="006B039A" w:rsidRPr="00040BB5" w:rsidRDefault="006B039A" w:rsidP="00BD46C9">
      <w:pPr>
        <w:ind w:firstLineChars="200" w:firstLine="560"/>
        <w:rPr>
          <w:rFonts w:ascii="Times New Roman" w:hAnsi="Times New Roman"/>
          <w:color w:val="000000" w:themeColor="text1"/>
        </w:rPr>
      </w:pPr>
      <w:r w:rsidRPr="00040BB5">
        <w:rPr>
          <w:rFonts w:ascii="Times New Roman" w:eastAsia="仿宋" w:hAnsi="Times New Roman"/>
          <w:color w:val="000000" w:themeColor="text1"/>
          <w:sz w:val="28"/>
          <w:szCs w:val="28"/>
        </w:rPr>
        <w:t>无。</w:t>
      </w:r>
    </w:p>
    <w:p w14:paraId="5D26CA0D" w14:textId="77777777" w:rsidR="006B039A" w:rsidRPr="00040BB5" w:rsidRDefault="006B039A" w:rsidP="007A7306">
      <w:pPr>
        <w:outlineLvl w:val="0"/>
        <w:rPr>
          <w:rFonts w:ascii="Times New Roman" w:eastAsia="仿宋" w:hAnsi="Times New Roman"/>
          <w:b/>
          <w:bCs/>
          <w:color w:val="000000" w:themeColor="text1"/>
          <w:sz w:val="28"/>
          <w:szCs w:val="32"/>
        </w:rPr>
      </w:pPr>
      <w:bookmarkStart w:id="35" w:name="_Toc49833870"/>
      <w:bookmarkStart w:id="36" w:name="_Toc49833973"/>
      <w:bookmarkStart w:id="37" w:name="_Toc118762784"/>
      <w:r w:rsidRPr="00040BB5">
        <w:rPr>
          <w:rFonts w:ascii="Times New Roman" w:eastAsia="仿宋" w:hAnsi="Times New Roman"/>
          <w:b/>
          <w:bCs/>
          <w:color w:val="000000" w:themeColor="text1"/>
          <w:sz w:val="28"/>
          <w:szCs w:val="32"/>
        </w:rPr>
        <w:t>9</w:t>
      </w:r>
      <w:r w:rsidRPr="00040BB5">
        <w:rPr>
          <w:rFonts w:ascii="Times New Roman" w:eastAsia="仿宋" w:hAnsi="Times New Roman"/>
          <w:b/>
          <w:bCs/>
          <w:color w:val="000000" w:themeColor="text1"/>
          <w:sz w:val="28"/>
          <w:szCs w:val="32"/>
        </w:rPr>
        <w:t>贯彻措施及预期效果</w:t>
      </w:r>
      <w:bookmarkEnd w:id="35"/>
      <w:bookmarkEnd w:id="36"/>
      <w:bookmarkEnd w:id="37"/>
    </w:p>
    <w:p w14:paraId="34223262" w14:textId="2E892BF0" w:rsidR="006B039A" w:rsidRPr="00C57981" w:rsidRDefault="006B039A" w:rsidP="00040BB5">
      <w:pPr>
        <w:ind w:firstLineChars="200" w:firstLine="560"/>
        <w:rPr>
          <w:rFonts w:ascii="Times New Roman" w:eastAsia="仿宋" w:hAnsi="Times New Roman"/>
          <w:color w:val="000000" w:themeColor="text1"/>
          <w:sz w:val="28"/>
          <w:szCs w:val="28"/>
        </w:rPr>
      </w:pPr>
      <w:r w:rsidRPr="00040BB5">
        <w:rPr>
          <w:rFonts w:ascii="Times New Roman" w:eastAsia="仿宋" w:hAnsi="Times New Roman"/>
          <w:color w:val="000000" w:themeColor="text1"/>
          <w:sz w:val="28"/>
          <w:szCs w:val="28"/>
        </w:rPr>
        <w:t>本</w:t>
      </w:r>
      <w:r w:rsidR="00D03FAC" w:rsidRPr="00D03FAC">
        <w:rPr>
          <w:rFonts w:ascii="Times New Roman" w:eastAsia="仿宋" w:hAnsi="Times New Roman" w:hint="eastAsia"/>
          <w:color w:val="FF0000"/>
          <w:sz w:val="28"/>
          <w:szCs w:val="28"/>
        </w:rPr>
        <w:t>《导则》</w:t>
      </w:r>
      <w:r w:rsidRPr="00040BB5">
        <w:rPr>
          <w:rFonts w:ascii="Times New Roman" w:eastAsia="仿宋" w:hAnsi="Times New Roman"/>
          <w:color w:val="000000" w:themeColor="text1"/>
          <w:sz w:val="28"/>
          <w:szCs w:val="28"/>
        </w:rPr>
        <w:t>颁布后，应认真组织标准宣贯、培训，使</w:t>
      </w:r>
      <w:r w:rsidR="00C57981" w:rsidRPr="00040BB5">
        <w:rPr>
          <w:rFonts w:ascii="Times New Roman" w:eastAsia="仿宋" w:hAnsi="Times New Roman" w:hint="eastAsia"/>
          <w:color w:val="000000" w:themeColor="text1"/>
          <w:sz w:val="28"/>
          <w:szCs w:val="28"/>
        </w:rPr>
        <w:t>县（市、区）水</w:t>
      </w:r>
      <w:r w:rsidR="00C57981" w:rsidRPr="00C57981">
        <w:rPr>
          <w:rFonts w:ascii="Times New Roman" w:eastAsia="仿宋" w:hAnsi="Times New Roman" w:hint="eastAsia"/>
          <w:color w:val="000000" w:themeColor="text1"/>
          <w:sz w:val="28"/>
          <w:szCs w:val="28"/>
        </w:rPr>
        <w:t>行政主管单位、</w:t>
      </w:r>
      <w:r w:rsidR="00040BB5" w:rsidRPr="00C57981">
        <w:rPr>
          <w:rFonts w:ascii="Times New Roman" w:eastAsia="仿宋" w:hAnsi="Times New Roman" w:hint="eastAsia"/>
          <w:color w:val="000000" w:themeColor="text1"/>
          <w:sz w:val="28"/>
          <w:szCs w:val="28"/>
        </w:rPr>
        <w:t>灌区管理单位</w:t>
      </w:r>
      <w:r w:rsidRPr="00C57981">
        <w:rPr>
          <w:rFonts w:ascii="Times New Roman" w:eastAsia="仿宋" w:hAnsi="Times New Roman"/>
          <w:color w:val="000000" w:themeColor="text1"/>
          <w:sz w:val="28"/>
          <w:szCs w:val="28"/>
        </w:rPr>
        <w:t>能够及时掌握熟悉本规范条款要求。</w:t>
      </w:r>
    </w:p>
    <w:p w14:paraId="1EF3B564" w14:textId="6CCA4413" w:rsidR="006B039A" w:rsidRPr="00C57981" w:rsidRDefault="006B039A" w:rsidP="00BD46C9">
      <w:pPr>
        <w:ind w:firstLineChars="200" w:firstLine="560"/>
        <w:rPr>
          <w:rFonts w:ascii="Times New Roman" w:eastAsia="仿宋" w:hAnsi="Times New Roman"/>
          <w:color w:val="000000" w:themeColor="text1"/>
          <w:sz w:val="28"/>
          <w:szCs w:val="28"/>
        </w:rPr>
      </w:pPr>
      <w:r w:rsidRPr="00C57981">
        <w:rPr>
          <w:rFonts w:ascii="Times New Roman" w:eastAsia="仿宋" w:hAnsi="Times New Roman"/>
          <w:color w:val="000000" w:themeColor="text1"/>
          <w:sz w:val="28"/>
          <w:szCs w:val="28"/>
        </w:rPr>
        <w:t>一是加强标准</w:t>
      </w:r>
      <w:proofErr w:type="gramStart"/>
      <w:r w:rsidRPr="00C57981">
        <w:rPr>
          <w:rFonts w:ascii="Times New Roman" w:eastAsia="仿宋" w:hAnsi="Times New Roman"/>
          <w:color w:val="000000" w:themeColor="text1"/>
          <w:sz w:val="28"/>
          <w:szCs w:val="28"/>
        </w:rPr>
        <w:t>宣贯与宣传</w:t>
      </w:r>
      <w:proofErr w:type="gramEnd"/>
      <w:r w:rsidRPr="00C57981">
        <w:rPr>
          <w:rFonts w:ascii="Times New Roman" w:eastAsia="仿宋" w:hAnsi="Times New Roman"/>
          <w:color w:val="000000" w:themeColor="text1"/>
          <w:sz w:val="28"/>
          <w:szCs w:val="28"/>
        </w:rPr>
        <w:t>。加强宣传，充分利用公众媒体平台，面向行业内和全社会对标准情况进行宣传，引起</w:t>
      </w:r>
      <w:r w:rsidR="00D052EF">
        <w:rPr>
          <w:rFonts w:ascii="Times New Roman" w:eastAsia="仿宋" w:hAnsi="Times New Roman" w:hint="eastAsia"/>
          <w:color w:val="000000" w:themeColor="text1"/>
          <w:sz w:val="28"/>
          <w:szCs w:val="28"/>
        </w:rPr>
        <w:t>标准</w:t>
      </w:r>
      <w:r w:rsidRPr="00C57981">
        <w:rPr>
          <w:rFonts w:ascii="Times New Roman" w:eastAsia="仿宋" w:hAnsi="Times New Roman"/>
          <w:color w:val="000000" w:themeColor="text1"/>
          <w:sz w:val="28"/>
          <w:szCs w:val="28"/>
        </w:rPr>
        <w:t>广泛重视。宣</w:t>
      </w:r>
      <w:proofErr w:type="gramStart"/>
      <w:r w:rsidRPr="00C57981">
        <w:rPr>
          <w:rFonts w:ascii="Times New Roman" w:eastAsia="仿宋" w:hAnsi="Times New Roman"/>
          <w:color w:val="000000" w:themeColor="text1"/>
          <w:sz w:val="28"/>
          <w:szCs w:val="28"/>
        </w:rPr>
        <w:t>贯</w:t>
      </w:r>
      <w:r w:rsidRPr="00C57981">
        <w:rPr>
          <w:rFonts w:ascii="Times New Roman" w:eastAsia="仿宋" w:hAnsi="Times New Roman"/>
          <w:color w:val="000000" w:themeColor="text1"/>
          <w:sz w:val="28"/>
          <w:szCs w:val="28"/>
        </w:rPr>
        <w:lastRenderedPageBreak/>
        <w:t>对象</w:t>
      </w:r>
      <w:proofErr w:type="gramEnd"/>
      <w:r w:rsidRPr="00C57981">
        <w:rPr>
          <w:rFonts w:ascii="Times New Roman" w:eastAsia="仿宋" w:hAnsi="Times New Roman"/>
          <w:color w:val="000000" w:themeColor="text1"/>
          <w:sz w:val="28"/>
          <w:szCs w:val="28"/>
        </w:rPr>
        <w:t>主要为各级水行政主管部门、</w:t>
      </w:r>
      <w:r w:rsidR="00C315FD" w:rsidRPr="00C57981">
        <w:rPr>
          <w:rFonts w:ascii="Times New Roman" w:eastAsia="仿宋" w:hAnsi="Times New Roman" w:hint="eastAsia"/>
          <w:color w:val="000000" w:themeColor="text1"/>
          <w:sz w:val="28"/>
          <w:szCs w:val="28"/>
        </w:rPr>
        <w:t>灌区管理</w:t>
      </w:r>
      <w:r w:rsidR="00C57981" w:rsidRPr="00C57981">
        <w:rPr>
          <w:rFonts w:ascii="Times New Roman" w:eastAsia="仿宋" w:hAnsi="Times New Roman" w:hint="eastAsia"/>
          <w:color w:val="000000" w:themeColor="text1"/>
          <w:sz w:val="28"/>
          <w:szCs w:val="28"/>
        </w:rPr>
        <w:t>单位</w:t>
      </w:r>
      <w:r w:rsidRPr="00C57981">
        <w:rPr>
          <w:rFonts w:ascii="Times New Roman" w:eastAsia="仿宋" w:hAnsi="Times New Roman"/>
          <w:color w:val="000000" w:themeColor="text1"/>
          <w:sz w:val="28"/>
          <w:szCs w:val="28"/>
        </w:rPr>
        <w:t>。尽量消除实施过程中对条文的理解偏差，并扩大</w:t>
      </w:r>
      <w:r w:rsidR="00D052EF">
        <w:rPr>
          <w:rFonts w:ascii="Times New Roman" w:eastAsia="仿宋" w:hAnsi="Times New Roman" w:hint="eastAsia"/>
          <w:color w:val="000000" w:themeColor="text1"/>
          <w:sz w:val="28"/>
          <w:szCs w:val="28"/>
        </w:rPr>
        <w:t>标准</w:t>
      </w:r>
      <w:r w:rsidRPr="00C57981">
        <w:rPr>
          <w:rFonts w:ascii="Times New Roman" w:eastAsia="仿宋" w:hAnsi="Times New Roman"/>
          <w:color w:val="000000" w:themeColor="text1"/>
          <w:sz w:val="28"/>
          <w:szCs w:val="28"/>
        </w:rPr>
        <w:t>影响，形成行业共识，推动标准的顺利实施。</w:t>
      </w:r>
    </w:p>
    <w:p w14:paraId="0682845D" w14:textId="48E558BA" w:rsidR="006B039A" w:rsidRPr="00C57981" w:rsidRDefault="006B039A" w:rsidP="00BD46C9">
      <w:pPr>
        <w:ind w:firstLineChars="200" w:firstLine="560"/>
        <w:rPr>
          <w:rFonts w:ascii="Times New Roman" w:eastAsia="仿宋" w:hAnsi="Times New Roman"/>
          <w:color w:val="000000" w:themeColor="text1"/>
          <w:sz w:val="28"/>
          <w:szCs w:val="28"/>
        </w:rPr>
      </w:pPr>
      <w:r w:rsidRPr="00C57981">
        <w:rPr>
          <w:rFonts w:ascii="Times New Roman" w:eastAsia="仿宋" w:hAnsi="Times New Roman"/>
          <w:color w:val="000000" w:themeColor="text1"/>
          <w:sz w:val="28"/>
          <w:szCs w:val="28"/>
        </w:rPr>
        <w:t>二是加强标准内容培训。发布培训教材，</w:t>
      </w:r>
      <w:r w:rsidR="00C57981" w:rsidRPr="00C57981">
        <w:rPr>
          <w:rFonts w:ascii="Times New Roman" w:eastAsia="仿宋" w:hAnsi="Times New Roman" w:hint="eastAsia"/>
          <w:color w:val="000000" w:themeColor="text1"/>
          <w:sz w:val="28"/>
          <w:szCs w:val="28"/>
        </w:rPr>
        <w:t>组织标准内容培训，</w:t>
      </w:r>
      <w:r w:rsidRPr="00C57981">
        <w:rPr>
          <w:rFonts w:ascii="Times New Roman" w:eastAsia="仿宋" w:hAnsi="Times New Roman"/>
          <w:color w:val="000000" w:themeColor="text1"/>
          <w:sz w:val="28"/>
          <w:szCs w:val="28"/>
        </w:rPr>
        <w:t>由标准使用单位及管理单位自主学习。</w:t>
      </w:r>
    </w:p>
    <w:p w14:paraId="581C9EC1" w14:textId="76B89FA9" w:rsidR="006B039A" w:rsidRPr="00C57981" w:rsidRDefault="006B039A" w:rsidP="00BD46C9">
      <w:pPr>
        <w:ind w:firstLineChars="200" w:firstLine="560"/>
        <w:rPr>
          <w:rFonts w:ascii="Times New Roman" w:hAnsi="Times New Roman"/>
          <w:color w:val="000000" w:themeColor="text1"/>
        </w:rPr>
      </w:pPr>
      <w:r w:rsidRPr="00C57981">
        <w:rPr>
          <w:rFonts w:ascii="Times New Roman" w:eastAsia="仿宋" w:hAnsi="Times New Roman"/>
          <w:color w:val="000000" w:themeColor="text1"/>
          <w:sz w:val="28"/>
          <w:szCs w:val="28"/>
        </w:rPr>
        <w:t>三是设置专人负责标准咨询答疑，做好条文说明和使用指导，及时帮助从业人员和</w:t>
      </w:r>
      <w:proofErr w:type="gramStart"/>
      <w:r w:rsidRPr="00C57981">
        <w:rPr>
          <w:rFonts w:ascii="Times New Roman" w:eastAsia="仿宋" w:hAnsi="Times New Roman"/>
          <w:color w:val="000000" w:themeColor="text1"/>
          <w:sz w:val="28"/>
          <w:szCs w:val="28"/>
        </w:rPr>
        <w:t>贯标</w:t>
      </w:r>
      <w:proofErr w:type="gramEnd"/>
      <w:r w:rsidRPr="00C57981">
        <w:rPr>
          <w:rFonts w:ascii="Times New Roman" w:eastAsia="仿宋" w:hAnsi="Times New Roman"/>
          <w:color w:val="000000" w:themeColor="text1"/>
          <w:sz w:val="28"/>
          <w:szCs w:val="28"/>
        </w:rPr>
        <w:t>单位解决执行难题。结合工作，积极推广标准应用，组织经验交流会，进一步消除理解偏差、扩大影响、增强共识</w:t>
      </w:r>
      <w:r w:rsidRPr="00C57981">
        <w:rPr>
          <w:rFonts w:ascii="Times New Roman" w:hAnsi="Times New Roman"/>
          <w:color w:val="000000" w:themeColor="text1"/>
        </w:rPr>
        <w:t>。</w:t>
      </w:r>
    </w:p>
    <w:p w14:paraId="5D032A14" w14:textId="77777777" w:rsidR="006B039A" w:rsidRPr="00B632F3" w:rsidRDefault="006B039A" w:rsidP="007A7306">
      <w:pPr>
        <w:outlineLvl w:val="0"/>
        <w:rPr>
          <w:rFonts w:ascii="Times New Roman" w:eastAsia="仿宋" w:hAnsi="Times New Roman"/>
          <w:b/>
          <w:bCs/>
          <w:color w:val="000000" w:themeColor="text1"/>
          <w:sz w:val="28"/>
          <w:szCs w:val="32"/>
        </w:rPr>
      </w:pPr>
      <w:bookmarkStart w:id="38" w:name="_Toc49833871"/>
      <w:bookmarkStart w:id="39" w:name="_Toc49833974"/>
      <w:bookmarkStart w:id="40" w:name="_Toc118762785"/>
      <w:r w:rsidRPr="00B632F3">
        <w:rPr>
          <w:rFonts w:ascii="Times New Roman" w:eastAsia="仿宋" w:hAnsi="Times New Roman"/>
          <w:b/>
          <w:bCs/>
          <w:color w:val="000000" w:themeColor="text1"/>
          <w:sz w:val="28"/>
          <w:szCs w:val="32"/>
        </w:rPr>
        <w:t>10</w:t>
      </w:r>
      <w:r w:rsidRPr="00B632F3">
        <w:rPr>
          <w:rFonts w:ascii="Times New Roman" w:eastAsia="仿宋" w:hAnsi="Times New Roman"/>
          <w:b/>
          <w:bCs/>
          <w:color w:val="000000" w:themeColor="text1"/>
          <w:sz w:val="28"/>
          <w:szCs w:val="32"/>
        </w:rPr>
        <w:t>其他应说明的事项</w:t>
      </w:r>
      <w:bookmarkEnd w:id="38"/>
      <w:bookmarkEnd w:id="39"/>
      <w:bookmarkEnd w:id="40"/>
    </w:p>
    <w:p w14:paraId="5D72248B" w14:textId="77777777" w:rsidR="006B039A" w:rsidRPr="00B632F3" w:rsidRDefault="006B039A" w:rsidP="00BD46C9">
      <w:pPr>
        <w:ind w:firstLineChars="200" w:firstLine="560"/>
        <w:rPr>
          <w:rFonts w:ascii="Times New Roman" w:hAnsi="Times New Roman"/>
          <w:color w:val="000000" w:themeColor="text1"/>
        </w:rPr>
      </w:pPr>
      <w:r w:rsidRPr="00B632F3">
        <w:rPr>
          <w:rFonts w:ascii="Times New Roman" w:eastAsia="仿宋" w:hAnsi="Times New Roman"/>
          <w:color w:val="000000" w:themeColor="text1"/>
          <w:sz w:val="28"/>
          <w:szCs w:val="28"/>
        </w:rPr>
        <w:t>无。</w:t>
      </w:r>
    </w:p>
    <w:sectPr w:rsidR="006B039A" w:rsidRPr="00B632F3" w:rsidSect="00383714">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1E654" w14:textId="77777777" w:rsidR="007440F6" w:rsidRDefault="007440F6" w:rsidP="003517A9">
      <w:r>
        <w:separator/>
      </w:r>
    </w:p>
  </w:endnote>
  <w:endnote w:type="continuationSeparator" w:id="0">
    <w:p w14:paraId="57CE267F" w14:textId="77777777" w:rsidR="007440F6" w:rsidRDefault="007440F6" w:rsidP="0035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03FD2" w14:textId="77777777" w:rsidR="006B039A" w:rsidRDefault="006B039A">
    <w:pPr>
      <w:pStyle w:val="af4"/>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FE7C5" w14:textId="77777777" w:rsidR="006B039A" w:rsidRPr="00D03FAC" w:rsidRDefault="004D1D14">
    <w:pPr>
      <w:pStyle w:val="af4"/>
      <w:jc w:val="center"/>
      <w:rPr>
        <w:rFonts w:ascii="Times New Roman" w:hAnsi="Times New Roman"/>
      </w:rPr>
    </w:pPr>
    <w:r w:rsidRPr="00D03FAC">
      <w:rPr>
        <w:rFonts w:ascii="Times New Roman" w:hAnsi="Times New Roman"/>
      </w:rPr>
      <w:fldChar w:fldCharType="begin"/>
    </w:r>
    <w:r w:rsidRPr="00D03FAC">
      <w:rPr>
        <w:rFonts w:ascii="Times New Roman" w:hAnsi="Times New Roman"/>
      </w:rPr>
      <w:instrText>PAGE   \* MERGEFORMAT</w:instrText>
    </w:r>
    <w:r w:rsidRPr="00D03FAC">
      <w:rPr>
        <w:rFonts w:ascii="Times New Roman" w:hAnsi="Times New Roman"/>
      </w:rPr>
      <w:fldChar w:fldCharType="separate"/>
    </w:r>
    <w:r w:rsidR="00B90355" w:rsidRPr="00D03FAC">
      <w:rPr>
        <w:rFonts w:ascii="Times New Roman" w:hAnsi="Times New Roman"/>
        <w:noProof/>
        <w:lang w:val="zh-CN"/>
      </w:rPr>
      <w:t>6</w:t>
    </w:r>
    <w:r w:rsidRPr="00D03FAC">
      <w:rPr>
        <w:rFonts w:ascii="Times New Roman" w:hAnsi="Times New Roman"/>
        <w:noProof/>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871D6" w14:textId="77777777" w:rsidR="007440F6" w:rsidRDefault="007440F6" w:rsidP="003517A9">
      <w:r>
        <w:separator/>
      </w:r>
    </w:p>
  </w:footnote>
  <w:footnote w:type="continuationSeparator" w:id="0">
    <w:p w14:paraId="7CF7A473" w14:textId="77777777" w:rsidR="007440F6" w:rsidRDefault="007440F6" w:rsidP="003517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2A5B98A"/>
    <w:multiLevelType w:val="singleLevel"/>
    <w:tmpl w:val="E2A5B98A"/>
    <w:lvl w:ilvl="0">
      <w:start w:val="1"/>
      <w:numFmt w:val="chineseCounting"/>
      <w:suff w:val="nothing"/>
      <w:lvlText w:val="%1、"/>
      <w:lvlJc w:val="left"/>
      <w:pPr>
        <w:ind w:firstLine="420"/>
      </w:pPr>
      <w:rPr>
        <w:rFonts w:cs="Times New Roman" w:hint="eastAsia"/>
      </w:rPr>
    </w:lvl>
  </w:abstractNum>
  <w:abstractNum w:abstractNumId="1" w15:restartNumberingAfterBreak="0">
    <w:nsid w:val="FFFFFF7C"/>
    <w:multiLevelType w:val="singleLevel"/>
    <w:tmpl w:val="3874223A"/>
    <w:lvl w:ilvl="0">
      <w:start w:val="1"/>
      <w:numFmt w:val="decimal"/>
      <w:lvlText w:val="%1."/>
      <w:lvlJc w:val="left"/>
      <w:pPr>
        <w:tabs>
          <w:tab w:val="num" w:pos="2040"/>
        </w:tabs>
        <w:ind w:left="2040" w:hanging="360"/>
      </w:pPr>
      <w:rPr>
        <w:rFonts w:cs="Times New Roman"/>
      </w:rPr>
    </w:lvl>
  </w:abstractNum>
  <w:abstractNum w:abstractNumId="2" w15:restartNumberingAfterBreak="0">
    <w:nsid w:val="FFFFFF7D"/>
    <w:multiLevelType w:val="singleLevel"/>
    <w:tmpl w:val="0D2A4812"/>
    <w:lvl w:ilvl="0">
      <w:start w:val="1"/>
      <w:numFmt w:val="decimal"/>
      <w:lvlText w:val="%1."/>
      <w:lvlJc w:val="left"/>
      <w:pPr>
        <w:tabs>
          <w:tab w:val="num" w:pos="1620"/>
        </w:tabs>
        <w:ind w:left="1620" w:hanging="360"/>
      </w:pPr>
      <w:rPr>
        <w:rFonts w:cs="Times New Roman"/>
      </w:rPr>
    </w:lvl>
  </w:abstractNum>
  <w:abstractNum w:abstractNumId="3" w15:restartNumberingAfterBreak="0">
    <w:nsid w:val="FFFFFF7E"/>
    <w:multiLevelType w:val="singleLevel"/>
    <w:tmpl w:val="64B6007C"/>
    <w:lvl w:ilvl="0">
      <w:start w:val="1"/>
      <w:numFmt w:val="decimal"/>
      <w:lvlText w:val="%1."/>
      <w:lvlJc w:val="left"/>
      <w:pPr>
        <w:tabs>
          <w:tab w:val="num" w:pos="1200"/>
        </w:tabs>
        <w:ind w:left="1200" w:hanging="360"/>
      </w:pPr>
      <w:rPr>
        <w:rFonts w:cs="Times New Roman"/>
      </w:rPr>
    </w:lvl>
  </w:abstractNum>
  <w:abstractNum w:abstractNumId="4" w15:restartNumberingAfterBreak="0">
    <w:nsid w:val="FFFFFF7F"/>
    <w:multiLevelType w:val="singleLevel"/>
    <w:tmpl w:val="2F6CA8EE"/>
    <w:lvl w:ilvl="0">
      <w:start w:val="1"/>
      <w:numFmt w:val="decimal"/>
      <w:lvlText w:val="%1."/>
      <w:lvlJc w:val="left"/>
      <w:pPr>
        <w:tabs>
          <w:tab w:val="num" w:pos="780"/>
        </w:tabs>
        <w:ind w:left="780" w:hanging="360"/>
      </w:pPr>
      <w:rPr>
        <w:rFonts w:cs="Times New Roman"/>
      </w:rPr>
    </w:lvl>
  </w:abstractNum>
  <w:abstractNum w:abstractNumId="5" w15:restartNumberingAfterBreak="0">
    <w:nsid w:val="FFFFFF80"/>
    <w:multiLevelType w:val="singleLevel"/>
    <w:tmpl w:val="BC8A8A10"/>
    <w:lvl w:ilvl="0">
      <w:start w:val="1"/>
      <w:numFmt w:val="bullet"/>
      <w:lvlText w:val=""/>
      <w:lvlJc w:val="left"/>
      <w:pPr>
        <w:tabs>
          <w:tab w:val="num" w:pos="2040"/>
        </w:tabs>
        <w:ind w:left="2040" w:hanging="360"/>
      </w:pPr>
      <w:rPr>
        <w:rFonts w:ascii="Wingdings" w:hAnsi="Wingdings" w:hint="default"/>
      </w:rPr>
    </w:lvl>
  </w:abstractNum>
  <w:abstractNum w:abstractNumId="6" w15:restartNumberingAfterBreak="0">
    <w:nsid w:val="FFFFFF81"/>
    <w:multiLevelType w:val="singleLevel"/>
    <w:tmpl w:val="426CB5A2"/>
    <w:lvl w:ilvl="0">
      <w:start w:val="1"/>
      <w:numFmt w:val="bullet"/>
      <w:lvlText w:val=""/>
      <w:lvlJc w:val="left"/>
      <w:pPr>
        <w:tabs>
          <w:tab w:val="num" w:pos="1620"/>
        </w:tabs>
        <w:ind w:left="1620" w:hanging="360"/>
      </w:pPr>
      <w:rPr>
        <w:rFonts w:ascii="Wingdings" w:hAnsi="Wingdings" w:hint="default"/>
      </w:rPr>
    </w:lvl>
  </w:abstractNum>
  <w:abstractNum w:abstractNumId="7" w15:restartNumberingAfterBreak="0">
    <w:nsid w:val="FFFFFF82"/>
    <w:multiLevelType w:val="singleLevel"/>
    <w:tmpl w:val="7AAA6528"/>
    <w:lvl w:ilvl="0">
      <w:start w:val="1"/>
      <w:numFmt w:val="bullet"/>
      <w:lvlText w:val=""/>
      <w:lvlJc w:val="left"/>
      <w:pPr>
        <w:tabs>
          <w:tab w:val="num" w:pos="1200"/>
        </w:tabs>
        <w:ind w:left="1200" w:hanging="360"/>
      </w:pPr>
      <w:rPr>
        <w:rFonts w:ascii="Wingdings" w:hAnsi="Wingdings" w:hint="default"/>
      </w:rPr>
    </w:lvl>
  </w:abstractNum>
  <w:abstractNum w:abstractNumId="8" w15:restartNumberingAfterBreak="0">
    <w:nsid w:val="FFFFFF83"/>
    <w:multiLevelType w:val="singleLevel"/>
    <w:tmpl w:val="11A43722"/>
    <w:lvl w:ilvl="0">
      <w:start w:val="1"/>
      <w:numFmt w:val="bullet"/>
      <w:lvlText w:val=""/>
      <w:lvlJc w:val="left"/>
      <w:pPr>
        <w:tabs>
          <w:tab w:val="num" w:pos="780"/>
        </w:tabs>
        <w:ind w:left="780" w:hanging="360"/>
      </w:pPr>
      <w:rPr>
        <w:rFonts w:ascii="Wingdings" w:hAnsi="Wingdings" w:hint="default"/>
      </w:rPr>
    </w:lvl>
  </w:abstractNum>
  <w:abstractNum w:abstractNumId="9" w15:restartNumberingAfterBreak="0">
    <w:nsid w:val="FFFFFF88"/>
    <w:multiLevelType w:val="singleLevel"/>
    <w:tmpl w:val="FD10E016"/>
    <w:lvl w:ilvl="0">
      <w:start w:val="1"/>
      <w:numFmt w:val="decimal"/>
      <w:lvlText w:val="%1."/>
      <w:lvlJc w:val="left"/>
      <w:pPr>
        <w:tabs>
          <w:tab w:val="num" w:pos="360"/>
        </w:tabs>
        <w:ind w:left="360" w:hanging="360"/>
      </w:pPr>
      <w:rPr>
        <w:rFonts w:cs="Times New Roman"/>
      </w:rPr>
    </w:lvl>
  </w:abstractNum>
  <w:abstractNum w:abstractNumId="10" w15:restartNumberingAfterBreak="0">
    <w:nsid w:val="FFFFFF89"/>
    <w:multiLevelType w:val="singleLevel"/>
    <w:tmpl w:val="8662BFD6"/>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0A952887"/>
    <w:multiLevelType w:val="multilevel"/>
    <w:tmpl w:val="217A99D8"/>
    <w:lvl w:ilvl="0">
      <w:start w:val="1"/>
      <w:numFmt w:val="decimal"/>
      <w:lvlRestart w:val="0"/>
      <w:pStyle w:val="a"/>
      <w:suff w:val="nothing"/>
      <w:lvlText w:val="注%1："/>
      <w:lvlJc w:val="left"/>
      <w:pPr>
        <w:ind w:left="811" w:hanging="448"/>
      </w:pPr>
      <w:rPr>
        <w:rFonts w:ascii="黑体" w:eastAsia="黑体" w:hAnsi="黑体" w:cs="Times New Roman" w:hint="eastAsia"/>
        <w:b w:val="0"/>
        <w:i w:val="0"/>
        <w:sz w:val="18"/>
        <w:vertAlign w:val="baseline"/>
      </w:rPr>
    </w:lvl>
    <w:lvl w:ilvl="1">
      <w:start w:val="1"/>
      <w:numFmt w:val="lowerLetter"/>
      <w:lvlText w:val="%2)"/>
      <w:lvlJc w:val="left"/>
      <w:pPr>
        <w:tabs>
          <w:tab w:val="num" w:pos="181"/>
        </w:tabs>
        <w:ind w:left="1174" w:hanging="630"/>
      </w:pPr>
      <w:rPr>
        <w:rFonts w:cs="Times New Roman" w:hint="eastAsia"/>
        <w:vertAlign w:val="baseline"/>
      </w:rPr>
    </w:lvl>
    <w:lvl w:ilvl="2">
      <w:start w:val="1"/>
      <w:numFmt w:val="lowerRoman"/>
      <w:lvlText w:val="%3."/>
      <w:lvlJc w:val="right"/>
      <w:pPr>
        <w:tabs>
          <w:tab w:val="num" w:pos="181"/>
        </w:tabs>
        <w:ind w:left="1174" w:hanging="630"/>
      </w:pPr>
      <w:rPr>
        <w:rFonts w:cs="Times New Roman" w:hint="eastAsia"/>
        <w:vertAlign w:val="baseline"/>
      </w:rPr>
    </w:lvl>
    <w:lvl w:ilvl="3">
      <w:start w:val="1"/>
      <w:numFmt w:val="decimal"/>
      <w:lvlText w:val="%4."/>
      <w:lvlJc w:val="left"/>
      <w:pPr>
        <w:tabs>
          <w:tab w:val="num" w:pos="181"/>
        </w:tabs>
        <w:ind w:left="1174" w:hanging="630"/>
      </w:pPr>
      <w:rPr>
        <w:rFonts w:cs="Times New Roman" w:hint="eastAsia"/>
        <w:vertAlign w:val="baseline"/>
      </w:rPr>
    </w:lvl>
    <w:lvl w:ilvl="4">
      <w:start w:val="1"/>
      <w:numFmt w:val="lowerLetter"/>
      <w:lvlText w:val="%5)"/>
      <w:lvlJc w:val="left"/>
      <w:pPr>
        <w:tabs>
          <w:tab w:val="num" w:pos="181"/>
        </w:tabs>
        <w:ind w:left="1174" w:hanging="630"/>
      </w:pPr>
      <w:rPr>
        <w:rFonts w:cs="Times New Roman" w:hint="eastAsia"/>
        <w:vertAlign w:val="baseline"/>
      </w:rPr>
    </w:lvl>
    <w:lvl w:ilvl="5">
      <w:start w:val="1"/>
      <w:numFmt w:val="lowerRoman"/>
      <w:lvlText w:val="%6."/>
      <w:lvlJc w:val="right"/>
      <w:pPr>
        <w:tabs>
          <w:tab w:val="num" w:pos="181"/>
        </w:tabs>
        <w:ind w:left="1174" w:hanging="630"/>
      </w:pPr>
      <w:rPr>
        <w:rFonts w:cs="Times New Roman" w:hint="eastAsia"/>
        <w:vertAlign w:val="baseline"/>
      </w:rPr>
    </w:lvl>
    <w:lvl w:ilvl="6">
      <w:start w:val="1"/>
      <w:numFmt w:val="decimal"/>
      <w:lvlText w:val="%7."/>
      <w:lvlJc w:val="left"/>
      <w:pPr>
        <w:tabs>
          <w:tab w:val="num" w:pos="181"/>
        </w:tabs>
        <w:ind w:left="1174" w:hanging="630"/>
      </w:pPr>
      <w:rPr>
        <w:rFonts w:cs="Times New Roman" w:hint="eastAsia"/>
        <w:vertAlign w:val="baseline"/>
      </w:rPr>
    </w:lvl>
    <w:lvl w:ilvl="7">
      <w:start w:val="1"/>
      <w:numFmt w:val="lowerLetter"/>
      <w:lvlText w:val="%8)"/>
      <w:lvlJc w:val="left"/>
      <w:pPr>
        <w:tabs>
          <w:tab w:val="num" w:pos="181"/>
        </w:tabs>
        <w:ind w:left="1174" w:hanging="630"/>
      </w:pPr>
      <w:rPr>
        <w:rFonts w:cs="Times New Roman" w:hint="eastAsia"/>
        <w:vertAlign w:val="baseline"/>
      </w:rPr>
    </w:lvl>
    <w:lvl w:ilvl="8">
      <w:start w:val="1"/>
      <w:numFmt w:val="lowerRoman"/>
      <w:lvlText w:val="%9."/>
      <w:lvlJc w:val="right"/>
      <w:pPr>
        <w:tabs>
          <w:tab w:val="num" w:pos="181"/>
        </w:tabs>
        <w:ind w:left="1174" w:hanging="630"/>
      </w:pPr>
      <w:rPr>
        <w:rFonts w:cs="Times New Roman" w:hint="eastAsia"/>
        <w:vertAlign w:val="baseline"/>
      </w:rPr>
    </w:lvl>
  </w:abstractNum>
  <w:abstractNum w:abstractNumId="12" w15:restartNumberingAfterBreak="0">
    <w:nsid w:val="0ECC57C1"/>
    <w:multiLevelType w:val="hybridMultilevel"/>
    <w:tmpl w:val="8B0EFA40"/>
    <w:lvl w:ilvl="0" w:tplc="BA5853E4">
      <w:start w:val="1"/>
      <w:numFmt w:val="bullet"/>
      <w:lvlText w:val=""/>
      <w:lvlJc w:val="left"/>
      <w:pPr>
        <w:tabs>
          <w:tab w:val="num" w:pos="900"/>
        </w:tabs>
        <w:ind w:left="900" w:hanging="420"/>
      </w:pPr>
      <w:rPr>
        <w:rFonts w:ascii="Wingdings" w:hAnsi="Wingdings" w:hint="default"/>
        <w:sz w:val="24"/>
      </w:rPr>
    </w:lvl>
    <w:lvl w:ilvl="1" w:tplc="04090003">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15731492"/>
    <w:multiLevelType w:val="multilevel"/>
    <w:tmpl w:val="8B0EFA40"/>
    <w:lvl w:ilvl="0">
      <w:start w:val="1"/>
      <w:numFmt w:val="bullet"/>
      <w:lvlText w:val=""/>
      <w:lvlJc w:val="left"/>
      <w:pPr>
        <w:tabs>
          <w:tab w:val="num" w:pos="900"/>
        </w:tabs>
        <w:ind w:left="900" w:hanging="420"/>
      </w:pPr>
      <w:rPr>
        <w:rFonts w:ascii="Wingdings" w:hAnsi="Wingdings" w:hint="default"/>
        <w:sz w:val="24"/>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1FC91163"/>
    <w:multiLevelType w:val="multilevel"/>
    <w:tmpl w:val="1FC91163"/>
    <w:lvl w:ilvl="0">
      <w:start w:val="1"/>
      <w:numFmt w:val="decimal"/>
      <w:suff w:val="nothing"/>
      <w:lvlText w:val="%1　"/>
      <w:lvlJc w:val="left"/>
      <w:rPr>
        <w:rFonts w:ascii="黑体" w:eastAsia="黑体" w:hAnsi="Times New Roman" w:cs="Times New Roman" w:hint="eastAsia"/>
        <w:b w:val="0"/>
        <w:i w:val="0"/>
        <w:sz w:val="21"/>
        <w:szCs w:val="21"/>
      </w:rPr>
    </w:lvl>
    <w:lvl w:ilvl="1">
      <w:start w:val="1"/>
      <w:numFmt w:val="decimal"/>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suff w:val="nothing"/>
      <w:lvlText w:val="%1.%2.%3　"/>
      <w:lvlJc w:val="left"/>
      <w:pPr>
        <w:ind w:left="735"/>
      </w:pPr>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15" w15:restartNumberingAfterBreak="0">
    <w:nsid w:val="258B0DCC"/>
    <w:multiLevelType w:val="hybridMultilevel"/>
    <w:tmpl w:val="97424C12"/>
    <w:lvl w:ilvl="0" w:tplc="BA5853E4">
      <w:start w:val="1"/>
      <w:numFmt w:val="bullet"/>
      <w:lvlText w:val=""/>
      <w:lvlJc w:val="left"/>
      <w:pPr>
        <w:tabs>
          <w:tab w:val="num" w:pos="900"/>
        </w:tabs>
        <w:ind w:left="900" w:hanging="420"/>
      </w:pPr>
      <w:rPr>
        <w:rFonts w:ascii="Wingdings" w:hAnsi="Wingdings" w:hint="default"/>
        <w:sz w:val="24"/>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16" w15:restartNumberingAfterBreak="0">
    <w:nsid w:val="2A8F7113"/>
    <w:multiLevelType w:val="multilevel"/>
    <w:tmpl w:val="76786F08"/>
    <w:lvl w:ilvl="0">
      <w:start w:val="1"/>
      <w:numFmt w:val="upperLetter"/>
      <w:pStyle w:val="a1"/>
      <w:suff w:val="space"/>
      <w:lvlText w:val="%1"/>
      <w:lvlJc w:val="left"/>
      <w:pPr>
        <w:ind w:left="623" w:hanging="425"/>
      </w:pPr>
      <w:rPr>
        <w:rFonts w:cs="Times New Roman" w:hint="eastAsia"/>
      </w:rPr>
    </w:lvl>
    <w:lvl w:ilvl="1">
      <w:start w:val="1"/>
      <w:numFmt w:val="decimal"/>
      <w:pStyle w:val="a2"/>
      <w:suff w:val="nothing"/>
      <w:lvlText w:val="图%1.%2　"/>
      <w:lvlJc w:val="left"/>
      <w:pPr>
        <w:ind w:left="1190" w:hanging="567"/>
      </w:pPr>
      <w:rPr>
        <w:rFonts w:cs="Times New Roman" w:hint="eastAsia"/>
      </w:rPr>
    </w:lvl>
    <w:lvl w:ilvl="2">
      <w:start w:val="1"/>
      <w:numFmt w:val="decimal"/>
      <w:lvlText w:val="%1.%2.%3"/>
      <w:lvlJc w:val="left"/>
      <w:pPr>
        <w:tabs>
          <w:tab w:val="num" w:pos="1616"/>
        </w:tabs>
        <w:ind w:left="1616" w:hanging="567"/>
      </w:pPr>
      <w:rPr>
        <w:rFonts w:cs="Times New Roman" w:hint="eastAsia"/>
      </w:rPr>
    </w:lvl>
    <w:lvl w:ilvl="3">
      <w:start w:val="1"/>
      <w:numFmt w:val="decimal"/>
      <w:lvlText w:val="%1.%2.%3.%4"/>
      <w:lvlJc w:val="left"/>
      <w:pPr>
        <w:tabs>
          <w:tab w:val="num" w:pos="2914"/>
        </w:tabs>
        <w:ind w:left="2182" w:hanging="708"/>
      </w:pPr>
      <w:rPr>
        <w:rFonts w:cs="Times New Roman" w:hint="eastAsia"/>
      </w:rPr>
    </w:lvl>
    <w:lvl w:ilvl="4">
      <w:start w:val="1"/>
      <w:numFmt w:val="decimal"/>
      <w:lvlText w:val="%1.%2.%3.%4.%5"/>
      <w:lvlJc w:val="left"/>
      <w:pPr>
        <w:tabs>
          <w:tab w:val="num" w:pos="3699"/>
        </w:tabs>
        <w:ind w:left="2749" w:hanging="850"/>
      </w:pPr>
      <w:rPr>
        <w:rFonts w:cs="Times New Roman" w:hint="eastAsia"/>
      </w:rPr>
    </w:lvl>
    <w:lvl w:ilvl="5">
      <w:start w:val="1"/>
      <w:numFmt w:val="decimal"/>
      <w:lvlText w:val="%1.%2.%3.%4.%5.%6"/>
      <w:lvlJc w:val="left"/>
      <w:pPr>
        <w:tabs>
          <w:tab w:val="num" w:pos="4484"/>
        </w:tabs>
        <w:ind w:left="3458" w:hanging="1134"/>
      </w:pPr>
      <w:rPr>
        <w:rFonts w:cs="Times New Roman" w:hint="eastAsia"/>
      </w:rPr>
    </w:lvl>
    <w:lvl w:ilvl="6">
      <w:start w:val="1"/>
      <w:numFmt w:val="decimal"/>
      <w:lvlText w:val="%1.%2.%3.%4.%5.%6.%7"/>
      <w:lvlJc w:val="left"/>
      <w:pPr>
        <w:tabs>
          <w:tab w:val="num" w:pos="5269"/>
        </w:tabs>
        <w:ind w:left="4025" w:hanging="1276"/>
      </w:pPr>
      <w:rPr>
        <w:rFonts w:cs="Times New Roman" w:hint="eastAsia"/>
      </w:rPr>
    </w:lvl>
    <w:lvl w:ilvl="7">
      <w:start w:val="1"/>
      <w:numFmt w:val="decimal"/>
      <w:lvlText w:val="%1.%2.%3.%4.%5.%6.%7.%8"/>
      <w:lvlJc w:val="left"/>
      <w:pPr>
        <w:tabs>
          <w:tab w:val="num" w:pos="6054"/>
        </w:tabs>
        <w:ind w:left="4592" w:hanging="1418"/>
      </w:pPr>
      <w:rPr>
        <w:rFonts w:cs="Times New Roman" w:hint="eastAsia"/>
      </w:rPr>
    </w:lvl>
    <w:lvl w:ilvl="8">
      <w:start w:val="1"/>
      <w:numFmt w:val="decimal"/>
      <w:lvlText w:val="%1.%2.%3.%4.%5.%6.%7.%8.%9"/>
      <w:lvlJc w:val="left"/>
      <w:pPr>
        <w:tabs>
          <w:tab w:val="num" w:pos="6840"/>
        </w:tabs>
        <w:ind w:left="5300" w:hanging="1700"/>
      </w:pPr>
      <w:rPr>
        <w:rFonts w:cs="Times New Roman" w:hint="eastAsia"/>
      </w:rPr>
    </w:lvl>
  </w:abstractNum>
  <w:abstractNum w:abstractNumId="17" w15:restartNumberingAfterBreak="0">
    <w:nsid w:val="42F45739"/>
    <w:multiLevelType w:val="multilevel"/>
    <w:tmpl w:val="0D467F0E"/>
    <w:lvl w:ilvl="0">
      <w:start w:val="1"/>
      <w:numFmt w:val="decimal"/>
      <w:pStyle w:val="a3"/>
      <w:suff w:val="space"/>
      <w:lvlText w:val="%1"/>
      <w:lvlJc w:val="left"/>
      <w:pPr>
        <w:ind w:left="425" w:hanging="425"/>
      </w:pPr>
      <w:rPr>
        <w:rFonts w:cs="Times New Roman" w:hint="eastAsia"/>
      </w:rPr>
    </w:lvl>
    <w:lvl w:ilvl="1">
      <w:start w:val="1"/>
      <w:numFmt w:val="decimal"/>
      <w:suff w:val="space"/>
      <w:lvlText w:val="%1.%2"/>
      <w:lvlJc w:val="left"/>
      <w:pPr>
        <w:ind w:left="992" w:hanging="992"/>
      </w:pPr>
      <w:rPr>
        <w:rFonts w:cs="Times New Roman" w:hint="eastAsia"/>
        <w:b w:val="0"/>
        <w:i w:val="0"/>
      </w:rPr>
    </w:lvl>
    <w:lvl w:ilvl="2">
      <w:start w:val="1"/>
      <w:numFmt w:val="decimal"/>
      <w:suff w:val="space"/>
      <w:lvlText w:val="%1.%2.%3"/>
      <w:lvlJc w:val="left"/>
      <w:pPr>
        <w:ind w:left="1418" w:hanging="1418"/>
      </w:pPr>
      <w:rPr>
        <w:rFonts w:cs="Times New Roman" w:hint="eastAsia"/>
        <w:sz w:val="28"/>
        <w:szCs w:val="28"/>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18" w15:restartNumberingAfterBreak="0">
    <w:nsid w:val="529863A1"/>
    <w:multiLevelType w:val="hybridMultilevel"/>
    <w:tmpl w:val="ABA2FFF6"/>
    <w:lvl w:ilvl="0" w:tplc="74C07C92">
      <w:start w:val="1"/>
      <w:numFmt w:val="decimal"/>
      <w:lvlText w:val="5.2.%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9" w15:restartNumberingAfterBreak="0">
    <w:nsid w:val="60B55DC2"/>
    <w:multiLevelType w:val="multilevel"/>
    <w:tmpl w:val="6D0CE026"/>
    <w:lvl w:ilvl="0">
      <w:start w:val="1"/>
      <w:numFmt w:val="upperLetter"/>
      <w:pStyle w:val="a4"/>
      <w:lvlText w:val="%1"/>
      <w:lvlJc w:val="left"/>
      <w:pPr>
        <w:tabs>
          <w:tab w:val="num" w:pos="0"/>
        </w:tabs>
        <w:ind w:hanging="425"/>
      </w:pPr>
      <w:rPr>
        <w:rFonts w:cs="Times New Roman" w:hint="eastAsia"/>
      </w:rPr>
    </w:lvl>
    <w:lvl w:ilvl="1">
      <w:start w:val="1"/>
      <w:numFmt w:val="decimal"/>
      <w:pStyle w:val="a5"/>
      <w:suff w:val="nothing"/>
      <w:lvlText w:val="表B.%2　"/>
      <w:lvlJc w:val="left"/>
      <w:pPr>
        <w:ind w:left="567" w:hanging="567"/>
      </w:pPr>
      <w:rPr>
        <w:rFonts w:ascii="Times New Roman" w:hAnsi="Times New Roman" w:cs="Times New Roman" w:hint="default"/>
      </w:rPr>
    </w:lvl>
    <w:lvl w:ilvl="2">
      <w:start w:val="1"/>
      <w:numFmt w:val="decimal"/>
      <w:lvlText w:val="%1.%2.%3"/>
      <w:lvlJc w:val="left"/>
      <w:pPr>
        <w:tabs>
          <w:tab w:val="num" w:pos="993"/>
        </w:tabs>
        <w:ind w:left="993" w:hanging="567"/>
      </w:pPr>
      <w:rPr>
        <w:rFonts w:cs="Times New Roman" w:hint="eastAsia"/>
      </w:rPr>
    </w:lvl>
    <w:lvl w:ilvl="3">
      <w:start w:val="1"/>
      <w:numFmt w:val="decimal"/>
      <w:lvlText w:val="%1.%2.%3.%4"/>
      <w:lvlJc w:val="left"/>
      <w:pPr>
        <w:tabs>
          <w:tab w:val="num" w:pos="2291"/>
        </w:tabs>
        <w:ind w:left="1559" w:hanging="708"/>
      </w:pPr>
      <w:rPr>
        <w:rFonts w:cs="Times New Roman" w:hint="eastAsia"/>
      </w:rPr>
    </w:lvl>
    <w:lvl w:ilvl="4">
      <w:start w:val="1"/>
      <w:numFmt w:val="decimal"/>
      <w:lvlText w:val="%1.%2.%3.%4.%5"/>
      <w:lvlJc w:val="left"/>
      <w:pPr>
        <w:tabs>
          <w:tab w:val="num" w:pos="3076"/>
        </w:tabs>
        <w:ind w:left="2126" w:hanging="850"/>
      </w:pPr>
      <w:rPr>
        <w:rFonts w:cs="Times New Roman" w:hint="eastAsia"/>
      </w:rPr>
    </w:lvl>
    <w:lvl w:ilvl="5">
      <w:start w:val="1"/>
      <w:numFmt w:val="decimal"/>
      <w:lvlText w:val="%1.%2.%3.%4.%5.%6"/>
      <w:lvlJc w:val="left"/>
      <w:pPr>
        <w:tabs>
          <w:tab w:val="num" w:pos="3861"/>
        </w:tabs>
        <w:ind w:left="2835" w:hanging="1134"/>
      </w:pPr>
      <w:rPr>
        <w:rFonts w:cs="Times New Roman" w:hint="eastAsia"/>
      </w:rPr>
    </w:lvl>
    <w:lvl w:ilvl="6">
      <w:start w:val="1"/>
      <w:numFmt w:val="decimal"/>
      <w:lvlText w:val="%1.%2.%3.%4.%5.%6.%7"/>
      <w:lvlJc w:val="left"/>
      <w:pPr>
        <w:tabs>
          <w:tab w:val="num" w:pos="4646"/>
        </w:tabs>
        <w:ind w:left="3402" w:hanging="1276"/>
      </w:pPr>
      <w:rPr>
        <w:rFonts w:cs="Times New Roman" w:hint="eastAsia"/>
      </w:rPr>
    </w:lvl>
    <w:lvl w:ilvl="7">
      <w:start w:val="1"/>
      <w:numFmt w:val="decimal"/>
      <w:lvlText w:val="%1.%2.%3.%4.%5.%6.%7.%8"/>
      <w:lvlJc w:val="left"/>
      <w:pPr>
        <w:tabs>
          <w:tab w:val="num" w:pos="5431"/>
        </w:tabs>
        <w:ind w:left="3969" w:hanging="1418"/>
      </w:pPr>
      <w:rPr>
        <w:rFonts w:cs="Times New Roman" w:hint="eastAsia"/>
      </w:rPr>
    </w:lvl>
    <w:lvl w:ilvl="8">
      <w:start w:val="1"/>
      <w:numFmt w:val="decimal"/>
      <w:lvlText w:val="%1.%2.%3.%4.%5.%6.%7.%8.%9"/>
      <w:lvlJc w:val="left"/>
      <w:pPr>
        <w:tabs>
          <w:tab w:val="num" w:pos="6217"/>
        </w:tabs>
        <w:ind w:left="4677" w:hanging="1700"/>
      </w:pPr>
      <w:rPr>
        <w:rFonts w:cs="Times New Roman" w:hint="eastAsia"/>
      </w:rPr>
    </w:lvl>
  </w:abstractNum>
  <w:abstractNum w:abstractNumId="20" w15:restartNumberingAfterBreak="0">
    <w:nsid w:val="619A145D"/>
    <w:multiLevelType w:val="hybridMultilevel"/>
    <w:tmpl w:val="EC8C4568"/>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3AF7EBF"/>
    <w:multiLevelType w:val="multilevel"/>
    <w:tmpl w:val="E3F4BDF4"/>
    <w:lvl w:ilvl="0">
      <w:start w:val="1"/>
      <w:numFmt w:val="decimal"/>
      <w:pStyle w:val="a6"/>
      <w:suff w:val="nothing"/>
      <w:lvlText w:val="表%1　"/>
      <w:lvlJc w:val="left"/>
      <w:rPr>
        <w:rFonts w:cs="Times New Roman" w:hint="eastAsia"/>
      </w:rPr>
    </w:lvl>
    <w:lvl w:ilvl="1">
      <w:start w:val="1"/>
      <w:numFmt w:val="decimal"/>
      <w:lvlText w:val="%1.%2"/>
      <w:lvlJc w:val="left"/>
      <w:pPr>
        <w:ind w:left="992" w:hanging="567"/>
      </w:pPr>
      <w:rPr>
        <w:rFonts w:cs="Times New Roman" w:hint="eastAsia"/>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22" w15:restartNumberingAfterBreak="0">
    <w:nsid w:val="657D3FBC"/>
    <w:multiLevelType w:val="multilevel"/>
    <w:tmpl w:val="76AC23AE"/>
    <w:lvl w:ilvl="0">
      <w:start w:val="1"/>
      <w:numFmt w:val="upperLetter"/>
      <w:pStyle w:val="a7"/>
      <w:suff w:val="nothing"/>
      <w:lvlText w:val="附　录　%1"/>
      <w:lvlJc w:val="left"/>
      <w:rPr>
        <w:rFonts w:ascii="黑体" w:eastAsia="黑体" w:hAnsi="Times New Roman" w:cs="Times New Roman" w:hint="eastAsia"/>
        <w:b/>
        <w:bCs/>
        <w:i w:val="0"/>
        <w:spacing w:val="0"/>
        <w:w w:val="100"/>
        <w:sz w:val="21"/>
      </w:rPr>
    </w:lvl>
    <w:lvl w:ilvl="1">
      <w:start w:val="1"/>
      <w:numFmt w:val="decimal"/>
      <w:pStyle w:val="a8"/>
      <w:suff w:val="nothing"/>
      <w:lvlText w:val="%1.%2　"/>
      <w:lvlJc w:val="left"/>
      <w:rPr>
        <w:rFonts w:ascii="黑体" w:eastAsia="黑体" w:hAnsi="Times New Roman" w:cs="Times New Roman" w:hint="eastAsia"/>
        <w:b w:val="0"/>
        <w:i w:val="0"/>
        <w:snapToGrid/>
        <w:spacing w:val="0"/>
        <w:w w:val="100"/>
        <w:kern w:val="21"/>
        <w:sz w:val="21"/>
      </w:rPr>
    </w:lvl>
    <w:lvl w:ilvl="2">
      <w:start w:val="1"/>
      <w:numFmt w:val="decimal"/>
      <w:pStyle w:val="a9"/>
      <w:suff w:val="nothing"/>
      <w:lvlText w:val="%1.%2.%3　"/>
      <w:lvlJc w:val="left"/>
      <w:rPr>
        <w:rFonts w:ascii="黑体" w:eastAsia="黑体" w:hAnsi="Times New Roman" w:cs="Times New Roman" w:hint="eastAsia"/>
        <w:b w:val="0"/>
        <w:i w:val="0"/>
        <w:sz w:val="21"/>
      </w:rPr>
    </w:lvl>
    <w:lvl w:ilvl="3">
      <w:start w:val="1"/>
      <w:numFmt w:val="decimal"/>
      <w:pStyle w:val="aa"/>
      <w:suff w:val="nothing"/>
      <w:lvlText w:val="%1.%2.%3.%4　"/>
      <w:lvlJc w:val="left"/>
      <w:rPr>
        <w:rFonts w:ascii="黑体" w:eastAsia="黑体" w:hAnsi="Times New Roman" w:cs="Times New Roman" w:hint="eastAsia"/>
        <w:b w:val="0"/>
        <w:i w:val="0"/>
        <w:sz w:val="21"/>
      </w:rPr>
    </w:lvl>
    <w:lvl w:ilvl="4">
      <w:start w:val="1"/>
      <w:numFmt w:val="decimal"/>
      <w:pStyle w:val="ab"/>
      <w:suff w:val="nothing"/>
      <w:lvlText w:val="%1.%2.%3.%4.%5　"/>
      <w:lvlJc w:val="left"/>
      <w:rPr>
        <w:rFonts w:ascii="黑体" w:eastAsia="黑体" w:hAnsi="Times New Roman" w:cs="Times New Roman" w:hint="eastAsia"/>
        <w:b w:val="0"/>
        <w:i w:val="0"/>
        <w:sz w:val="21"/>
      </w:rPr>
    </w:lvl>
    <w:lvl w:ilvl="5">
      <w:start w:val="1"/>
      <w:numFmt w:val="decimal"/>
      <w:pStyle w:val="ac"/>
      <w:suff w:val="nothing"/>
      <w:lvlText w:val="%1.%2.%3.%4.%5.%6　"/>
      <w:lvlJc w:val="left"/>
      <w:rPr>
        <w:rFonts w:ascii="黑体" w:eastAsia="黑体" w:hAnsi="Times New Roman" w:cs="Times New Roman" w:hint="eastAsia"/>
        <w:b w:val="0"/>
        <w:i w:val="0"/>
        <w:sz w:val="21"/>
      </w:rPr>
    </w:lvl>
    <w:lvl w:ilvl="6">
      <w:start w:val="1"/>
      <w:numFmt w:val="decimal"/>
      <w:pStyle w:val="ad"/>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num w:numId="1">
    <w:abstractNumId w:val="17"/>
  </w:num>
  <w:num w:numId="2">
    <w:abstractNumId w:val="19"/>
  </w:num>
  <w:num w:numId="3">
    <w:abstractNumId w:val="16"/>
  </w:num>
  <w:num w:numId="4">
    <w:abstractNumId w:val="22"/>
  </w:num>
  <w:num w:numId="5">
    <w:abstractNumId w:val="21"/>
  </w:num>
  <w:num w:numId="6">
    <w:abstractNumId w:val="11"/>
  </w:num>
  <w:num w:numId="7">
    <w:abstractNumId w:val="21"/>
  </w:num>
  <w:num w:numId="8">
    <w:abstractNumId w:val="14"/>
  </w:num>
  <w:num w:numId="9">
    <w:abstractNumId w:val="0"/>
  </w:num>
  <w:num w:numId="10">
    <w:abstractNumId w:val="20"/>
  </w:num>
  <w:num w:numId="11">
    <w:abstractNumId w:val="15"/>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8"/>
  </w:num>
  <w:num w:numId="16">
    <w:abstractNumId w:val="9"/>
  </w:num>
  <w:num w:numId="17">
    <w:abstractNumId w:val="4"/>
  </w:num>
  <w:num w:numId="18">
    <w:abstractNumId w:val="3"/>
  </w:num>
  <w:num w:numId="19">
    <w:abstractNumId w:val="2"/>
  </w:num>
  <w:num w:numId="20">
    <w:abstractNumId w:val="1"/>
  </w:num>
  <w:num w:numId="21">
    <w:abstractNumId w:val="10"/>
  </w:num>
  <w:num w:numId="22">
    <w:abstractNumId w:val="8"/>
  </w:num>
  <w:num w:numId="23">
    <w:abstractNumId w:val="7"/>
  </w:num>
  <w:num w:numId="24">
    <w:abstractNumId w:val="6"/>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A49"/>
    <w:rsid w:val="00005F56"/>
    <w:rsid w:val="000130DF"/>
    <w:rsid w:val="00014723"/>
    <w:rsid w:val="00023D87"/>
    <w:rsid w:val="00024A82"/>
    <w:rsid w:val="00034AB8"/>
    <w:rsid w:val="00040BB5"/>
    <w:rsid w:val="000416CB"/>
    <w:rsid w:val="00041E18"/>
    <w:rsid w:val="00044065"/>
    <w:rsid w:val="00046872"/>
    <w:rsid w:val="000520B6"/>
    <w:rsid w:val="00053C2D"/>
    <w:rsid w:val="00055A7B"/>
    <w:rsid w:val="00060D9B"/>
    <w:rsid w:val="0008028A"/>
    <w:rsid w:val="0008069F"/>
    <w:rsid w:val="00081C34"/>
    <w:rsid w:val="000831E2"/>
    <w:rsid w:val="00083AEA"/>
    <w:rsid w:val="0008669B"/>
    <w:rsid w:val="000916B9"/>
    <w:rsid w:val="00093B63"/>
    <w:rsid w:val="000969D7"/>
    <w:rsid w:val="000A2E54"/>
    <w:rsid w:val="000A6908"/>
    <w:rsid w:val="000A7CA0"/>
    <w:rsid w:val="000B020D"/>
    <w:rsid w:val="000B4EEE"/>
    <w:rsid w:val="000B7AE9"/>
    <w:rsid w:val="000C1B82"/>
    <w:rsid w:val="000C609F"/>
    <w:rsid w:val="000C7513"/>
    <w:rsid w:val="000D1C90"/>
    <w:rsid w:val="000D5375"/>
    <w:rsid w:val="000E0A9D"/>
    <w:rsid w:val="000E367C"/>
    <w:rsid w:val="000E4D98"/>
    <w:rsid w:val="000E7AD0"/>
    <w:rsid w:val="000F6FE9"/>
    <w:rsid w:val="00103A20"/>
    <w:rsid w:val="001065BF"/>
    <w:rsid w:val="00124DB5"/>
    <w:rsid w:val="00131BF0"/>
    <w:rsid w:val="0013444A"/>
    <w:rsid w:val="00135815"/>
    <w:rsid w:val="001370C3"/>
    <w:rsid w:val="001402A9"/>
    <w:rsid w:val="001431C0"/>
    <w:rsid w:val="001522D0"/>
    <w:rsid w:val="00173AA0"/>
    <w:rsid w:val="001743CF"/>
    <w:rsid w:val="00191CDB"/>
    <w:rsid w:val="00193FD2"/>
    <w:rsid w:val="00195C80"/>
    <w:rsid w:val="00195FC7"/>
    <w:rsid w:val="001A080C"/>
    <w:rsid w:val="001B3085"/>
    <w:rsid w:val="001B5FFA"/>
    <w:rsid w:val="001C5DAA"/>
    <w:rsid w:val="001F06AB"/>
    <w:rsid w:val="001F075E"/>
    <w:rsid w:val="001F5C89"/>
    <w:rsid w:val="0021677E"/>
    <w:rsid w:val="00222981"/>
    <w:rsid w:val="00231E80"/>
    <w:rsid w:val="002371FE"/>
    <w:rsid w:val="002415C4"/>
    <w:rsid w:val="0024525D"/>
    <w:rsid w:val="002502EF"/>
    <w:rsid w:val="00250327"/>
    <w:rsid w:val="00262F63"/>
    <w:rsid w:val="002640F1"/>
    <w:rsid w:val="00265C80"/>
    <w:rsid w:val="00282122"/>
    <w:rsid w:val="00294EBD"/>
    <w:rsid w:val="002A1371"/>
    <w:rsid w:val="002A4E93"/>
    <w:rsid w:val="002C0A31"/>
    <w:rsid w:val="002C32BB"/>
    <w:rsid w:val="002C57BD"/>
    <w:rsid w:val="002D7B1E"/>
    <w:rsid w:val="002E08F3"/>
    <w:rsid w:val="002E2141"/>
    <w:rsid w:val="002E5C5C"/>
    <w:rsid w:val="002F0AB7"/>
    <w:rsid w:val="002F47DA"/>
    <w:rsid w:val="0030135D"/>
    <w:rsid w:val="00303FA7"/>
    <w:rsid w:val="003106C7"/>
    <w:rsid w:val="00322401"/>
    <w:rsid w:val="00322B0F"/>
    <w:rsid w:val="003374F9"/>
    <w:rsid w:val="0034086D"/>
    <w:rsid w:val="00346986"/>
    <w:rsid w:val="00347597"/>
    <w:rsid w:val="00350705"/>
    <w:rsid w:val="003517A9"/>
    <w:rsid w:val="003522AA"/>
    <w:rsid w:val="00352651"/>
    <w:rsid w:val="003552B7"/>
    <w:rsid w:val="00364D57"/>
    <w:rsid w:val="003716F6"/>
    <w:rsid w:val="00383714"/>
    <w:rsid w:val="00386F4D"/>
    <w:rsid w:val="003871F9"/>
    <w:rsid w:val="0038742A"/>
    <w:rsid w:val="00390594"/>
    <w:rsid w:val="00394101"/>
    <w:rsid w:val="00395CD2"/>
    <w:rsid w:val="0039763B"/>
    <w:rsid w:val="003A6B6D"/>
    <w:rsid w:val="003B36D1"/>
    <w:rsid w:val="003B4180"/>
    <w:rsid w:val="003C28A2"/>
    <w:rsid w:val="003C77F8"/>
    <w:rsid w:val="003D10D3"/>
    <w:rsid w:val="003D3C07"/>
    <w:rsid w:val="003D7FA2"/>
    <w:rsid w:val="003E11AE"/>
    <w:rsid w:val="003E4C6F"/>
    <w:rsid w:val="00401E9E"/>
    <w:rsid w:val="004045D1"/>
    <w:rsid w:val="004119B7"/>
    <w:rsid w:val="00412908"/>
    <w:rsid w:val="00412D48"/>
    <w:rsid w:val="0041396A"/>
    <w:rsid w:val="004205ED"/>
    <w:rsid w:val="00424254"/>
    <w:rsid w:val="00426F5B"/>
    <w:rsid w:val="004337F6"/>
    <w:rsid w:val="0043615D"/>
    <w:rsid w:val="0045214D"/>
    <w:rsid w:val="00460F57"/>
    <w:rsid w:val="004627C6"/>
    <w:rsid w:val="00470450"/>
    <w:rsid w:val="00470ECB"/>
    <w:rsid w:val="00476C0D"/>
    <w:rsid w:val="00487FEA"/>
    <w:rsid w:val="00492158"/>
    <w:rsid w:val="004A47AD"/>
    <w:rsid w:val="004A4C34"/>
    <w:rsid w:val="004A5747"/>
    <w:rsid w:val="004A66EF"/>
    <w:rsid w:val="004A7633"/>
    <w:rsid w:val="004B14DB"/>
    <w:rsid w:val="004B5E88"/>
    <w:rsid w:val="004D1D14"/>
    <w:rsid w:val="004E3A28"/>
    <w:rsid w:val="004F0A35"/>
    <w:rsid w:val="004F43DC"/>
    <w:rsid w:val="00502F1C"/>
    <w:rsid w:val="005112A4"/>
    <w:rsid w:val="005161DE"/>
    <w:rsid w:val="00520934"/>
    <w:rsid w:val="00552A16"/>
    <w:rsid w:val="00553853"/>
    <w:rsid w:val="00554A1A"/>
    <w:rsid w:val="00570288"/>
    <w:rsid w:val="0057313B"/>
    <w:rsid w:val="00576EDE"/>
    <w:rsid w:val="00587E3E"/>
    <w:rsid w:val="0059403C"/>
    <w:rsid w:val="005946D5"/>
    <w:rsid w:val="005A4DA6"/>
    <w:rsid w:val="005A62EB"/>
    <w:rsid w:val="005A6BDD"/>
    <w:rsid w:val="005A7BC7"/>
    <w:rsid w:val="005B0079"/>
    <w:rsid w:val="005C746B"/>
    <w:rsid w:val="005E6F37"/>
    <w:rsid w:val="005F184E"/>
    <w:rsid w:val="00602626"/>
    <w:rsid w:val="00603BB5"/>
    <w:rsid w:val="006056BC"/>
    <w:rsid w:val="006073E6"/>
    <w:rsid w:val="006140D7"/>
    <w:rsid w:val="00615556"/>
    <w:rsid w:val="00636799"/>
    <w:rsid w:val="006551A3"/>
    <w:rsid w:val="006568AF"/>
    <w:rsid w:val="00665F69"/>
    <w:rsid w:val="00681DB8"/>
    <w:rsid w:val="00682F7A"/>
    <w:rsid w:val="00685314"/>
    <w:rsid w:val="006975F5"/>
    <w:rsid w:val="006A5C3C"/>
    <w:rsid w:val="006A72CC"/>
    <w:rsid w:val="006B039A"/>
    <w:rsid w:val="006B2236"/>
    <w:rsid w:val="006B44EF"/>
    <w:rsid w:val="006B53A4"/>
    <w:rsid w:val="006B73B1"/>
    <w:rsid w:val="006D04C0"/>
    <w:rsid w:val="006D0E99"/>
    <w:rsid w:val="006D2BC5"/>
    <w:rsid w:val="006D4A2E"/>
    <w:rsid w:val="006D4BE7"/>
    <w:rsid w:val="006D4D9B"/>
    <w:rsid w:val="006D62D3"/>
    <w:rsid w:val="006E2AA2"/>
    <w:rsid w:val="006E707F"/>
    <w:rsid w:val="006E7BB8"/>
    <w:rsid w:val="006F12CE"/>
    <w:rsid w:val="006F5534"/>
    <w:rsid w:val="007038C3"/>
    <w:rsid w:val="00703C22"/>
    <w:rsid w:val="00704525"/>
    <w:rsid w:val="0071088F"/>
    <w:rsid w:val="0071764B"/>
    <w:rsid w:val="00724EE0"/>
    <w:rsid w:val="007309DC"/>
    <w:rsid w:val="00733FD1"/>
    <w:rsid w:val="00743DAE"/>
    <w:rsid w:val="007440F6"/>
    <w:rsid w:val="00744C19"/>
    <w:rsid w:val="007507F5"/>
    <w:rsid w:val="00751634"/>
    <w:rsid w:val="00752792"/>
    <w:rsid w:val="007532F2"/>
    <w:rsid w:val="00755C8E"/>
    <w:rsid w:val="0076390E"/>
    <w:rsid w:val="00764D21"/>
    <w:rsid w:val="00764DF4"/>
    <w:rsid w:val="007655C0"/>
    <w:rsid w:val="00766801"/>
    <w:rsid w:val="00767018"/>
    <w:rsid w:val="00776A63"/>
    <w:rsid w:val="00780AD5"/>
    <w:rsid w:val="00794523"/>
    <w:rsid w:val="007A0E5A"/>
    <w:rsid w:val="007A7306"/>
    <w:rsid w:val="007B6900"/>
    <w:rsid w:val="007B6CBF"/>
    <w:rsid w:val="007C02F0"/>
    <w:rsid w:val="007D09AD"/>
    <w:rsid w:val="007D3529"/>
    <w:rsid w:val="007D5025"/>
    <w:rsid w:val="007E2FC8"/>
    <w:rsid w:val="007E67B3"/>
    <w:rsid w:val="007E77BF"/>
    <w:rsid w:val="007F0807"/>
    <w:rsid w:val="00804784"/>
    <w:rsid w:val="008052A9"/>
    <w:rsid w:val="00805717"/>
    <w:rsid w:val="00805AC8"/>
    <w:rsid w:val="00807C1E"/>
    <w:rsid w:val="00812A39"/>
    <w:rsid w:val="00821F3F"/>
    <w:rsid w:val="00823380"/>
    <w:rsid w:val="008239BB"/>
    <w:rsid w:val="00825FBB"/>
    <w:rsid w:val="0082744C"/>
    <w:rsid w:val="00831785"/>
    <w:rsid w:val="00833128"/>
    <w:rsid w:val="00833482"/>
    <w:rsid w:val="00835DF0"/>
    <w:rsid w:val="00836216"/>
    <w:rsid w:val="008535FD"/>
    <w:rsid w:val="008539CE"/>
    <w:rsid w:val="00860C00"/>
    <w:rsid w:val="0086110B"/>
    <w:rsid w:val="0086316D"/>
    <w:rsid w:val="008930B9"/>
    <w:rsid w:val="00894F4F"/>
    <w:rsid w:val="008A2D14"/>
    <w:rsid w:val="008A3782"/>
    <w:rsid w:val="008A4AC3"/>
    <w:rsid w:val="008A73A8"/>
    <w:rsid w:val="008B2DF4"/>
    <w:rsid w:val="008B414F"/>
    <w:rsid w:val="008B631B"/>
    <w:rsid w:val="008C3E10"/>
    <w:rsid w:val="008C7678"/>
    <w:rsid w:val="008D2C1F"/>
    <w:rsid w:val="008D35F5"/>
    <w:rsid w:val="008E5B98"/>
    <w:rsid w:val="008F2798"/>
    <w:rsid w:val="00902471"/>
    <w:rsid w:val="009306F4"/>
    <w:rsid w:val="0093138D"/>
    <w:rsid w:val="0093176A"/>
    <w:rsid w:val="00931EBC"/>
    <w:rsid w:val="00936003"/>
    <w:rsid w:val="009369D7"/>
    <w:rsid w:val="009376F8"/>
    <w:rsid w:val="0094073C"/>
    <w:rsid w:val="009426D1"/>
    <w:rsid w:val="009467E1"/>
    <w:rsid w:val="0096627F"/>
    <w:rsid w:val="00966944"/>
    <w:rsid w:val="00972273"/>
    <w:rsid w:val="009728F4"/>
    <w:rsid w:val="00973854"/>
    <w:rsid w:val="00975E9D"/>
    <w:rsid w:val="00983AB7"/>
    <w:rsid w:val="00984FDF"/>
    <w:rsid w:val="00987776"/>
    <w:rsid w:val="00987BF6"/>
    <w:rsid w:val="009973B5"/>
    <w:rsid w:val="00997D0F"/>
    <w:rsid w:val="009A4A49"/>
    <w:rsid w:val="009A7C55"/>
    <w:rsid w:val="009B0124"/>
    <w:rsid w:val="009B17AD"/>
    <w:rsid w:val="009C21CC"/>
    <w:rsid w:val="009C6CD9"/>
    <w:rsid w:val="009D0CB6"/>
    <w:rsid w:val="009D1C1D"/>
    <w:rsid w:val="009D482C"/>
    <w:rsid w:val="009D620A"/>
    <w:rsid w:val="009D7D37"/>
    <w:rsid w:val="009E172A"/>
    <w:rsid w:val="009E53A9"/>
    <w:rsid w:val="009E732D"/>
    <w:rsid w:val="009F270B"/>
    <w:rsid w:val="00A03558"/>
    <w:rsid w:val="00A07B44"/>
    <w:rsid w:val="00A20473"/>
    <w:rsid w:val="00A20E0C"/>
    <w:rsid w:val="00A217D6"/>
    <w:rsid w:val="00A23EC3"/>
    <w:rsid w:val="00A355B2"/>
    <w:rsid w:val="00A372A9"/>
    <w:rsid w:val="00A37FAB"/>
    <w:rsid w:val="00A539E9"/>
    <w:rsid w:val="00A53C41"/>
    <w:rsid w:val="00A61E00"/>
    <w:rsid w:val="00A77DB6"/>
    <w:rsid w:val="00A91A87"/>
    <w:rsid w:val="00A93352"/>
    <w:rsid w:val="00A936C0"/>
    <w:rsid w:val="00AA0400"/>
    <w:rsid w:val="00AB4F9B"/>
    <w:rsid w:val="00AB50A2"/>
    <w:rsid w:val="00AB5AE5"/>
    <w:rsid w:val="00AC4B23"/>
    <w:rsid w:val="00AC5868"/>
    <w:rsid w:val="00AC598E"/>
    <w:rsid w:val="00AC68E9"/>
    <w:rsid w:val="00AD02AB"/>
    <w:rsid w:val="00AD3283"/>
    <w:rsid w:val="00AD62F4"/>
    <w:rsid w:val="00AE566C"/>
    <w:rsid w:val="00AE658B"/>
    <w:rsid w:val="00AE7A53"/>
    <w:rsid w:val="00AE7DD7"/>
    <w:rsid w:val="00AF03EE"/>
    <w:rsid w:val="00AF1840"/>
    <w:rsid w:val="00AF4784"/>
    <w:rsid w:val="00B0125F"/>
    <w:rsid w:val="00B02C42"/>
    <w:rsid w:val="00B03766"/>
    <w:rsid w:val="00B05BCF"/>
    <w:rsid w:val="00B1122A"/>
    <w:rsid w:val="00B16CC7"/>
    <w:rsid w:val="00B2728D"/>
    <w:rsid w:val="00B32349"/>
    <w:rsid w:val="00B3434E"/>
    <w:rsid w:val="00B35A90"/>
    <w:rsid w:val="00B35E4C"/>
    <w:rsid w:val="00B44CE4"/>
    <w:rsid w:val="00B44FD0"/>
    <w:rsid w:val="00B50E26"/>
    <w:rsid w:val="00B600B9"/>
    <w:rsid w:val="00B632F3"/>
    <w:rsid w:val="00B64593"/>
    <w:rsid w:val="00B73356"/>
    <w:rsid w:val="00B85DB0"/>
    <w:rsid w:val="00B90355"/>
    <w:rsid w:val="00B90BFA"/>
    <w:rsid w:val="00B95ADA"/>
    <w:rsid w:val="00B97FDA"/>
    <w:rsid w:val="00BA16C3"/>
    <w:rsid w:val="00BA7E79"/>
    <w:rsid w:val="00BB0D0C"/>
    <w:rsid w:val="00BB5B9B"/>
    <w:rsid w:val="00BC092D"/>
    <w:rsid w:val="00BC1287"/>
    <w:rsid w:val="00BC21A3"/>
    <w:rsid w:val="00BC4EAA"/>
    <w:rsid w:val="00BC70BC"/>
    <w:rsid w:val="00BD46C9"/>
    <w:rsid w:val="00BD707A"/>
    <w:rsid w:val="00BE094A"/>
    <w:rsid w:val="00C00314"/>
    <w:rsid w:val="00C04FD9"/>
    <w:rsid w:val="00C05031"/>
    <w:rsid w:val="00C05C89"/>
    <w:rsid w:val="00C12142"/>
    <w:rsid w:val="00C149B2"/>
    <w:rsid w:val="00C17211"/>
    <w:rsid w:val="00C20D2F"/>
    <w:rsid w:val="00C315FD"/>
    <w:rsid w:val="00C34746"/>
    <w:rsid w:val="00C42184"/>
    <w:rsid w:val="00C513DD"/>
    <w:rsid w:val="00C57981"/>
    <w:rsid w:val="00C652F0"/>
    <w:rsid w:val="00C72486"/>
    <w:rsid w:val="00C745A7"/>
    <w:rsid w:val="00C804CA"/>
    <w:rsid w:val="00C94ED4"/>
    <w:rsid w:val="00C96C21"/>
    <w:rsid w:val="00C97820"/>
    <w:rsid w:val="00CA53BB"/>
    <w:rsid w:val="00CB0583"/>
    <w:rsid w:val="00CC1083"/>
    <w:rsid w:val="00CC28D6"/>
    <w:rsid w:val="00CC5B93"/>
    <w:rsid w:val="00CC7A30"/>
    <w:rsid w:val="00CD366A"/>
    <w:rsid w:val="00CD3F07"/>
    <w:rsid w:val="00CD4961"/>
    <w:rsid w:val="00CE4AD0"/>
    <w:rsid w:val="00CF2AFC"/>
    <w:rsid w:val="00CF4BFE"/>
    <w:rsid w:val="00CF7CAA"/>
    <w:rsid w:val="00D03FAC"/>
    <w:rsid w:val="00D052EF"/>
    <w:rsid w:val="00D11668"/>
    <w:rsid w:val="00D12483"/>
    <w:rsid w:val="00D15882"/>
    <w:rsid w:val="00D178B2"/>
    <w:rsid w:val="00D2040E"/>
    <w:rsid w:val="00D22286"/>
    <w:rsid w:val="00D228D5"/>
    <w:rsid w:val="00D31357"/>
    <w:rsid w:val="00D55B9E"/>
    <w:rsid w:val="00D560D4"/>
    <w:rsid w:val="00D57156"/>
    <w:rsid w:val="00D6311E"/>
    <w:rsid w:val="00D67BD0"/>
    <w:rsid w:val="00D67EA2"/>
    <w:rsid w:val="00D70A69"/>
    <w:rsid w:val="00D70C9C"/>
    <w:rsid w:val="00D772B8"/>
    <w:rsid w:val="00D80D11"/>
    <w:rsid w:val="00DA197C"/>
    <w:rsid w:val="00DA3697"/>
    <w:rsid w:val="00DA5786"/>
    <w:rsid w:val="00DA7236"/>
    <w:rsid w:val="00DB1BFB"/>
    <w:rsid w:val="00DB2125"/>
    <w:rsid w:val="00DB58E9"/>
    <w:rsid w:val="00DB6589"/>
    <w:rsid w:val="00DB6C65"/>
    <w:rsid w:val="00DC15C6"/>
    <w:rsid w:val="00DC53EE"/>
    <w:rsid w:val="00DD336F"/>
    <w:rsid w:val="00DE061E"/>
    <w:rsid w:val="00DE215D"/>
    <w:rsid w:val="00DE3D15"/>
    <w:rsid w:val="00DF0FF2"/>
    <w:rsid w:val="00DF42B8"/>
    <w:rsid w:val="00DF656A"/>
    <w:rsid w:val="00E0579D"/>
    <w:rsid w:val="00E159C7"/>
    <w:rsid w:val="00E1629D"/>
    <w:rsid w:val="00E20D1B"/>
    <w:rsid w:val="00E226FE"/>
    <w:rsid w:val="00E30176"/>
    <w:rsid w:val="00E35813"/>
    <w:rsid w:val="00E375D7"/>
    <w:rsid w:val="00E4680F"/>
    <w:rsid w:val="00E502C1"/>
    <w:rsid w:val="00E726C9"/>
    <w:rsid w:val="00E760B3"/>
    <w:rsid w:val="00E76C98"/>
    <w:rsid w:val="00E84291"/>
    <w:rsid w:val="00E85BC4"/>
    <w:rsid w:val="00E8617E"/>
    <w:rsid w:val="00EA163A"/>
    <w:rsid w:val="00EA7BBB"/>
    <w:rsid w:val="00EB01A3"/>
    <w:rsid w:val="00EB3AB8"/>
    <w:rsid w:val="00EB72AC"/>
    <w:rsid w:val="00ED1CFA"/>
    <w:rsid w:val="00ED3D7F"/>
    <w:rsid w:val="00ED41E5"/>
    <w:rsid w:val="00ED546F"/>
    <w:rsid w:val="00ED6E5C"/>
    <w:rsid w:val="00ED7074"/>
    <w:rsid w:val="00EF505A"/>
    <w:rsid w:val="00EF751B"/>
    <w:rsid w:val="00EF7E6B"/>
    <w:rsid w:val="00F21248"/>
    <w:rsid w:val="00F266E7"/>
    <w:rsid w:val="00F35BA9"/>
    <w:rsid w:val="00F36C04"/>
    <w:rsid w:val="00F37573"/>
    <w:rsid w:val="00F401C2"/>
    <w:rsid w:val="00F47BB0"/>
    <w:rsid w:val="00F522BC"/>
    <w:rsid w:val="00F5426A"/>
    <w:rsid w:val="00F54520"/>
    <w:rsid w:val="00F5781C"/>
    <w:rsid w:val="00F57DC2"/>
    <w:rsid w:val="00F65E5B"/>
    <w:rsid w:val="00F708ED"/>
    <w:rsid w:val="00F75C83"/>
    <w:rsid w:val="00F8251E"/>
    <w:rsid w:val="00F84209"/>
    <w:rsid w:val="00F92682"/>
    <w:rsid w:val="00FA7EB1"/>
    <w:rsid w:val="00FB16CC"/>
    <w:rsid w:val="00FB777B"/>
    <w:rsid w:val="00FC4D1B"/>
    <w:rsid w:val="00FD1C9F"/>
    <w:rsid w:val="00FD4494"/>
    <w:rsid w:val="00FE603E"/>
    <w:rsid w:val="00FE68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C0132D"/>
  <w15:docId w15:val="{146AF7C2-919F-43F5-9DAB-3A8B5FBB9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e">
    <w:name w:val="Normal"/>
    <w:qFormat/>
    <w:rsid w:val="00E375D7"/>
    <w:pPr>
      <w:widowControl w:val="0"/>
      <w:jc w:val="both"/>
    </w:pPr>
    <w:rPr>
      <w:kern w:val="2"/>
      <w:sz w:val="21"/>
      <w:szCs w:val="22"/>
    </w:rPr>
  </w:style>
  <w:style w:type="paragraph" w:styleId="1">
    <w:name w:val="heading 1"/>
    <w:basedOn w:val="ae"/>
    <w:next w:val="ae"/>
    <w:link w:val="10"/>
    <w:uiPriority w:val="99"/>
    <w:qFormat/>
    <w:rsid w:val="00412D48"/>
    <w:pPr>
      <w:keepNext/>
      <w:keepLines/>
      <w:spacing w:before="340" w:after="330" w:line="578" w:lineRule="auto"/>
      <w:outlineLvl w:val="0"/>
    </w:pPr>
    <w:rPr>
      <w:b/>
      <w:bCs/>
      <w:kern w:val="44"/>
      <w:sz w:val="44"/>
      <w:szCs w:val="44"/>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customStyle="1" w:styleId="10">
    <w:name w:val="标题 1 字符"/>
    <w:link w:val="1"/>
    <w:uiPriority w:val="99"/>
    <w:locked/>
    <w:rsid w:val="00412D48"/>
    <w:rPr>
      <w:rFonts w:cs="Times New Roman"/>
      <w:b/>
      <w:bCs/>
      <w:kern w:val="44"/>
      <w:sz w:val="44"/>
      <w:szCs w:val="44"/>
    </w:rPr>
  </w:style>
  <w:style w:type="paragraph" w:styleId="af2">
    <w:name w:val="header"/>
    <w:basedOn w:val="ae"/>
    <w:link w:val="af3"/>
    <w:uiPriority w:val="99"/>
    <w:rsid w:val="003517A9"/>
    <w:pPr>
      <w:pBdr>
        <w:bottom w:val="single" w:sz="6" w:space="1" w:color="auto"/>
      </w:pBdr>
      <w:tabs>
        <w:tab w:val="center" w:pos="4153"/>
        <w:tab w:val="right" w:pos="8306"/>
      </w:tabs>
      <w:snapToGrid w:val="0"/>
      <w:jc w:val="center"/>
    </w:pPr>
    <w:rPr>
      <w:sz w:val="18"/>
      <w:szCs w:val="18"/>
    </w:rPr>
  </w:style>
  <w:style w:type="character" w:customStyle="1" w:styleId="af3">
    <w:name w:val="页眉 字符"/>
    <w:link w:val="af2"/>
    <w:uiPriority w:val="99"/>
    <w:locked/>
    <w:rsid w:val="003517A9"/>
    <w:rPr>
      <w:rFonts w:cs="Times New Roman"/>
      <w:sz w:val="18"/>
      <w:szCs w:val="18"/>
    </w:rPr>
  </w:style>
  <w:style w:type="paragraph" w:styleId="af4">
    <w:name w:val="footer"/>
    <w:basedOn w:val="ae"/>
    <w:link w:val="af5"/>
    <w:uiPriority w:val="99"/>
    <w:rsid w:val="003517A9"/>
    <w:pPr>
      <w:tabs>
        <w:tab w:val="center" w:pos="4153"/>
        <w:tab w:val="right" w:pos="8306"/>
      </w:tabs>
      <w:snapToGrid w:val="0"/>
      <w:jc w:val="left"/>
    </w:pPr>
    <w:rPr>
      <w:sz w:val="18"/>
      <w:szCs w:val="18"/>
    </w:rPr>
  </w:style>
  <w:style w:type="character" w:customStyle="1" w:styleId="af5">
    <w:name w:val="页脚 字符"/>
    <w:link w:val="af4"/>
    <w:uiPriority w:val="99"/>
    <w:locked/>
    <w:rsid w:val="003517A9"/>
    <w:rPr>
      <w:rFonts w:cs="Times New Roman"/>
      <w:sz w:val="18"/>
      <w:szCs w:val="18"/>
    </w:rPr>
  </w:style>
  <w:style w:type="paragraph" w:styleId="af6">
    <w:name w:val="List Paragraph"/>
    <w:basedOn w:val="ae"/>
    <w:uiPriority w:val="99"/>
    <w:qFormat/>
    <w:rsid w:val="003517A9"/>
    <w:pPr>
      <w:ind w:firstLineChars="200" w:firstLine="420"/>
    </w:pPr>
  </w:style>
  <w:style w:type="paragraph" w:styleId="af7">
    <w:name w:val="Balloon Text"/>
    <w:basedOn w:val="ae"/>
    <w:link w:val="af8"/>
    <w:uiPriority w:val="99"/>
    <w:semiHidden/>
    <w:rsid w:val="0082744C"/>
    <w:rPr>
      <w:sz w:val="18"/>
      <w:szCs w:val="18"/>
    </w:rPr>
  </w:style>
  <w:style w:type="character" w:customStyle="1" w:styleId="af8">
    <w:name w:val="批注框文本 字符"/>
    <w:link w:val="af7"/>
    <w:uiPriority w:val="99"/>
    <w:semiHidden/>
    <w:locked/>
    <w:rsid w:val="0082744C"/>
    <w:rPr>
      <w:rFonts w:cs="Times New Roman"/>
      <w:sz w:val="18"/>
      <w:szCs w:val="18"/>
    </w:rPr>
  </w:style>
  <w:style w:type="paragraph" w:customStyle="1" w:styleId="af9">
    <w:name w:val="段"/>
    <w:link w:val="Char"/>
    <w:uiPriority w:val="99"/>
    <w:rsid w:val="00262F63"/>
    <w:pPr>
      <w:tabs>
        <w:tab w:val="center" w:pos="4201"/>
        <w:tab w:val="right" w:leader="dot" w:pos="9298"/>
      </w:tabs>
      <w:autoSpaceDE w:val="0"/>
      <w:autoSpaceDN w:val="0"/>
      <w:ind w:firstLineChars="200" w:firstLine="420"/>
      <w:jc w:val="both"/>
    </w:pPr>
    <w:rPr>
      <w:rFonts w:ascii="宋体" w:eastAsia="宋体" w:hAnsi="Times New Roman"/>
      <w:noProof/>
      <w:kern w:val="2"/>
      <w:sz w:val="22"/>
      <w:szCs w:val="22"/>
    </w:rPr>
  </w:style>
  <w:style w:type="character" w:customStyle="1" w:styleId="Char">
    <w:name w:val="段 Char"/>
    <w:link w:val="af9"/>
    <w:uiPriority w:val="99"/>
    <w:locked/>
    <w:rsid w:val="00262F63"/>
    <w:rPr>
      <w:rFonts w:ascii="宋体" w:eastAsia="宋体" w:hAnsi="Times New Roman"/>
      <w:noProof/>
      <w:kern w:val="2"/>
      <w:sz w:val="22"/>
      <w:lang w:val="en-US" w:eastAsia="zh-CN"/>
    </w:rPr>
  </w:style>
  <w:style w:type="paragraph" w:customStyle="1" w:styleId="a7">
    <w:name w:val="附录标识"/>
    <w:basedOn w:val="ae"/>
    <w:next w:val="af9"/>
    <w:uiPriority w:val="99"/>
    <w:rsid w:val="00262F63"/>
    <w:pPr>
      <w:keepNext/>
      <w:widowControl/>
      <w:numPr>
        <w:numId w:val="4"/>
      </w:numPr>
      <w:shd w:val="clear" w:color="FFFFFF" w:fill="FFFFFF"/>
      <w:tabs>
        <w:tab w:val="left" w:pos="6405"/>
      </w:tabs>
      <w:spacing w:before="640" w:after="280"/>
      <w:jc w:val="center"/>
      <w:outlineLvl w:val="0"/>
    </w:pPr>
    <w:rPr>
      <w:rFonts w:ascii="黑体" w:eastAsia="黑体" w:hAnsi="Times New Roman"/>
      <w:kern w:val="0"/>
      <w:szCs w:val="20"/>
    </w:rPr>
  </w:style>
  <w:style w:type="paragraph" w:customStyle="1" w:styleId="a4">
    <w:name w:val="附录表标号"/>
    <w:basedOn w:val="ae"/>
    <w:next w:val="af9"/>
    <w:uiPriority w:val="99"/>
    <w:rsid w:val="00262F63"/>
    <w:pPr>
      <w:numPr>
        <w:numId w:val="2"/>
      </w:numPr>
      <w:spacing w:line="14" w:lineRule="exact"/>
      <w:jc w:val="center"/>
      <w:outlineLvl w:val="0"/>
    </w:pPr>
    <w:rPr>
      <w:rFonts w:ascii="Times New Roman" w:eastAsia="宋体" w:hAnsi="Times New Roman"/>
      <w:color w:val="FFFFFF"/>
      <w:szCs w:val="24"/>
    </w:rPr>
  </w:style>
  <w:style w:type="paragraph" w:customStyle="1" w:styleId="a5">
    <w:name w:val="附录表标题"/>
    <w:basedOn w:val="ae"/>
    <w:next w:val="af9"/>
    <w:uiPriority w:val="99"/>
    <w:rsid w:val="00262F63"/>
    <w:pPr>
      <w:numPr>
        <w:ilvl w:val="1"/>
        <w:numId w:val="2"/>
      </w:numPr>
      <w:spacing w:beforeLines="50" w:afterLines="50"/>
      <w:jc w:val="center"/>
    </w:pPr>
    <w:rPr>
      <w:rFonts w:ascii="黑体" w:eastAsia="黑体" w:hAnsi="Times New Roman"/>
      <w:szCs w:val="21"/>
    </w:rPr>
  </w:style>
  <w:style w:type="paragraph" w:customStyle="1" w:styleId="aa">
    <w:name w:val="附录二级条标题"/>
    <w:basedOn w:val="ae"/>
    <w:next w:val="af9"/>
    <w:uiPriority w:val="99"/>
    <w:rsid w:val="00262F63"/>
    <w:pPr>
      <w:widowControl/>
      <w:numPr>
        <w:ilvl w:val="3"/>
        <w:numId w:val="4"/>
      </w:numPr>
      <w:wordWrap w:val="0"/>
      <w:overflowPunct w:val="0"/>
      <w:autoSpaceDE w:val="0"/>
      <w:autoSpaceDN w:val="0"/>
      <w:spacing w:beforeLines="50" w:afterLines="50"/>
      <w:textAlignment w:val="baseline"/>
      <w:outlineLvl w:val="3"/>
    </w:pPr>
    <w:rPr>
      <w:rFonts w:ascii="黑体" w:eastAsia="黑体" w:hAnsi="Times New Roman"/>
      <w:kern w:val="21"/>
      <w:szCs w:val="20"/>
    </w:rPr>
  </w:style>
  <w:style w:type="paragraph" w:customStyle="1" w:styleId="ab">
    <w:name w:val="附录三级条标题"/>
    <w:basedOn w:val="aa"/>
    <w:next w:val="af9"/>
    <w:uiPriority w:val="99"/>
    <w:rsid w:val="00262F63"/>
    <w:pPr>
      <w:numPr>
        <w:ilvl w:val="4"/>
      </w:numPr>
      <w:outlineLvl w:val="4"/>
    </w:pPr>
  </w:style>
  <w:style w:type="paragraph" w:customStyle="1" w:styleId="ac">
    <w:name w:val="附录四级条标题"/>
    <w:basedOn w:val="ab"/>
    <w:next w:val="af9"/>
    <w:uiPriority w:val="99"/>
    <w:rsid w:val="00262F63"/>
    <w:pPr>
      <w:numPr>
        <w:ilvl w:val="5"/>
      </w:numPr>
      <w:outlineLvl w:val="5"/>
    </w:pPr>
  </w:style>
  <w:style w:type="paragraph" w:customStyle="1" w:styleId="a1">
    <w:name w:val="附录图标号"/>
    <w:basedOn w:val="ae"/>
    <w:uiPriority w:val="99"/>
    <w:rsid w:val="00262F63"/>
    <w:pPr>
      <w:keepNext/>
      <w:pageBreakBefore/>
      <w:widowControl/>
      <w:numPr>
        <w:numId w:val="3"/>
      </w:numPr>
      <w:spacing w:line="14" w:lineRule="exact"/>
      <w:ind w:firstLine="363"/>
      <w:jc w:val="center"/>
      <w:outlineLvl w:val="0"/>
    </w:pPr>
    <w:rPr>
      <w:rFonts w:ascii="Times New Roman" w:eastAsia="宋体" w:hAnsi="Times New Roman"/>
      <w:color w:val="FFFFFF"/>
      <w:szCs w:val="24"/>
    </w:rPr>
  </w:style>
  <w:style w:type="paragraph" w:customStyle="1" w:styleId="a2">
    <w:name w:val="附录图标题"/>
    <w:basedOn w:val="ae"/>
    <w:next w:val="af9"/>
    <w:uiPriority w:val="99"/>
    <w:rsid w:val="00262F63"/>
    <w:pPr>
      <w:numPr>
        <w:ilvl w:val="1"/>
        <w:numId w:val="3"/>
      </w:numPr>
      <w:tabs>
        <w:tab w:val="num" w:pos="363"/>
      </w:tabs>
      <w:spacing w:beforeLines="50" w:afterLines="50"/>
      <w:jc w:val="center"/>
    </w:pPr>
    <w:rPr>
      <w:rFonts w:ascii="黑体" w:eastAsia="黑体" w:hAnsi="Times New Roman"/>
      <w:szCs w:val="21"/>
    </w:rPr>
  </w:style>
  <w:style w:type="paragraph" w:customStyle="1" w:styleId="ad">
    <w:name w:val="附录五级条标题"/>
    <w:basedOn w:val="ac"/>
    <w:next w:val="af9"/>
    <w:uiPriority w:val="99"/>
    <w:rsid w:val="00262F63"/>
    <w:pPr>
      <w:numPr>
        <w:ilvl w:val="6"/>
      </w:numPr>
      <w:outlineLvl w:val="6"/>
    </w:pPr>
  </w:style>
  <w:style w:type="paragraph" w:customStyle="1" w:styleId="a8">
    <w:name w:val="附录章标题"/>
    <w:next w:val="af9"/>
    <w:uiPriority w:val="99"/>
    <w:rsid w:val="00262F63"/>
    <w:pPr>
      <w:numPr>
        <w:ilvl w:val="1"/>
        <w:numId w:val="4"/>
      </w:numPr>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9">
    <w:name w:val="附录一级条标题"/>
    <w:basedOn w:val="a8"/>
    <w:next w:val="af9"/>
    <w:uiPriority w:val="99"/>
    <w:rsid w:val="00262F63"/>
    <w:pPr>
      <w:numPr>
        <w:ilvl w:val="2"/>
      </w:numPr>
      <w:autoSpaceDN w:val="0"/>
      <w:spacing w:beforeLines="50" w:afterLines="50"/>
      <w:outlineLvl w:val="2"/>
    </w:pPr>
  </w:style>
  <w:style w:type="table" w:customStyle="1" w:styleId="11">
    <w:name w:val="网格型1"/>
    <w:uiPriority w:val="99"/>
    <w:rsid w:val="00262F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a">
    <w:name w:val="Table Grid"/>
    <w:basedOn w:val="af0"/>
    <w:uiPriority w:val="99"/>
    <w:rsid w:val="00262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e"/>
    <w:uiPriority w:val="99"/>
    <w:qFormat/>
    <w:rsid w:val="00412D48"/>
    <w:pPr>
      <w:widowControl/>
      <w:spacing w:before="240" w:after="0" w:line="259" w:lineRule="auto"/>
      <w:jc w:val="left"/>
      <w:outlineLvl w:val="9"/>
    </w:pPr>
    <w:rPr>
      <w:rFonts w:ascii="等线 Light" w:eastAsia="等线 Light" w:hAnsi="等线 Light"/>
      <w:b w:val="0"/>
      <w:bCs w:val="0"/>
      <w:color w:val="2F5496"/>
      <w:kern w:val="0"/>
      <w:sz w:val="32"/>
      <w:szCs w:val="32"/>
    </w:rPr>
  </w:style>
  <w:style w:type="paragraph" w:styleId="TOC1">
    <w:name w:val="toc 1"/>
    <w:basedOn w:val="ae"/>
    <w:next w:val="ae"/>
    <w:autoRedefine/>
    <w:uiPriority w:val="39"/>
    <w:rsid w:val="00412D48"/>
  </w:style>
  <w:style w:type="paragraph" w:styleId="TOC2">
    <w:name w:val="toc 2"/>
    <w:basedOn w:val="ae"/>
    <w:next w:val="ae"/>
    <w:autoRedefine/>
    <w:uiPriority w:val="39"/>
    <w:rsid w:val="00412D48"/>
    <w:pPr>
      <w:ind w:leftChars="200" w:left="420"/>
    </w:pPr>
  </w:style>
  <w:style w:type="character" w:styleId="afb">
    <w:name w:val="Hyperlink"/>
    <w:uiPriority w:val="99"/>
    <w:rsid w:val="00412D48"/>
    <w:rPr>
      <w:rFonts w:cs="Times New Roman"/>
      <w:color w:val="0563C1"/>
      <w:u w:val="single"/>
    </w:rPr>
  </w:style>
  <w:style w:type="paragraph" w:customStyle="1" w:styleId="a">
    <w:name w:val="注×：（正文）"/>
    <w:uiPriority w:val="99"/>
    <w:rsid w:val="00AD3283"/>
    <w:pPr>
      <w:numPr>
        <w:numId w:val="6"/>
      </w:numPr>
      <w:jc w:val="both"/>
    </w:pPr>
    <w:rPr>
      <w:rFonts w:ascii="宋体" w:eastAsia="宋体" w:hAnsi="Times New Roman"/>
      <w:sz w:val="18"/>
      <w:szCs w:val="18"/>
    </w:rPr>
  </w:style>
  <w:style w:type="paragraph" w:customStyle="1" w:styleId="a6">
    <w:name w:val="正文表标题"/>
    <w:next w:val="af9"/>
    <w:uiPriority w:val="99"/>
    <w:rsid w:val="00AD3283"/>
    <w:pPr>
      <w:numPr>
        <w:numId w:val="5"/>
      </w:numPr>
      <w:spacing w:beforeLines="50" w:afterLines="50"/>
      <w:jc w:val="center"/>
    </w:pPr>
    <w:rPr>
      <w:rFonts w:ascii="黑体" w:eastAsia="黑体" w:hAnsi="Times New Roman"/>
      <w:sz w:val="21"/>
    </w:rPr>
  </w:style>
  <w:style w:type="paragraph" w:styleId="TOC3">
    <w:name w:val="toc 3"/>
    <w:basedOn w:val="ae"/>
    <w:next w:val="ae"/>
    <w:autoRedefine/>
    <w:uiPriority w:val="99"/>
    <w:rsid w:val="00C804CA"/>
    <w:pPr>
      <w:ind w:leftChars="400" w:left="840"/>
    </w:pPr>
  </w:style>
  <w:style w:type="paragraph" w:customStyle="1" w:styleId="afc">
    <w:name w:val="参考文献"/>
    <w:basedOn w:val="ae"/>
    <w:next w:val="af9"/>
    <w:uiPriority w:val="99"/>
    <w:rsid w:val="00973854"/>
    <w:pPr>
      <w:keepNext/>
      <w:pageBreakBefore/>
      <w:widowControl/>
      <w:shd w:val="clear" w:color="FFFFFF" w:fill="FFFFFF"/>
      <w:spacing w:before="640" w:after="200"/>
      <w:jc w:val="center"/>
      <w:outlineLvl w:val="0"/>
    </w:pPr>
    <w:rPr>
      <w:rFonts w:ascii="黑体" w:eastAsia="黑体" w:hAnsi="Times New Roman"/>
      <w:kern w:val="0"/>
      <w:szCs w:val="20"/>
    </w:rPr>
  </w:style>
  <w:style w:type="paragraph" w:styleId="afd">
    <w:name w:val="Date"/>
    <w:basedOn w:val="ae"/>
    <w:next w:val="ae"/>
    <w:link w:val="afe"/>
    <w:uiPriority w:val="99"/>
    <w:semiHidden/>
    <w:rsid w:val="0093138D"/>
    <w:pPr>
      <w:ind w:leftChars="2500" w:left="100"/>
    </w:pPr>
  </w:style>
  <w:style w:type="character" w:customStyle="1" w:styleId="afe">
    <w:name w:val="日期 字符"/>
    <w:link w:val="afd"/>
    <w:uiPriority w:val="99"/>
    <w:semiHidden/>
    <w:locked/>
    <w:rsid w:val="0093138D"/>
    <w:rPr>
      <w:rFonts w:cs="Times New Roman"/>
    </w:rPr>
  </w:style>
  <w:style w:type="paragraph" w:customStyle="1" w:styleId="a3">
    <w:name w:val="章标题"/>
    <w:next w:val="ae"/>
    <w:uiPriority w:val="99"/>
    <w:rsid w:val="0093138D"/>
    <w:pPr>
      <w:numPr>
        <w:numId w:val="1"/>
      </w:numPr>
      <w:spacing w:beforeLines="100" w:afterLines="100"/>
      <w:jc w:val="both"/>
      <w:outlineLvl w:val="1"/>
    </w:pPr>
    <w:rPr>
      <w:rFonts w:ascii="黑体" w:eastAsia="黑体" w:hAnsi="Times New Roman"/>
      <w:sz w:val="21"/>
    </w:rPr>
  </w:style>
  <w:style w:type="paragraph" w:styleId="aff">
    <w:name w:val="Normal (Web)"/>
    <w:basedOn w:val="ae"/>
    <w:uiPriority w:val="99"/>
    <w:rsid w:val="003106C7"/>
    <w:pPr>
      <w:widowControl/>
      <w:spacing w:before="100" w:beforeAutospacing="1" w:after="100" w:afterAutospacing="1"/>
      <w:jc w:val="left"/>
    </w:pPr>
    <w:rPr>
      <w:rFonts w:ascii="宋体" w:eastAsia="宋体" w:hAnsi="宋体" w:cs="宋体"/>
      <w:kern w:val="0"/>
      <w:sz w:val="24"/>
      <w:szCs w:val="24"/>
    </w:rPr>
  </w:style>
  <w:style w:type="paragraph" w:customStyle="1" w:styleId="aff0">
    <w:name w:val="一级条标题"/>
    <w:next w:val="af9"/>
    <w:link w:val="Char0"/>
    <w:uiPriority w:val="99"/>
    <w:rsid w:val="006E7BB8"/>
    <w:pPr>
      <w:spacing w:beforeLines="50" w:afterLines="50"/>
      <w:outlineLvl w:val="2"/>
    </w:pPr>
    <w:rPr>
      <w:rFonts w:ascii="黑体" w:eastAsia="黑体"/>
      <w:sz w:val="22"/>
      <w:szCs w:val="22"/>
    </w:rPr>
  </w:style>
  <w:style w:type="paragraph" w:customStyle="1" w:styleId="aff1">
    <w:name w:val="二级条标题"/>
    <w:basedOn w:val="aff0"/>
    <w:next w:val="af9"/>
    <w:uiPriority w:val="99"/>
    <w:rsid w:val="006E7BB8"/>
    <w:pPr>
      <w:spacing w:before="50" w:after="50"/>
      <w:ind w:left="735"/>
      <w:outlineLvl w:val="3"/>
    </w:pPr>
  </w:style>
  <w:style w:type="paragraph" w:customStyle="1" w:styleId="aff2">
    <w:name w:val="三级条标题"/>
    <w:basedOn w:val="aff1"/>
    <w:next w:val="af9"/>
    <w:uiPriority w:val="99"/>
    <w:rsid w:val="006E7BB8"/>
    <w:pPr>
      <w:outlineLvl w:val="4"/>
    </w:pPr>
  </w:style>
  <w:style w:type="paragraph" w:customStyle="1" w:styleId="aff3">
    <w:name w:val="四级条标题"/>
    <w:basedOn w:val="aff2"/>
    <w:next w:val="af9"/>
    <w:uiPriority w:val="99"/>
    <w:rsid w:val="006E7BB8"/>
    <w:pPr>
      <w:outlineLvl w:val="5"/>
    </w:pPr>
  </w:style>
  <w:style w:type="paragraph" w:customStyle="1" w:styleId="aff4">
    <w:name w:val="五级条标题"/>
    <w:basedOn w:val="aff3"/>
    <w:next w:val="af9"/>
    <w:uiPriority w:val="99"/>
    <w:rsid w:val="006E7BB8"/>
    <w:pPr>
      <w:outlineLvl w:val="6"/>
    </w:pPr>
  </w:style>
  <w:style w:type="character" w:customStyle="1" w:styleId="Char0">
    <w:name w:val="一级条标题 Char"/>
    <w:link w:val="aff0"/>
    <w:uiPriority w:val="99"/>
    <w:locked/>
    <w:rsid w:val="006E7BB8"/>
    <w:rPr>
      <w:rFonts w:ascii="黑体" w:eastAsia="黑体"/>
      <w:sz w:val="22"/>
      <w:lang w:val="en-US" w:eastAsia="zh-CN"/>
    </w:rPr>
  </w:style>
  <w:style w:type="paragraph" w:customStyle="1" w:styleId="a0">
    <w:name w:val="二级无"/>
    <w:basedOn w:val="aff1"/>
    <w:link w:val="Char1"/>
    <w:uiPriority w:val="99"/>
    <w:rsid w:val="00081C34"/>
    <w:pPr>
      <w:numPr>
        <w:ilvl w:val="2"/>
        <w:numId w:val="8"/>
      </w:numPr>
      <w:spacing w:beforeLines="0" w:afterLines="0"/>
      <w:ind w:left="0"/>
    </w:pPr>
    <w:rPr>
      <w:rFonts w:ascii="宋体" w:eastAsia="宋体"/>
      <w:sz w:val="21"/>
    </w:rPr>
  </w:style>
  <w:style w:type="character" w:customStyle="1" w:styleId="Char1">
    <w:name w:val="二级无 Char"/>
    <w:link w:val="a0"/>
    <w:uiPriority w:val="99"/>
    <w:locked/>
    <w:rsid w:val="00081C34"/>
    <w:rPr>
      <w:rFonts w:ascii="宋体" w:eastAsia="宋体"/>
      <w:sz w:val="2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9392882">
      <w:marLeft w:val="0"/>
      <w:marRight w:val="0"/>
      <w:marTop w:val="0"/>
      <w:marBottom w:val="0"/>
      <w:divBdr>
        <w:top w:val="none" w:sz="0" w:space="0" w:color="auto"/>
        <w:left w:val="none" w:sz="0" w:space="0" w:color="auto"/>
        <w:bottom w:val="none" w:sz="0" w:space="0" w:color="auto"/>
        <w:right w:val="none" w:sz="0" w:space="0" w:color="auto"/>
      </w:divBdr>
    </w:div>
    <w:div w:id="12693928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A5E01-DA93-4EC6-9E07-1FD169F16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981</Words>
  <Characters>5595</Characters>
  <Application>Microsoft Office Word</Application>
  <DocSecurity>0</DocSecurity>
  <Lines>46</Lines>
  <Paragraphs>13</Paragraphs>
  <ScaleCrop>false</ScaleCrop>
  <Company/>
  <LinksUpToDate>false</LinksUpToDate>
  <CharactersWithSpaces>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Administrator</dc:creator>
  <cp:keywords/>
  <dc:description/>
  <cp:lastModifiedBy>M H</cp:lastModifiedBy>
  <cp:revision>3</cp:revision>
  <cp:lastPrinted>2022-11-09T02:07:00Z</cp:lastPrinted>
  <dcterms:created xsi:type="dcterms:W3CDTF">2024-09-09T02:08:00Z</dcterms:created>
  <dcterms:modified xsi:type="dcterms:W3CDTF">2024-09-09T02:16:00Z</dcterms:modified>
</cp:coreProperties>
</file>