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95382" w:rsidRPr="00082A6F" w:rsidRDefault="00995382">
      <w:pPr>
        <w:pStyle w:val="afffffff6"/>
        <w:framePr w:wrap="around"/>
      </w:pPr>
    </w:p>
    <w:p w:rsidR="00995382" w:rsidRPr="00082A6F" w:rsidRDefault="00995382">
      <w:pPr>
        <w:pStyle w:val="afffffff7"/>
        <w:framePr w:wrap="around"/>
      </w:pPr>
      <w:r>
        <w:rPr>
          <w:rFonts w:hint="eastAsia"/>
        </w:rPr>
        <w:t>中国农业节水和农村供水技术协会团体</w:t>
      </w:r>
      <w:r w:rsidRPr="00082A6F">
        <w:rPr>
          <w:rFonts w:hint="eastAsia"/>
        </w:rPr>
        <w:t>标准</w:t>
      </w:r>
    </w:p>
    <w:p w:rsidR="00995382" w:rsidRPr="00082A6F" w:rsidRDefault="00995382">
      <w:pPr>
        <w:pStyle w:val="24"/>
        <w:framePr w:wrap="around"/>
        <w:rPr>
          <w:rFonts w:hAnsi="黑体"/>
        </w:rPr>
      </w:pPr>
      <w:bookmarkStart w:id="0" w:name="StdNo0"/>
      <w:r>
        <w:rPr>
          <w:rFonts w:ascii="Times New Roman"/>
        </w:rPr>
        <w:t>T/JSGS</w:t>
      </w:r>
      <w:bookmarkEnd w:id="0"/>
      <w:r w:rsidRPr="00082A6F">
        <w:rPr>
          <w:rFonts w:hAnsi="黑体"/>
        </w:rPr>
        <w:t xml:space="preserve">/ </w:t>
      </w:r>
      <w:r>
        <w:rPr>
          <w:rFonts w:hAnsi="黑体"/>
        </w:rPr>
        <w:t>014</w:t>
      </w:r>
      <w:r w:rsidRPr="00082A6F">
        <w:rPr>
          <w:rFonts w:hAnsi="黑体"/>
        </w:rPr>
        <w:t>—</w:t>
      </w:r>
      <w:r>
        <w:rPr>
          <w:rFonts w:hAnsi="黑体"/>
        </w:rPr>
        <w:t>2022</w:t>
      </w:r>
    </w:p>
    <w:tbl>
      <w:tblPr>
        <w:tblpPr w:leftFromText="180" w:rightFromText="180" w:vertAnchor="text" w:horzAnchor="margin" w:tblpY="1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56"/>
      </w:tblGrid>
      <w:tr w:rsidR="00995382" w:rsidRPr="00082A6F" w:rsidTr="008C7DE2">
        <w:tc>
          <w:tcPr>
            <w:tcW w:w="9356" w:type="dxa"/>
            <w:tcBorders>
              <w:top w:val="nil"/>
              <w:left w:val="nil"/>
              <w:bottom w:val="nil"/>
              <w:right w:val="nil"/>
            </w:tcBorders>
          </w:tcPr>
          <w:bookmarkStart w:id="1" w:name="DT"/>
          <w:p w:rsidR="00995382" w:rsidRPr="00082A6F" w:rsidRDefault="00995382" w:rsidP="008C7DE2">
            <w:pPr>
              <w:pStyle w:val="affffff1"/>
              <w:framePr w:w="0" w:hRule="auto" w:hSpace="0" w:wrap="auto" w:vAnchor="margin" w:hAnchor="text" w:xAlign="left" w:yAlign="inline" w:anchorLock="0"/>
            </w:pPr>
            <w:r w:rsidRPr="00082A6F">
              <w:fldChar w:fldCharType="begin">
                <w:ffData>
                  <w:name w:val="DT"/>
                  <w:enabled/>
                  <w:calcOnExit w:val="0"/>
                  <w:textInput/>
                </w:ffData>
              </w:fldChar>
            </w:r>
            <w:r w:rsidRPr="00082A6F">
              <w:instrText xml:space="preserve"> FORMTEXT </w:instrText>
            </w:r>
            <w:r w:rsidRPr="00082A6F">
              <w:fldChar w:fldCharType="separate"/>
            </w:r>
            <w:r w:rsidRPr="00082A6F">
              <w:rPr>
                <w:noProof/>
              </w:rPr>
              <w:t> </w:t>
            </w:r>
            <w:r w:rsidRPr="00082A6F">
              <w:rPr>
                <w:noProof/>
              </w:rPr>
              <w:t> </w:t>
            </w:r>
            <w:r w:rsidRPr="00082A6F">
              <w:rPr>
                <w:noProof/>
              </w:rPr>
              <w:t> </w:t>
            </w:r>
            <w:r w:rsidRPr="00082A6F">
              <w:rPr>
                <w:noProof/>
              </w:rPr>
              <w:t> </w:t>
            </w:r>
            <w:r w:rsidRPr="00082A6F">
              <w:rPr>
                <w:noProof/>
              </w:rPr>
              <w:t> </w:t>
            </w:r>
            <w:r w:rsidRPr="00082A6F">
              <w:fldChar w:fldCharType="end"/>
            </w:r>
            <w:bookmarkEnd w:id="1"/>
          </w:p>
        </w:tc>
      </w:tr>
    </w:tbl>
    <w:p w:rsidR="00995382" w:rsidRPr="00082A6F" w:rsidRDefault="00995382" w:rsidP="000A4438">
      <w:pPr>
        <w:pStyle w:val="24"/>
        <w:framePr w:wrap="around" w:x="1947" w:y="4156"/>
        <w:ind w:right="1400"/>
        <w:jc w:val="both"/>
        <w:rPr>
          <w:rFonts w:hAnsi="黑体"/>
        </w:rPr>
      </w:pPr>
    </w:p>
    <w:p w:rsidR="00995382" w:rsidRPr="00082A6F" w:rsidRDefault="00995382" w:rsidP="000A4438">
      <w:pPr>
        <w:pStyle w:val="24"/>
        <w:framePr w:wrap="around" w:x="1947" w:y="4156"/>
        <w:rPr>
          <w:rFonts w:hAnsi="黑体"/>
        </w:rPr>
      </w:pPr>
    </w:p>
    <w:bookmarkStart w:id="2" w:name="StdName"/>
    <w:p w:rsidR="00995382" w:rsidRPr="00082A6F" w:rsidRDefault="00995382">
      <w:pPr>
        <w:pStyle w:val="affff5"/>
        <w:framePr w:wrap="around"/>
      </w:pPr>
      <w:r>
        <w:fldChar w:fldCharType="begin">
          <w:ffData>
            <w:name w:val="StdName"/>
            <w:enabled/>
            <w:calcOnExit w:val="0"/>
            <w:textInput/>
          </w:ffData>
        </w:fldChar>
      </w:r>
      <w:r>
        <w:instrText xml:space="preserve"> FORMTEXT </w:instrText>
      </w:r>
      <w:r>
        <w:fldChar w:fldCharType="separate"/>
      </w:r>
      <w:r>
        <w:rPr>
          <w:rFonts w:hint="eastAsia"/>
          <w:noProof/>
        </w:rPr>
        <w:t>农村供水管网漏损控制导则</w:t>
      </w:r>
      <w:r>
        <w:fldChar w:fldCharType="end"/>
      </w:r>
      <w:bookmarkEnd w:id="2"/>
    </w:p>
    <w:p w:rsidR="00995382" w:rsidRPr="007E428D" w:rsidRDefault="00995382" w:rsidP="00206D6C">
      <w:pPr>
        <w:pStyle w:val="affffff2"/>
        <w:framePr w:wrap="around"/>
      </w:pPr>
      <w:r w:rsidRPr="007E428D">
        <w:t xml:space="preserve">Guidelines for </w:t>
      </w:r>
      <w:r>
        <w:t xml:space="preserve">loss control of rural water </w:t>
      </w:r>
      <w:r w:rsidRPr="007E428D">
        <w:t> </w:t>
      </w:r>
      <w:r w:rsidRPr="007E428D">
        <w:t>distribution</w:t>
      </w:r>
      <w:r w:rsidRPr="007E428D">
        <w:t> </w:t>
      </w:r>
      <w:r w:rsidRPr="007E428D">
        <w:t>system</w:t>
      </w:r>
    </w:p>
    <w:p w:rsidR="00995382" w:rsidRPr="00082A6F" w:rsidRDefault="00995382">
      <w:pPr>
        <w:pStyle w:val="affffff2"/>
        <w:framePr w:wrap="around"/>
      </w:pPr>
    </w:p>
    <w:p w:rsidR="00995382" w:rsidRPr="00082A6F" w:rsidRDefault="00995382">
      <w:pPr>
        <w:pStyle w:val="affffff5"/>
        <w:framePr w:wrap="around"/>
      </w:pPr>
      <w:r>
        <w:rPr>
          <w:rFonts w:hint="eastAsia"/>
        </w:rPr>
        <w:t>（征求意见稿）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55"/>
      </w:tblGrid>
      <w:tr w:rsidR="00995382" w:rsidRPr="00082A6F">
        <w:tc>
          <w:tcPr>
            <w:tcW w:w="9855" w:type="dxa"/>
            <w:tcBorders>
              <w:top w:val="nil"/>
              <w:left w:val="nil"/>
              <w:bottom w:val="nil"/>
              <w:right w:val="nil"/>
            </w:tcBorders>
          </w:tcPr>
          <w:p w:rsidR="00995382" w:rsidRPr="00082A6F" w:rsidRDefault="00352742">
            <w:pPr>
              <w:pStyle w:val="affffff6"/>
              <w:framePr w:wrap="around"/>
            </w:pPr>
            <w:r>
              <w:rPr>
                <w:noProof/>
              </w:rPr>
              <w:pict>
                <v:rect id="RQ" o:spid="_x0000_s1026" style="position:absolute;left:0;text-align:left;margin-left:173.3pt;margin-top:337.15pt;width:150pt;height:20pt;z-index:-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" stroked="f">
                  <w10:anchorlock/>
                </v:rect>
              </w:pict>
            </w:r>
            <w:bookmarkStart w:id="3" w:name="LB"/>
            <w:r w:rsidR="00995382" w:rsidRPr="00082A6F">
              <w:fldChar w:fldCharType="begin">
                <w:ffData>
                  <w:name w:val="LB"/>
                  <w:enabled/>
                  <w:calcOnExit w:val="0"/>
                  <w:ddList/>
                </w:ffData>
              </w:fldChar>
            </w:r>
            <w:r w:rsidR="00995382" w:rsidRPr="00082A6F">
              <w:instrText xml:space="preserve"> FORMDROPDOWN </w:instrText>
            </w:r>
            <w:r>
              <w:fldChar w:fldCharType="separate"/>
            </w:r>
            <w:r w:rsidR="00995382" w:rsidRPr="00082A6F">
              <w:fldChar w:fldCharType="end"/>
            </w:r>
            <w:bookmarkEnd w:id="3"/>
          </w:p>
        </w:tc>
      </w:tr>
      <w:bookmarkStart w:id="4" w:name="WCRQ"/>
      <w:tr w:rsidR="00995382" w:rsidRPr="00082A6F">
        <w:tc>
          <w:tcPr>
            <w:tcW w:w="9855" w:type="dxa"/>
            <w:tcBorders>
              <w:top w:val="nil"/>
              <w:left w:val="nil"/>
              <w:bottom w:val="nil"/>
              <w:right w:val="nil"/>
            </w:tcBorders>
          </w:tcPr>
          <w:p w:rsidR="00995382" w:rsidRPr="00082A6F" w:rsidRDefault="00995382">
            <w:pPr>
              <w:pStyle w:val="affffff7"/>
              <w:framePr w:wrap="around"/>
            </w:pPr>
            <w:r w:rsidRPr="00082A6F">
              <w:fldChar w:fldCharType="begin">
                <w:ffData>
                  <w:name w:val="WCRQ"/>
                  <w:enabled/>
                  <w:calcOnExit w:val="0"/>
                  <w:textInput/>
                </w:ffData>
              </w:fldChar>
            </w:r>
            <w:r w:rsidRPr="00082A6F">
              <w:instrText xml:space="preserve"> FORMTEXT </w:instrText>
            </w:r>
            <w:r w:rsidRPr="00082A6F">
              <w:fldChar w:fldCharType="separate"/>
            </w:r>
            <w:r w:rsidRPr="00082A6F">
              <w:rPr>
                <w:noProof/>
              </w:rPr>
              <w:t> </w:t>
            </w:r>
            <w:r w:rsidRPr="00082A6F">
              <w:rPr>
                <w:noProof/>
              </w:rPr>
              <w:t> </w:t>
            </w:r>
            <w:r w:rsidRPr="00082A6F">
              <w:rPr>
                <w:noProof/>
              </w:rPr>
              <w:t> </w:t>
            </w:r>
            <w:r w:rsidRPr="00082A6F">
              <w:rPr>
                <w:noProof/>
              </w:rPr>
              <w:t> </w:t>
            </w:r>
            <w:r w:rsidRPr="00082A6F">
              <w:rPr>
                <w:noProof/>
              </w:rPr>
              <w:t> </w:t>
            </w:r>
            <w:r w:rsidRPr="00082A6F">
              <w:fldChar w:fldCharType="end"/>
            </w:r>
            <w:bookmarkEnd w:id="4"/>
          </w:p>
        </w:tc>
      </w:tr>
    </w:tbl>
    <w:p w:rsidR="00995382" w:rsidRPr="00082A6F" w:rsidRDefault="00995382" w:rsidP="00995382">
      <w:pPr>
        <w:pStyle w:val="affffe"/>
        <w:framePr w:wrap="around" w:hAnchor="page" w:x="999" w:y="13672"/>
        <w:ind w:firstLineChars="100" w:firstLine="280"/>
      </w:pPr>
      <w:r>
        <w:rPr>
          <w:rFonts w:ascii="黑体"/>
        </w:rPr>
        <w:t>2022</w:t>
      </w:r>
      <w:r w:rsidRPr="00082A6F">
        <w:rPr>
          <w:rFonts w:ascii="黑体"/>
        </w:rPr>
        <w:t>-</w:t>
      </w:r>
      <w:r w:rsidRPr="00082A6F">
        <w:t xml:space="preserve"> </w:t>
      </w:r>
      <w:r w:rsidRPr="00082A6F">
        <w:rPr>
          <w:rFonts w:ascii="黑体"/>
        </w:rPr>
        <w:fldChar w:fldCharType="begin">
          <w:ffData>
            <w:name w:val="FM"/>
            <w:enabled/>
            <w:calcOnExit w:val="0"/>
            <w:textInput>
              <w:default w:val="XX"/>
              <w:maxLength w:val="2"/>
            </w:textInput>
          </w:ffData>
        </w:fldChar>
      </w:r>
      <w:r w:rsidRPr="00082A6F">
        <w:rPr>
          <w:rFonts w:ascii="黑体"/>
        </w:rPr>
        <w:instrText xml:space="preserve"> FORMTEXT </w:instrText>
      </w:r>
      <w:r w:rsidRPr="00082A6F">
        <w:rPr>
          <w:rFonts w:ascii="黑体"/>
        </w:rPr>
      </w:r>
      <w:r w:rsidRPr="00082A6F">
        <w:rPr>
          <w:rFonts w:ascii="黑体"/>
        </w:rPr>
        <w:fldChar w:fldCharType="separate"/>
      </w:r>
      <w:r w:rsidRPr="00082A6F">
        <w:rPr>
          <w:rFonts w:ascii="黑体"/>
          <w:noProof/>
        </w:rPr>
        <w:t>XX</w:t>
      </w:r>
      <w:r w:rsidRPr="00082A6F">
        <w:rPr>
          <w:rFonts w:ascii="黑体"/>
        </w:rPr>
        <w:fldChar w:fldCharType="end"/>
      </w:r>
      <w:r w:rsidRPr="00082A6F">
        <w:t xml:space="preserve"> </w:t>
      </w:r>
      <w:r w:rsidRPr="00082A6F">
        <w:rPr>
          <w:rFonts w:ascii="黑体"/>
        </w:rPr>
        <w:t>-</w:t>
      </w:r>
      <w:r w:rsidRPr="00082A6F">
        <w:t xml:space="preserve"> </w:t>
      </w:r>
      <w:bookmarkStart w:id="5" w:name="FD"/>
      <w:r w:rsidRPr="00082A6F">
        <w:rPr>
          <w:rFonts w:ascii="黑体"/>
        </w:rPr>
        <w:fldChar w:fldCharType="begin">
          <w:ffData>
            <w:name w:val="FD"/>
            <w:enabled/>
            <w:calcOnExit w:val="0"/>
            <w:textInput>
              <w:default w:val="XX"/>
              <w:maxLength w:val="2"/>
            </w:textInput>
          </w:ffData>
        </w:fldChar>
      </w:r>
      <w:r w:rsidRPr="00082A6F">
        <w:rPr>
          <w:rFonts w:ascii="黑体"/>
        </w:rPr>
        <w:instrText xml:space="preserve"> FORMTEXT </w:instrText>
      </w:r>
      <w:r w:rsidRPr="00082A6F">
        <w:rPr>
          <w:rFonts w:ascii="黑体"/>
        </w:rPr>
      </w:r>
      <w:r w:rsidRPr="00082A6F">
        <w:rPr>
          <w:rFonts w:ascii="黑体"/>
        </w:rPr>
        <w:fldChar w:fldCharType="separate"/>
      </w:r>
      <w:r w:rsidRPr="00082A6F">
        <w:rPr>
          <w:rFonts w:ascii="黑体"/>
          <w:noProof/>
        </w:rPr>
        <w:t>XX</w:t>
      </w:r>
      <w:r w:rsidRPr="00082A6F">
        <w:rPr>
          <w:rFonts w:ascii="黑体"/>
        </w:rPr>
        <w:fldChar w:fldCharType="end"/>
      </w:r>
      <w:bookmarkEnd w:id="5"/>
      <w:r w:rsidRPr="00082A6F">
        <w:rPr>
          <w:rFonts w:hint="eastAsia"/>
        </w:rPr>
        <w:t>发布</w:t>
      </w:r>
      <w:r w:rsidR="00352742">
        <w:rPr>
          <w:noProof/>
        </w:rPr>
        <w:pict>
          <v:line id="Line 4" o:spid="_x0000_s1027" style="position:absolute;left:0;text-align:left;z-index:1;mso-position-horizontal-relative:text;mso-position-vertical-relative:page" from="14.1pt,706.95pt" to="496pt,7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Bp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">
            <w10:wrap anchory="page"/>
            <w10:anchorlock/>
          </v:line>
        </w:pict>
      </w:r>
    </w:p>
    <w:p w:rsidR="00995382" w:rsidRPr="00082A6F" w:rsidRDefault="00995382">
      <w:pPr>
        <w:pStyle w:val="affff1"/>
        <w:framePr w:wrap="around" w:hAnchor="page" w:x="6879" w:y="13672"/>
      </w:pPr>
      <w:r>
        <w:rPr>
          <w:rFonts w:ascii="黑体"/>
        </w:rPr>
        <w:t>2022</w:t>
      </w:r>
      <w:r w:rsidRPr="00082A6F">
        <w:rPr>
          <w:rFonts w:ascii="黑体"/>
        </w:rPr>
        <w:t>-</w:t>
      </w:r>
      <w:r w:rsidRPr="00082A6F">
        <w:t xml:space="preserve"> </w:t>
      </w:r>
      <w:bookmarkStart w:id="6" w:name="SM"/>
      <w:r w:rsidRPr="00082A6F">
        <w:rPr>
          <w:rFonts w:ascii="黑体"/>
        </w:rPr>
        <w:fldChar w:fldCharType="begin">
          <w:ffData>
            <w:name w:val="SM"/>
            <w:enabled/>
            <w:calcOnExit w:val="0"/>
            <w:textInput>
              <w:default w:val="XX"/>
              <w:maxLength w:val="2"/>
            </w:textInput>
          </w:ffData>
        </w:fldChar>
      </w:r>
      <w:r w:rsidRPr="00082A6F">
        <w:rPr>
          <w:rFonts w:ascii="黑体"/>
        </w:rPr>
        <w:instrText xml:space="preserve"> FORMTEXT </w:instrText>
      </w:r>
      <w:r w:rsidRPr="00082A6F">
        <w:rPr>
          <w:rFonts w:ascii="黑体"/>
        </w:rPr>
      </w:r>
      <w:r w:rsidRPr="00082A6F">
        <w:rPr>
          <w:rFonts w:ascii="黑体"/>
        </w:rPr>
        <w:fldChar w:fldCharType="separate"/>
      </w:r>
      <w:r w:rsidRPr="00082A6F">
        <w:rPr>
          <w:rFonts w:ascii="黑体"/>
          <w:noProof/>
        </w:rPr>
        <w:t>XX</w:t>
      </w:r>
      <w:r w:rsidRPr="00082A6F">
        <w:rPr>
          <w:rFonts w:ascii="黑体"/>
        </w:rPr>
        <w:fldChar w:fldCharType="end"/>
      </w:r>
      <w:bookmarkEnd w:id="6"/>
      <w:r w:rsidRPr="00082A6F">
        <w:t xml:space="preserve"> </w:t>
      </w:r>
      <w:r w:rsidRPr="00082A6F">
        <w:rPr>
          <w:rFonts w:ascii="黑体"/>
        </w:rPr>
        <w:t>-</w:t>
      </w:r>
      <w:r w:rsidRPr="00082A6F">
        <w:t xml:space="preserve"> </w:t>
      </w:r>
      <w:bookmarkStart w:id="7" w:name="SD"/>
      <w:r w:rsidRPr="00082A6F">
        <w:rPr>
          <w:rFonts w:ascii="黑体"/>
        </w:rPr>
        <w:fldChar w:fldCharType="begin">
          <w:ffData>
            <w:name w:val="SD"/>
            <w:enabled/>
            <w:calcOnExit w:val="0"/>
            <w:textInput>
              <w:default w:val="XX"/>
              <w:maxLength w:val="2"/>
            </w:textInput>
          </w:ffData>
        </w:fldChar>
      </w:r>
      <w:r w:rsidRPr="00082A6F">
        <w:rPr>
          <w:rFonts w:ascii="黑体"/>
        </w:rPr>
        <w:instrText xml:space="preserve"> FORMTEXT </w:instrText>
      </w:r>
      <w:r w:rsidRPr="00082A6F">
        <w:rPr>
          <w:rFonts w:ascii="黑体"/>
        </w:rPr>
      </w:r>
      <w:r w:rsidRPr="00082A6F">
        <w:rPr>
          <w:rFonts w:ascii="黑体"/>
        </w:rPr>
        <w:fldChar w:fldCharType="separate"/>
      </w:r>
      <w:r w:rsidRPr="00082A6F">
        <w:rPr>
          <w:rFonts w:ascii="黑体"/>
          <w:noProof/>
        </w:rPr>
        <w:t>XX</w:t>
      </w:r>
      <w:r w:rsidRPr="00082A6F">
        <w:rPr>
          <w:rFonts w:ascii="黑体"/>
        </w:rPr>
        <w:fldChar w:fldCharType="end"/>
      </w:r>
      <w:bookmarkEnd w:id="7"/>
      <w:r w:rsidRPr="00082A6F">
        <w:rPr>
          <w:rFonts w:hint="eastAsia"/>
        </w:rPr>
        <w:t>实施</w:t>
      </w:r>
    </w:p>
    <w:p w:rsidR="00995382" w:rsidRPr="00082A6F" w:rsidRDefault="00352742" w:rsidP="00A22E6A">
      <w:pPr>
        <w:pStyle w:val="afffffff8"/>
        <w:framePr w:wrap="around" w:x="2239" w:y="14741"/>
      </w:pPr>
      <w:bookmarkStart w:id="8" w:name="fm"/>
      <w:r>
        <w:rPr>
          <w:noProof/>
          <w:w w:val="100"/>
        </w:rPr>
        <w:pict>
          <v:rect id="LB" o:spid="_x0000_s1028" style="position:absolute;left:0;text-align:left;margin-left:142.55pt;margin-top:-310.45pt;width:100pt;height:24pt;z-index:-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" stroked="f"/>
        </w:pict>
      </w:r>
      <w:r>
        <w:rPr>
          <w:noProof/>
          <w:w w:val="100"/>
        </w:rPr>
        <w:pict>
          <v:rect id="DT" o:spid="_x0000_s1029" style="position:absolute;left:0;text-align:left;margin-left:347.55pt;margin-top:-585.45pt;width:90pt;height:18pt;z-index:-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" stroked="f"/>
        </w:pict>
      </w:r>
      <w:bookmarkEnd w:id="8"/>
      <w:r w:rsidR="00995382" w:rsidRPr="000A4438">
        <w:rPr>
          <w:rStyle w:val="aff5"/>
          <w:rFonts w:hint="eastAsia"/>
          <w:szCs w:val="28"/>
        </w:rPr>
        <w:t>中国农业节水和农村供水技术协</w:t>
      </w:r>
      <w:r w:rsidR="00995382">
        <w:rPr>
          <w:rStyle w:val="aff5"/>
          <w:rFonts w:hint="eastAsia"/>
          <w:szCs w:val="28"/>
        </w:rPr>
        <w:t>会</w:t>
      </w:r>
      <w:r w:rsidR="00995382" w:rsidRPr="00082A6F">
        <w:rPr>
          <w:rStyle w:val="aff5"/>
          <w:rFonts w:hint="eastAsia"/>
          <w:szCs w:val="28"/>
        </w:rPr>
        <w:t>发布</w:t>
      </w:r>
    </w:p>
    <w:p w:rsidR="00995382" w:rsidRDefault="00995382" w:rsidP="000A4FCC">
      <w:pPr>
        <w:pStyle w:val="affffffd"/>
        <w:framePr w:wrap="around"/>
      </w:pPr>
      <w:r w:rsidRPr="00B2624C">
        <w:rPr>
          <w:rFonts w:ascii="Times New Roman"/>
        </w:rPr>
        <w:t>ICS</w:t>
      </w:r>
      <w:r>
        <w:rPr>
          <w:rFonts w:ascii="MS Mincho" w:eastAsia="MS Mincho" w:hAnsi="MS Mincho" w:cs="MS Mincho" w:hint="eastAsia"/>
        </w:rPr>
        <w:t> </w:t>
      </w:r>
      <w:bookmarkStart w:id="9" w:name="ICS"/>
      <w:r>
        <w:fldChar w:fldCharType="begin">
          <w:ffData>
            <w:name w:val="ICS"/>
            <w:enabled/>
            <w:calcOnExit w:val="0"/>
            <w:textInput>
              <w:default w:val="13.060.20"/>
            </w:textInput>
          </w:ffData>
        </w:fldChar>
      </w:r>
      <w:r>
        <w:instrText xml:space="preserve"> FORMTEXT </w:instrText>
      </w:r>
      <w:r>
        <w:fldChar w:fldCharType="separate"/>
      </w:r>
      <w:r>
        <w:rPr>
          <w:noProof/>
        </w:rPr>
        <w:t>13.060.20</w:t>
      </w:r>
      <w:r>
        <w:fldChar w:fldCharType="end"/>
      </w:r>
      <w:bookmarkEnd w:id="9"/>
    </w:p>
    <w:p w:rsidR="00995382" w:rsidRDefault="00995382" w:rsidP="000A4FCC">
      <w:pPr>
        <w:pStyle w:val="affffffd"/>
        <w:framePr w:wrap="around"/>
      </w:pPr>
      <w:bookmarkStart w:id="10" w:name="WXFLH"/>
      <w:r>
        <w:t xml:space="preserve">CCS </w:t>
      </w:r>
      <w:bookmarkEnd w:id="10"/>
      <w:r>
        <w:fldChar w:fldCharType="begin">
          <w:ffData>
            <w:name w:val=""/>
            <w:enabled/>
            <w:calcOnExit w:val="0"/>
            <w:textInput>
              <w:default w:val="P 41"/>
            </w:textInput>
          </w:ffData>
        </w:fldChar>
      </w:r>
      <w:r>
        <w:instrText xml:space="preserve"> FORMTEXT </w:instrText>
      </w:r>
      <w:r>
        <w:fldChar w:fldCharType="separate"/>
      </w:r>
      <w:r>
        <w:rPr>
          <w:noProof/>
        </w:rPr>
        <w:t>P 41</w:t>
      </w:r>
      <w: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4"/>
      </w:tblGrid>
      <w:tr w:rsidR="00995382" w:rsidTr="000A491C">
        <w:tc>
          <w:tcPr>
            <w:tcW w:w="9854" w:type="dxa"/>
            <w:tcBorders>
              <w:top w:val="nil"/>
              <w:left w:val="nil"/>
              <w:bottom w:val="nil"/>
              <w:right w:val="nil"/>
            </w:tcBorders>
          </w:tcPr>
          <w:p w:rsidR="00995382" w:rsidRDefault="00352742" w:rsidP="000A491C">
            <w:pPr>
              <w:pStyle w:val="affffffd"/>
              <w:framePr w:wrap="around"/>
            </w:pPr>
            <w:r>
              <w:rPr>
                <w:noProof/>
              </w:rPr>
              <w:pict>
                <v:rect id="BAH" o:spid="_x0000_s1030" style="position:absolute;margin-left:-5.25pt;margin-top:0;width:68.25pt;height:15.6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A7RxAp3AgAA8gQAAA4AAAAA&#10;AAAAAAAAAAAALgIAAGRycy9lMm9Eb2MueG1sUEsBAi0AFAAGAAgAAAAhAE//4CzcAAAABwEAAA8A&#10;AAAAAAAAAAAAAAAA0QQAAGRycy9kb3ducmV2LnhtbFBLBQYAAAAABAAEAPMAAADaBQAAAAA=&#10;" stroked="f"/>
              </w:pict>
            </w:r>
            <w:bookmarkStart w:id="11" w:name="BAH"/>
            <w:r w:rsidR="00995382">
              <w:fldChar w:fldCharType="begin">
                <w:ffData>
                  <w:name w:val="BAH"/>
                  <w:enabled/>
                  <w:calcOnExit w:val="0"/>
                  <w:textInput/>
                </w:ffData>
              </w:fldChar>
            </w:r>
            <w:r w:rsidR="00995382">
              <w:instrText xml:space="preserve"> FORMTEXT </w:instrText>
            </w:r>
            <w:r w:rsidR="00995382">
              <w:fldChar w:fldCharType="separate"/>
            </w:r>
            <w:r w:rsidR="00995382">
              <w:rPr>
                <w:noProof/>
              </w:rPr>
              <w:t> </w:t>
            </w:r>
            <w:r w:rsidR="00995382">
              <w:rPr>
                <w:noProof/>
              </w:rPr>
              <w:t> </w:t>
            </w:r>
            <w:r w:rsidR="00995382">
              <w:rPr>
                <w:noProof/>
              </w:rPr>
              <w:t> </w:t>
            </w:r>
            <w:r w:rsidR="00995382">
              <w:rPr>
                <w:noProof/>
              </w:rPr>
              <w:t> </w:t>
            </w:r>
            <w:r w:rsidR="00995382">
              <w:rPr>
                <w:noProof/>
              </w:rPr>
              <w:t> </w:t>
            </w:r>
            <w:r w:rsidR="00995382">
              <w:fldChar w:fldCharType="end"/>
            </w:r>
            <w:bookmarkEnd w:id="11"/>
          </w:p>
        </w:tc>
      </w:tr>
    </w:tbl>
    <w:p w:rsidR="00995382" w:rsidRPr="00082A6F" w:rsidRDefault="00352742">
      <w:pPr>
        <w:pStyle w:val="aff9"/>
        <w:ind w:firstLineChars="0" w:firstLine="0"/>
        <w:sectPr w:rsidR="00995382" w:rsidRPr="00082A6F" w:rsidSect="0037127F">
          <w:headerReference w:type="even" r:id="rId8"/>
          <w:footerReference w:type="even" r:id="rId9"/>
          <w:footerReference w:type="default" r:id="rId10"/>
          <w:pgSz w:w="11906" w:h="16838"/>
          <w:pgMar w:top="567" w:right="850" w:bottom="1134" w:left="1418" w:header="0" w:footer="0" w:gutter="0"/>
          <w:pgNumType w:start="1"/>
          <w:cols w:space="720"/>
          <w:titlePg/>
          <w:docGrid w:type="lines" w:linePitch="312"/>
        </w:sectPr>
      </w:pPr>
      <w:r>
        <w:rPr>
          <w:noProof/>
        </w:rPr>
        <w:pict>
          <v:line id="Line 7" o:spid="_x0000_s1031" style="position:absolute;left:0;text-align:left;z-index:2;mso-position-horizontal-relative:text;mso-position-vertical-relative:text" from="1.45pt,178.15pt" to="483.35pt,1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73h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"/>
        </w:pict>
      </w:r>
    </w:p>
    <w:p w:rsidR="00995382" w:rsidRPr="00082A6F" w:rsidRDefault="00995382">
      <w:pPr>
        <w:pStyle w:val="afffff1"/>
      </w:pPr>
      <w:bookmarkStart w:id="12" w:name="_Toc34120520"/>
      <w:bookmarkStart w:id="13" w:name="_Toc18049"/>
      <w:bookmarkStart w:id="14" w:name="_Toc34662134"/>
      <w:bookmarkStart w:id="15" w:name="_Toc34756174"/>
      <w:bookmarkStart w:id="16" w:name="_Toc34756316"/>
      <w:r w:rsidRPr="00082A6F">
        <w:rPr>
          <w:rFonts w:hint="eastAsia"/>
        </w:rPr>
        <w:lastRenderedPageBreak/>
        <w:t>目</w:t>
      </w:r>
      <w:bookmarkStart w:id="17" w:name="BKML"/>
      <w:r w:rsidRPr="00082A6F">
        <w:rPr>
          <w:rFonts w:hAnsi="黑体" w:hint="eastAsia"/>
        </w:rPr>
        <w:t> </w:t>
      </w:r>
      <w:r w:rsidRPr="00082A6F">
        <w:rPr>
          <w:rFonts w:hAnsi="黑体" w:hint="eastAsia"/>
        </w:rPr>
        <w:t> </w:t>
      </w:r>
      <w:r w:rsidRPr="00082A6F">
        <w:rPr>
          <w:rFonts w:hint="eastAsia"/>
        </w:rPr>
        <w:t>次</w:t>
      </w:r>
      <w:bookmarkEnd w:id="12"/>
      <w:bookmarkEnd w:id="13"/>
      <w:bookmarkEnd w:id="14"/>
      <w:bookmarkEnd w:id="15"/>
      <w:bookmarkEnd w:id="16"/>
      <w:bookmarkEnd w:id="17"/>
    </w:p>
    <w:p w:rsidR="00995382" w:rsidRDefault="00995382" w:rsidP="003A7824">
      <w:pPr>
        <w:pStyle w:val="12"/>
        <w:spacing w:before="78" w:after="78"/>
        <w:rPr>
          <w:rFonts w:ascii="Times New Roman"/>
          <w:noProof/>
          <w:szCs w:val="24"/>
        </w:rPr>
      </w:pPr>
      <w:r w:rsidRPr="00E52C8F">
        <w:fldChar w:fldCharType="begin"/>
      </w:r>
      <w:r w:rsidRPr="00E52C8F">
        <w:instrText xml:space="preserve"> TOC \h \z \t "</w:instrText>
      </w:r>
      <w:r w:rsidRPr="00E52C8F">
        <w:rPr>
          <w:rFonts w:hint="eastAsia"/>
        </w:rPr>
        <w:instrText>前言、引言标题</w:instrText>
      </w:r>
      <w:r w:rsidRPr="00E52C8F">
        <w:instrText>,1,</w:instrText>
      </w:r>
      <w:r w:rsidRPr="00E52C8F">
        <w:rPr>
          <w:rFonts w:hint="eastAsia"/>
        </w:rPr>
        <w:instrText>参考文献、索引标题</w:instrText>
      </w:r>
      <w:r w:rsidRPr="00E52C8F">
        <w:instrText>,1,</w:instrText>
      </w:r>
      <w:r w:rsidRPr="00E52C8F">
        <w:rPr>
          <w:rFonts w:hint="eastAsia"/>
        </w:rPr>
        <w:instrText>章标题</w:instrText>
      </w:r>
      <w:r w:rsidRPr="00E52C8F">
        <w:instrText>,1,</w:instrText>
      </w:r>
      <w:r w:rsidRPr="00E52C8F">
        <w:rPr>
          <w:rFonts w:hint="eastAsia"/>
        </w:rPr>
        <w:instrText>参考文献</w:instrText>
      </w:r>
      <w:r w:rsidRPr="00E52C8F">
        <w:instrText>,1,</w:instrText>
      </w:r>
      <w:r w:rsidRPr="00E52C8F">
        <w:rPr>
          <w:rFonts w:hint="eastAsia"/>
        </w:rPr>
        <w:instrText>附录标识</w:instrText>
      </w:r>
      <w:r w:rsidRPr="00E52C8F">
        <w:instrText>,1,</w:instrText>
      </w:r>
      <w:r w:rsidRPr="00E52C8F">
        <w:rPr>
          <w:rFonts w:hint="eastAsia"/>
        </w:rPr>
        <w:instrText>一级条标题</w:instrText>
      </w:r>
      <w:r w:rsidRPr="00E52C8F">
        <w:instrText>,3,</w:instrText>
      </w:r>
      <w:r w:rsidRPr="00E52C8F">
        <w:rPr>
          <w:rFonts w:hint="eastAsia"/>
        </w:rPr>
        <w:instrText>二级条标题</w:instrText>
      </w:r>
      <w:r w:rsidRPr="00E52C8F">
        <w:instrText xml:space="preserve">,4" </w:instrText>
      </w:r>
      <w:r w:rsidRPr="00E52C8F">
        <w:fldChar w:fldCharType="separate"/>
      </w:r>
      <w:hyperlink w:anchor="_Toc118752744" w:history="1">
        <w:r w:rsidRPr="004247E7">
          <w:rPr>
            <w:rStyle w:val="aff0"/>
            <w:rFonts w:hint="eastAsia"/>
          </w:rPr>
          <w:t>前言</w:t>
        </w:r>
        <w:r>
          <w:rPr>
            <w:noProof/>
            <w:webHidden/>
          </w:rPr>
          <w:tab/>
        </w:r>
        <w:r>
          <w:rPr>
            <w:noProof/>
            <w:webHidden/>
          </w:rPr>
          <w:fldChar w:fldCharType="begin"/>
        </w:r>
        <w:r>
          <w:rPr>
            <w:noProof/>
            <w:webHidden/>
          </w:rPr>
          <w:instrText xml:space="preserve"> PAGEREF _Toc118752744 \h </w:instrText>
        </w:r>
        <w:r>
          <w:rPr>
            <w:noProof/>
            <w:webHidden/>
          </w:rPr>
        </w:r>
        <w:r>
          <w:rPr>
            <w:noProof/>
            <w:webHidden/>
          </w:rPr>
          <w:fldChar w:fldCharType="separate"/>
        </w:r>
        <w:r>
          <w:rPr>
            <w:noProof/>
            <w:webHidden/>
          </w:rPr>
          <w:t>III</w:t>
        </w:r>
        <w:r>
          <w:rPr>
            <w:noProof/>
            <w:webHidden/>
          </w:rPr>
          <w:fldChar w:fldCharType="end"/>
        </w:r>
      </w:hyperlink>
    </w:p>
    <w:p w:rsidR="00995382" w:rsidRDefault="00352742" w:rsidP="003A7824">
      <w:pPr>
        <w:pStyle w:val="12"/>
        <w:spacing w:before="78" w:after="78"/>
        <w:rPr>
          <w:rFonts w:ascii="Times New Roman"/>
          <w:noProof/>
          <w:szCs w:val="24"/>
        </w:rPr>
      </w:pPr>
      <w:hyperlink w:anchor="_Toc118752745" w:history="1">
        <w:r w:rsidR="00995382" w:rsidRPr="004247E7">
          <w:rPr>
            <w:rStyle w:val="aff0"/>
            <w:rFonts w:hint="eastAsia"/>
          </w:rPr>
          <w:t>引</w:t>
        </w:r>
        <w:r w:rsidR="00995382" w:rsidRPr="004247E7">
          <w:rPr>
            <w:rStyle w:val="aff0"/>
          </w:rPr>
          <w:t xml:space="preserve">  </w:t>
        </w:r>
        <w:r w:rsidR="00995382" w:rsidRPr="004247E7">
          <w:rPr>
            <w:rStyle w:val="aff0"/>
            <w:rFonts w:hint="eastAsia"/>
          </w:rPr>
          <w:t>言</w:t>
        </w:r>
        <w:r w:rsidR="00995382">
          <w:rPr>
            <w:noProof/>
            <w:webHidden/>
          </w:rPr>
          <w:tab/>
        </w:r>
        <w:r w:rsidR="00995382">
          <w:rPr>
            <w:noProof/>
            <w:webHidden/>
          </w:rPr>
          <w:fldChar w:fldCharType="begin"/>
        </w:r>
        <w:r w:rsidR="00995382">
          <w:rPr>
            <w:noProof/>
            <w:webHidden/>
          </w:rPr>
          <w:instrText xml:space="preserve"> PAGEREF _Toc118752745 \h </w:instrText>
        </w:r>
        <w:r w:rsidR="00995382">
          <w:rPr>
            <w:noProof/>
            <w:webHidden/>
          </w:rPr>
        </w:r>
        <w:r w:rsidR="00995382">
          <w:rPr>
            <w:noProof/>
            <w:webHidden/>
          </w:rPr>
          <w:fldChar w:fldCharType="separate"/>
        </w:r>
        <w:r w:rsidR="00995382">
          <w:rPr>
            <w:noProof/>
            <w:webHidden/>
          </w:rPr>
          <w:t>IV</w:t>
        </w:r>
        <w:r w:rsidR="00995382">
          <w:rPr>
            <w:noProof/>
            <w:webHidden/>
          </w:rPr>
          <w:fldChar w:fldCharType="end"/>
        </w:r>
      </w:hyperlink>
    </w:p>
    <w:p w:rsidR="00995382" w:rsidRDefault="00352742" w:rsidP="003A7824">
      <w:pPr>
        <w:pStyle w:val="12"/>
        <w:spacing w:before="78" w:after="78"/>
        <w:rPr>
          <w:rFonts w:ascii="Times New Roman"/>
          <w:noProof/>
          <w:szCs w:val="24"/>
        </w:rPr>
      </w:pPr>
      <w:hyperlink w:anchor="_Toc118752746" w:history="1">
        <w:r w:rsidR="00995382" w:rsidRPr="004247E7">
          <w:rPr>
            <w:rStyle w:val="aff0"/>
          </w:rPr>
          <w:t xml:space="preserve">1 </w:t>
        </w:r>
        <w:r w:rsidR="00995382" w:rsidRPr="004247E7">
          <w:rPr>
            <w:rStyle w:val="aff0"/>
            <w:rFonts w:hint="eastAsia"/>
          </w:rPr>
          <w:t>范围</w:t>
        </w:r>
        <w:r w:rsidR="00995382">
          <w:rPr>
            <w:noProof/>
            <w:webHidden/>
          </w:rPr>
          <w:tab/>
        </w:r>
        <w:r w:rsidR="00995382">
          <w:rPr>
            <w:noProof/>
            <w:webHidden/>
          </w:rPr>
          <w:fldChar w:fldCharType="begin"/>
        </w:r>
        <w:r w:rsidR="00995382">
          <w:rPr>
            <w:noProof/>
            <w:webHidden/>
          </w:rPr>
          <w:instrText xml:space="preserve"> PAGEREF _Toc118752746 \h </w:instrText>
        </w:r>
        <w:r w:rsidR="00995382">
          <w:rPr>
            <w:noProof/>
            <w:webHidden/>
          </w:rPr>
        </w:r>
        <w:r w:rsidR="00995382">
          <w:rPr>
            <w:noProof/>
            <w:webHidden/>
          </w:rPr>
          <w:fldChar w:fldCharType="separate"/>
        </w:r>
        <w:r w:rsidR="00995382">
          <w:rPr>
            <w:noProof/>
            <w:webHidden/>
          </w:rPr>
          <w:t>1</w:t>
        </w:r>
        <w:r w:rsidR="00995382">
          <w:rPr>
            <w:noProof/>
            <w:webHidden/>
          </w:rPr>
          <w:fldChar w:fldCharType="end"/>
        </w:r>
      </w:hyperlink>
    </w:p>
    <w:p w:rsidR="00995382" w:rsidRDefault="00352742" w:rsidP="003A7824">
      <w:pPr>
        <w:pStyle w:val="12"/>
        <w:spacing w:before="78" w:after="78"/>
        <w:rPr>
          <w:rFonts w:ascii="Times New Roman"/>
          <w:noProof/>
          <w:szCs w:val="24"/>
        </w:rPr>
      </w:pPr>
      <w:hyperlink w:anchor="_Toc118752747" w:history="1">
        <w:r w:rsidR="00995382" w:rsidRPr="004247E7">
          <w:rPr>
            <w:rStyle w:val="aff0"/>
          </w:rPr>
          <w:t xml:space="preserve">2 </w:t>
        </w:r>
        <w:r w:rsidR="00995382" w:rsidRPr="004247E7">
          <w:rPr>
            <w:rStyle w:val="aff0"/>
            <w:rFonts w:hint="eastAsia"/>
          </w:rPr>
          <w:t>规范性引用文件</w:t>
        </w:r>
        <w:r w:rsidR="00995382">
          <w:rPr>
            <w:noProof/>
            <w:webHidden/>
          </w:rPr>
          <w:tab/>
        </w:r>
        <w:r w:rsidR="00995382">
          <w:rPr>
            <w:noProof/>
            <w:webHidden/>
          </w:rPr>
          <w:fldChar w:fldCharType="begin"/>
        </w:r>
        <w:r w:rsidR="00995382">
          <w:rPr>
            <w:noProof/>
            <w:webHidden/>
          </w:rPr>
          <w:instrText xml:space="preserve"> PAGEREF _Toc118752747 \h </w:instrText>
        </w:r>
        <w:r w:rsidR="00995382">
          <w:rPr>
            <w:noProof/>
            <w:webHidden/>
          </w:rPr>
        </w:r>
        <w:r w:rsidR="00995382">
          <w:rPr>
            <w:noProof/>
            <w:webHidden/>
          </w:rPr>
          <w:fldChar w:fldCharType="separate"/>
        </w:r>
        <w:r w:rsidR="00995382">
          <w:rPr>
            <w:noProof/>
            <w:webHidden/>
          </w:rPr>
          <w:t>1</w:t>
        </w:r>
        <w:r w:rsidR="00995382">
          <w:rPr>
            <w:noProof/>
            <w:webHidden/>
          </w:rPr>
          <w:fldChar w:fldCharType="end"/>
        </w:r>
      </w:hyperlink>
    </w:p>
    <w:p w:rsidR="00995382" w:rsidRDefault="00352742" w:rsidP="003A7824">
      <w:pPr>
        <w:pStyle w:val="12"/>
        <w:spacing w:before="78" w:after="78"/>
        <w:rPr>
          <w:rFonts w:ascii="Times New Roman"/>
          <w:noProof/>
          <w:szCs w:val="24"/>
        </w:rPr>
      </w:pPr>
      <w:hyperlink w:anchor="_Toc118752748" w:history="1">
        <w:r w:rsidR="00995382" w:rsidRPr="004247E7">
          <w:rPr>
            <w:rStyle w:val="aff0"/>
          </w:rPr>
          <w:t xml:space="preserve">3 </w:t>
        </w:r>
        <w:r w:rsidR="00995382" w:rsidRPr="004247E7">
          <w:rPr>
            <w:rStyle w:val="aff0"/>
            <w:rFonts w:hint="eastAsia"/>
          </w:rPr>
          <w:t>术语和定义</w:t>
        </w:r>
        <w:r w:rsidR="00995382">
          <w:rPr>
            <w:noProof/>
            <w:webHidden/>
          </w:rPr>
          <w:tab/>
        </w:r>
        <w:r w:rsidR="00995382">
          <w:rPr>
            <w:noProof/>
            <w:webHidden/>
          </w:rPr>
          <w:fldChar w:fldCharType="begin"/>
        </w:r>
        <w:r w:rsidR="00995382">
          <w:rPr>
            <w:noProof/>
            <w:webHidden/>
          </w:rPr>
          <w:instrText xml:space="preserve"> PAGEREF _Toc118752748 \h </w:instrText>
        </w:r>
        <w:r w:rsidR="00995382">
          <w:rPr>
            <w:noProof/>
            <w:webHidden/>
          </w:rPr>
        </w:r>
        <w:r w:rsidR="00995382">
          <w:rPr>
            <w:noProof/>
            <w:webHidden/>
          </w:rPr>
          <w:fldChar w:fldCharType="separate"/>
        </w:r>
        <w:r w:rsidR="00995382">
          <w:rPr>
            <w:noProof/>
            <w:webHidden/>
          </w:rPr>
          <w:t>1</w:t>
        </w:r>
        <w:r w:rsidR="00995382">
          <w:rPr>
            <w:noProof/>
            <w:webHidden/>
          </w:rPr>
          <w:fldChar w:fldCharType="end"/>
        </w:r>
      </w:hyperlink>
    </w:p>
    <w:p w:rsidR="00995382" w:rsidRDefault="00352742" w:rsidP="003A7824">
      <w:pPr>
        <w:pStyle w:val="12"/>
        <w:spacing w:before="78" w:after="78"/>
        <w:rPr>
          <w:rFonts w:ascii="Times New Roman"/>
          <w:noProof/>
          <w:szCs w:val="24"/>
        </w:rPr>
      </w:pPr>
      <w:hyperlink w:anchor="_Toc118752775" w:history="1">
        <w:r w:rsidR="00995382" w:rsidRPr="004247E7">
          <w:rPr>
            <w:rStyle w:val="aff0"/>
          </w:rPr>
          <w:t xml:space="preserve">4 </w:t>
        </w:r>
        <w:r w:rsidR="00995382" w:rsidRPr="004247E7">
          <w:rPr>
            <w:rStyle w:val="aff0"/>
            <w:rFonts w:hint="eastAsia"/>
          </w:rPr>
          <w:t>基本规定</w:t>
        </w:r>
        <w:r w:rsidR="00995382">
          <w:rPr>
            <w:noProof/>
            <w:webHidden/>
          </w:rPr>
          <w:tab/>
        </w:r>
        <w:r w:rsidR="00995382">
          <w:rPr>
            <w:noProof/>
            <w:webHidden/>
          </w:rPr>
          <w:fldChar w:fldCharType="begin"/>
        </w:r>
        <w:r w:rsidR="00995382">
          <w:rPr>
            <w:noProof/>
            <w:webHidden/>
          </w:rPr>
          <w:instrText xml:space="preserve"> PAGEREF _Toc118752775 \h </w:instrText>
        </w:r>
        <w:r w:rsidR="00995382">
          <w:rPr>
            <w:noProof/>
            <w:webHidden/>
          </w:rPr>
        </w:r>
        <w:r w:rsidR="00995382">
          <w:rPr>
            <w:noProof/>
            <w:webHidden/>
          </w:rPr>
          <w:fldChar w:fldCharType="separate"/>
        </w:r>
        <w:r w:rsidR="00995382">
          <w:rPr>
            <w:noProof/>
            <w:webHidden/>
          </w:rPr>
          <w:t>2</w:t>
        </w:r>
        <w:r w:rsidR="00995382">
          <w:rPr>
            <w:noProof/>
            <w:webHidden/>
          </w:rPr>
          <w:fldChar w:fldCharType="end"/>
        </w:r>
      </w:hyperlink>
    </w:p>
    <w:p w:rsidR="00995382" w:rsidRDefault="00352742" w:rsidP="003A7824">
      <w:pPr>
        <w:pStyle w:val="12"/>
        <w:spacing w:before="78" w:after="78"/>
        <w:rPr>
          <w:rFonts w:ascii="Times New Roman"/>
          <w:noProof/>
          <w:szCs w:val="24"/>
        </w:rPr>
      </w:pPr>
      <w:hyperlink w:anchor="_Toc118752782" w:history="1">
        <w:r w:rsidR="00995382" w:rsidRPr="004247E7">
          <w:rPr>
            <w:rStyle w:val="aff0"/>
          </w:rPr>
          <w:t xml:space="preserve">5 </w:t>
        </w:r>
        <w:r w:rsidR="00995382" w:rsidRPr="004247E7">
          <w:rPr>
            <w:rStyle w:val="aff0"/>
            <w:rFonts w:hint="eastAsia"/>
          </w:rPr>
          <w:t>漏损分析及漏损评价</w:t>
        </w:r>
        <w:r w:rsidR="00995382">
          <w:rPr>
            <w:noProof/>
            <w:webHidden/>
          </w:rPr>
          <w:tab/>
        </w:r>
        <w:r w:rsidR="00995382">
          <w:rPr>
            <w:noProof/>
            <w:webHidden/>
          </w:rPr>
          <w:fldChar w:fldCharType="begin"/>
        </w:r>
        <w:r w:rsidR="00995382">
          <w:rPr>
            <w:noProof/>
            <w:webHidden/>
          </w:rPr>
          <w:instrText xml:space="preserve"> PAGEREF _Toc118752782 \h </w:instrText>
        </w:r>
        <w:r w:rsidR="00995382">
          <w:rPr>
            <w:noProof/>
            <w:webHidden/>
          </w:rPr>
        </w:r>
        <w:r w:rsidR="00995382">
          <w:rPr>
            <w:noProof/>
            <w:webHidden/>
          </w:rPr>
          <w:fldChar w:fldCharType="separate"/>
        </w:r>
        <w:r w:rsidR="00995382">
          <w:rPr>
            <w:noProof/>
            <w:webHidden/>
          </w:rPr>
          <w:t>3</w:t>
        </w:r>
        <w:r w:rsidR="00995382">
          <w:rPr>
            <w:noProof/>
            <w:webHidden/>
          </w:rPr>
          <w:fldChar w:fldCharType="end"/>
        </w:r>
      </w:hyperlink>
    </w:p>
    <w:p w:rsidR="00995382" w:rsidRDefault="00352742" w:rsidP="00D56586">
      <w:pPr>
        <w:pStyle w:val="32"/>
        <w:rPr>
          <w:rFonts w:ascii="Times New Roman"/>
          <w:noProof/>
          <w:szCs w:val="24"/>
        </w:rPr>
      </w:pPr>
      <w:hyperlink w:anchor="_Toc118752783" w:history="1">
        <w:r w:rsidR="00995382" w:rsidRPr="004247E7">
          <w:rPr>
            <w:rStyle w:val="aff0"/>
          </w:rPr>
          <w:t xml:space="preserve">5.1 </w:t>
        </w:r>
        <w:r w:rsidR="00995382" w:rsidRPr="004247E7">
          <w:rPr>
            <w:rStyle w:val="aff0"/>
            <w:rFonts w:hint="eastAsia"/>
          </w:rPr>
          <w:t>漏损水量分析</w:t>
        </w:r>
        <w:r w:rsidR="00995382">
          <w:rPr>
            <w:noProof/>
            <w:webHidden/>
          </w:rPr>
          <w:tab/>
        </w:r>
        <w:r w:rsidR="00995382">
          <w:rPr>
            <w:noProof/>
            <w:webHidden/>
          </w:rPr>
          <w:fldChar w:fldCharType="begin"/>
        </w:r>
        <w:r w:rsidR="00995382">
          <w:rPr>
            <w:noProof/>
            <w:webHidden/>
          </w:rPr>
          <w:instrText xml:space="preserve"> PAGEREF _Toc118752783 \h </w:instrText>
        </w:r>
        <w:r w:rsidR="00995382">
          <w:rPr>
            <w:noProof/>
            <w:webHidden/>
          </w:rPr>
        </w:r>
        <w:r w:rsidR="00995382">
          <w:rPr>
            <w:noProof/>
            <w:webHidden/>
          </w:rPr>
          <w:fldChar w:fldCharType="separate"/>
        </w:r>
        <w:r w:rsidR="00995382">
          <w:rPr>
            <w:noProof/>
            <w:webHidden/>
          </w:rPr>
          <w:t>3</w:t>
        </w:r>
        <w:r w:rsidR="00995382">
          <w:rPr>
            <w:noProof/>
            <w:webHidden/>
          </w:rPr>
          <w:fldChar w:fldCharType="end"/>
        </w:r>
      </w:hyperlink>
    </w:p>
    <w:p w:rsidR="00995382" w:rsidRDefault="00352742" w:rsidP="00D56586">
      <w:pPr>
        <w:pStyle w:val="32"/>
        <w:rPr>
          <w:rFonts w:ascii="Times New Roman"/>
          <w:noProof/>
          <w:szCs w:val="24"/>
        </w:rPr>
      </w:pPr>
      <w:hyperlink w:anchor="_Toc118752784" w:history="1">
        <w:r w:rsidR="00995382" w:rsidRPr="004247E7">
          <w:rPr>
            <w:rStyle w:val="aff0"/>
          </w:rPr>
          <w:t xml:space="preserve">5.2 </w:t>
        </w:r>
        <w:r w:rsidR="00995382" w:rsidRPr="004247E7">
          <w:rPr>
            <w:rStyle w:val="aff0"/>
            <w:rFonts w:hint="eastAsia"/>
          </w:rPr>
          <w:t>漏损评价</w:t>
        </w:r>
        <w:r w:rsidR="00995382">
          <w:rPr>
            <w:noProof/>
            <w:webHidden/>
          </w:rPr>
          <w:tab/>
        </w:r>
        <w:r w:rsidR="00995382">
          <w:rPr>
            <w:noProof/>
            <w:webHidden/>
          </w:rPr>
          <w:fldChar w:fldCharType="begin"/>
        </w:r>
        <w:r w:rsidR="00995382">
          <w:rPr>
            <w:noProof/>
            <w:webHidden/>
          </w:rPr>
          <w:instrText xml:space="preserve"> PAGEREF _Toc118752784 \h </w:instrText>
        </w:r>
        <w:r w:rsidR="00995382">
          <w:rPr>
            <w:noProof/>
            <w:webHidden/>
          </w:rPr>
        </w:r>
        <w:r w:rsidR="00995382">
          <w:rPr>
            <w:noProof/>
            <w:webHidden/>
          </w:rPr>
          <w:fldChar w:fldCharType="separate"/>
        </w:r>
        <w:r w:rsidR="00995382">
          <w:rPr>
            <w:noProof/>
            <w:webHidden/>
          </w:rPr>
          <w:t>3</w:t>
        </w:r>
        <w:r w:rsidR="00995382">
          <w:rPr>
            <w:noProof/>
            <w:webHidden/>
          </w:rPr>
          <w:fldChar w:fldCharType="end"/>
        </w:r>
      </w:hyperlink>
    </w:p>
    <w:p w:rsidR="00995382" w:rsidRDefault="00352742" w:rsidP="003A7824">
      <w:pPr>
        <w:pStyle w:val="12"/>
        <w:spacing w:before="78" w:after="78"/>
        <w:rPr>
          <w:rFonts w:ascii="Times New Roman"/>
          <w:noProof/>
          <w:szCs w:val="24"/>
        </w:rPr>
      </w:pPr>
      <w:hyperlink w:anchor="_Toc118752785" w:history="1">
        <w:r w:rsidR="00995382" w:rsidRPr="004247E7">
          <w:rPr>
            <w:rStyle w:val="aff0"/>
          </w:rPr>
          <w:t xml:space="preserve">6 </w:t>
        </w:r>
        <w:r w:rsidR="00995382" w:rsidRPr="004247E7">
          <w:rPr>
            <w:rStyle w:val="aff0"/>
            <w:rFonts w:hint="eastAsia"/>
          </w:rPr>
          <w:t>漏损排查及漏水点定位</w:t>
        </w:r>
        <w:r w:rsidR="00995382">
          <w:rPr>
            <w:noProof/>
            <w:webHidden/>
          </w:rPr>
          <w:tab/>
        </w:r>
        <w:r w:rsidR="00995382">
          <w:rPr>
            <w:noProof/>
            <w:webHidden/>
          </w:rPr>
          <w:fldChar w:fldCharType="begin"/>
        </w:r>
        <w:r w:rsidR="00995382">
          <w:rPr>
            <w:noProof/>
            <w:webHidden/>
          </w:rPr>
          <w:instrText xml:space="preserve"> PAGEREF _Toc118752785 \h </w:instrText>
        </w:r>
        <w:r w:rsidR="00995382">
          <w:rPr>
            <w:noProof/>
            <w:webHidden/>
          </w:rPr>
        </w:r>
        <w:r w:rsidR="00995382">
          <w:rPr>
            <w:noProof/>
            <w:webHidden/>
          </w:rPr>
          <w:fldChar w:fldCharType="separate"/>
        </w:r>
        <w:r w:rsidR="00995382">
          <w:rPr>
            <w:noProof/>
            <w:webHidden/>
          </w:rPr>
          <w:t>3</w:t>
        </w:r>
        <w:r w:rsidR="00995382">
          <w:rPr>
            <w:noProof/>
            <w:webHidden/>
          </w:rPr>
          <w:fldChar w:fldCharType="end"/>
        </w:r>
      </w:hyperlink>
    </w:p>
    <w:p w:rsidR="00995382" w:rsidRDefault="00352742" w:rsidP="00D56586">
      <w:pPr>
        <w:pStyle w:val="32"/>
        <w:rPr>
          <w:rFonts w:ascii="Times New Roman"/>
          <w:noProof/>
          <w:szCs w:val="24"/>
        </w:rPr>
      </w:pPr>
      <w:hyperlink w:anchor="_Toc118752786" w:history="1">
        <w:r w:rsidR="00995382" w:rsidRPr="004247E7">
          <w:rPr>
            <w:rStyle w:val="aff0"/>
          </w:rPr>
          <w:t xml:space="preserve">6.1 </w:t>
        </w:r>
        <w:r w:rsidR="00995382" w:rsidRPr="004247E7">
          <w:rPr>
            <w:rStyle w:val="aff0"/>
            <w:rFonts w:hint="eastAsia"/>
          </w:rPr>
          <w:t>一般规定</w:t>
        </w:r>
        <w:r w:rsidR="00995382">
          <w:rPr>
            <w:noProof/>
            <w:webHidden/>
          </w:rPr>
          <w:tab/>
        </w:r>
        <w:r w:rsidR="00995382">
          <w:rPr>
            <w:noProof/>
            <w:webHidden/>
          </w:rPr>
          <w:fldChar w:fldCharType="begin"/>
        </w:r>
        <w:r w:rsidR="00995382">
          <w:rPr>
            <w:noProof/>
            <w:webHidden/>
          </w:rPr>
          <w:instrText xml:space="preserve"> PAGEREF _Toc118752786 \h </w:instrText>
        </w:r>
        <w:r w:rsidR="00995382">
          <w:rPr>
            <w:noProof/>
            <w:webHidden/>
          </w:rPr>
        </w:r>
        <w:r w:rsidR="00995382">
          <w:rPr>
            <w:noProof/>
            <w:webHidden/>
          </w:rPr>
          <w:fldChar w:fldCharType="separate"/>
        </w:r>
        <w:r w:rsidR="00995382">
          <w:rPr>
            <w:noProof/>
            <w:webHidden/>
          </w:rPr>
          <w:t>4</w:t>
        </w:r>
        <w:r w:rsidR="00995382">
          <w:rPr>
            <w:noProof/>
            <w:webHidden/>
          </w:rPr>
          <w:fldChar w:fldCharType="end"/>
        </w:r>
      </w:hyperlink>
    </w:p>
    <w:p w:rsidR="00995382" w:rsidRDefault="00352742" w:rsidP="00D56586">
      <w:pPr>
        <w:pStyle w:val="32"/>
        <w:rPr>
          <w:rFonts w:ascii="Times New Roman"/>
          <w:noProof/>
          <w:szCs w:val="24"/>
        </w:rPr>
      </w:pPr>
      <w:hyperlink w:anchor="_Toc118752787" w:history="1">
        <w:r w:rsidR="00995382" w:rsidRPr="004247E7">
          <w:rPr>
            <w:rStyle w:val="aff0"/>
          </w:rPr>
          <w:t xml:space="preserve">6.2 </w:t>
        </w:r>
        <w:r w:rsidR="00995382" w:rsidRPr="004247E7">
          <w:rPr>
            <w:rStyle w:val="aff0"/>
            <w:rFonts w:hint="eastAsia"/>
          </w:rPr>
          <w:t>供水管网巡查</w:t>
        </w:r>
        <w:r w:rsidR="00995382">
          <w:rPr>
            <w:noProof/>
            <w:webHidden/>
          </w:rPr>
          <w:tab/>
        </w:r>
        <w:r w:rsidR="00995382">
          <w:rPr>
            <w:noProof/>
            <w:webHidden/>
          </w:rPr>
          <w:fldChar w:fldCharType="begin"/>
        </w:r>
        <w:r w:rsidR="00995382">
          <w:rPr>
            <w:noProof/>
            <w:webHidden/>
          </w:rPr>
          <w:instrText xml:space="preserve"> PAGEREF _Toc118752787 \h </w:instrText>
        </w:r>
        <w:r w:rsidR="00995382">
          <w:rPr>
            <w:noProof/>
            <w:webHidden/>
          </w:rPr>
        </w:r>
        <w:r w:rsidR="00995382">
          <w:rPr>
            <w:noProof/>
            <w:webHidden/>
          </w:rPr>
          <w:fldChar w:fldCharType="separate"/>
        </w:r>
        <w:r w:rsidR="00995382">
          <w:rPr>
            <w:noProof/>
            <w:webHidden/>
          </w:rPr>
          <w:t>4</w:t>
        </w:r>
        <w:r w:rsidR="00995382">
          <w:rPr>
            <w:noProof/>
            <w:webHidden/>
          </w:rPr>
          <w:fldChar w:fldCharType="end"/>
        </w:r>
      </w:hyperlink>
    </w:p>
    <w:p w:rsidR="00995382" w:rsidRDefault="00352742" w:rsidP="00D56586">
      <w:pPr>
        <w:pStyle w:val="32"/>
        <w:rPr>
          <w:rFonts w:ascii="Times New Roman"/>
          <w:noProof/>
          <w:szCs w:val="24"/>
        </w:rPr>
      </w:pPr>
      <w:hyperlink w:anchor="_Toc118752788" w:history="1">
        <w:r w:rsidR="00995382" w:rsidRPr="004247E7">
          <w:rPr>
            <w:rStyle w:val="aff0"/>
          </w:rPr>
          <w:t xml:space="preserve">6.3 </w:t>
        </w:r>
        <w:r w:rsidR="00995382" w:rsidRPr="004247E7">
          <w:rPr>
            <w:rStyle w:val="aff0"/>
            <w:rFonts w:hint="eastAsia"/>
          </w:rPr>
          <w:t>流量法</w:t>
        </w:r>
        <w:r w:rsidR="00995382">
          <w:rPr>
            <w:noProof/>
            <w:webHidden/>
          </w:rPr>
          <w:tab/>
        </w:r>
        <w:r w:rsidR="00995382">
          <w:rPr>
            <w:noProof/>
            <w:webHidden/>
          </w:rPr>
          <w:fldChar w:fldCharType="begin"/>
        </w:r>
        <w:r w:rsidR="00995382">
          <w:rPr>
            <w:noProof/>
            <w:webHidden/>
          </w:rPr>
          <w:instrText xml:space="preserve"> PAGEREF _Toc118752788 \h </w:instrText>
        </w:r>
        <w:r w:rsidR="00995382">
          <w:rPr>
            <w:noProof/>
            <w:webHidden/>
          </w:rPr>
        </w:r>
        <w:r w:rsidR="00995382">
          <w:rPr>
            <w:noProof/>
            <w:webHidden/>
          </w:rPr>
          <w:fldChar w:fldCharType="separate"/>
        </w:r>
        <w:r w:rsidR="00995382">
          <w:rPr>
            <w:noProof/>
            <w:webHidden/>
          </w:rPr>
          <w:t>4</w:t>
        </w:r>
        <w:r w:rsidR="00995382">
          <w:rPr>
            <w:noProof/>
            <w:webHidden/>
          </w:rPr>
          <w:fldChar w:fldCharType="end"/>
        </w:r>
      </w:hyperlink>
    </w:p>
    <w:p w:rsidR="00995382" w:rsidRDefault="00352742" w:rsidP="00D56586">
      <w:pPr>
        <w:pStyle w:val="32"/>
        <w:rPr>
          <w:rFonts w:ascii="Times New Roman"/>
          <w:noProof/>
          <w:szCs w:val="24"/>
        </w:rPr>
      </w:pPr>
      <w:hyperlink w:anchor="_Toc118752789" w:history="1">
        <w:r w:rsidR="00995382" w:rsidRPr="004247E7">
          <w:rPr>
            <w:rStyle w:val="aff0"/>
          </w:rPr>
          <w:t xml:space="preserve">6.4 </w:t>
        </w:r>
        <w:r w:rsidR="00995382" w:rsidRPr="004247E7">
          <w:rPr>
            <w:rStyle w:val="aff0"/>
            <w:rFonts w:hint="eastAsia"/>
          </w:rPr>
          <w:t>压力法</w:t>
        </w:r>
        <w:r w:rsidR="00995382">
          <w:rPr>
            <w:noProof/>
            <w:webHidden/>
          </w:rPr>
          <w:tab/>
        </w:r>
        <w:r w:rsidR="00995382">
          <w:rPr>
            <w:noProof/>
            <w:webHidden/>
          </w:rPr>
          <w:fldChar w:fldCharType="begin"/>
        </w:r>
        <w:r w:rsidR="00995382">
          <w:rPr>
            <w:noProof/>
            <w:webHidden/>
          </w:rPr>
          <w:instrText xml:space="preserve"> PAGEREF _Toc118752789 \h </w:instrText>
        </w:r>
        <w:r w:rsidR="00995382">
          <w:rPr>
            <w:noProof/>
            <w:webHidden/>
          </w:rPr>
        </w:r>
        <w:r w:rsidR="00995382">
          <w:rPr>
            <w:noProof/>
            <w:webHidden/>
          </w:rPr>
          <w:fldChar w:fldCharType="separate"/>
        </w:r>
        <w:r w:rsidR="00995382">
          <w:rPr>
            <w:noProof/>
            <w:webHidden/>
          </w:rPr>
          <w:t>4</w:t>
        </w:r>
        <w:r w:rsidR="00995382">
          <w:rPr>
            <w:noProof/>
            <w:webHidden/>
          </w:rPr>
          <w:fldChar w:fldCharType="end"/>
        </w:r>
      </w:hyperlink>
    </w:p>
    <w:p w:rsidR="00995382" w:rsidRDefault="00352742" w:rsidP="00D56586">
      <w:pPr>
        <w:pStyle w:val="32"/>
        <w:rPr>
          <w:rFonts w:ascii="Times New Roman"/>
          <w:noProof/>
          <w:szCs w:val="24"/>
        </w:rPr>
      </w:pPr>
      <w:hyperlink w:anchor="_Toc118752790" w:history="1">
        <w:r w:rsidR="00995382" w:rsidRPr="004247E7">
          <w:rPr>
            <w:rStyle w:val="aff0"/>
          </w:rPr>
          <w:t xml:space="preserve">6.5 </w:t>
        </w:r>
        <w:r w:rsidR="00995382" w:rsidRPr="004247E7">
          <w:rPr>
            <w:rStyle w:val="aff0"/>
            <w:rFonts w:hint="eastAsia"/>
          </w:rPr>
          <w:t>经验法</w:t>
        </w:r>
        <w:r w:rsidR="00995382">
          <w:rPr>
            <w:noProof/>
            <w:webHidden/>
          </w:rPr>
          <w:tab/>
        </w:r>
        <w:r w:rsidR="00995382">
          <w:rPr>
            <w:noProof/>
            <w:webHidden/>
          </w:rPr>
          <w:fldChar w:fldCharType="begin"/>
        </w:r>
        <w:r w:rsidR="00995382">
          <w:rPr>
            <w:noProof/>
            <w:webHidden/>
          </w:rPr>
          <w:instrText xml:space="preserve"> PAGEREF _Toc118752790 \h </w:instrText>
        </w:r>
        <w:r w:rsidR="00995382">
          <w:rPr>
            <w:noProof/>
            <w:webHidden/>
          </w:rPr>
        </w:r>
        <w:r w:rsidR="00995382">
          <w:rPr>
            <w:noProof/>
            <w:webHidden/>
          </w:rPr>
          <w:fldChar w:fldCharType="separate"/>
        </w:r>
        <w:r w:rsidR="00995382">
          <w:rPr>
            <w:noProof/>
            <w:webHidden/>
          </w:rPr>
          <w:t>5</w:t>
        </w:r>
        <w:r w:rsidR="00995382">
          <w:rPr>
            <w:noProof/>
            <w:webHidden/>
          </w:rPr>
          <w:fldChar w:fldCharType="end"/>
        </w:r>
      </w:hyperlink>
    </w:p>
    <w:p w:rsidR="00995382" w:rsidRDefault="00352742" w:rsidP="00D56586">
      <w:pPr>
        <w:pStyle w:val="32"/>
        <w:rPr>
          <w:rFonts w:ascii="Times New Roman"/>
          <w:noProof/>
          <w:szCs w:val="24"/>
        </w:rPr>
      </w:pPr>
      <w:hyperlink w:anchor="_Toc118752791" w:history="1">
        <w:r w:rsidR="00995382" w:rsidRPr="004247E7">
          <w:rPr>
            <w:rStyle w:val="aff0"/>
          </w:rPr>
          <w:t xml:space="preserve">6.6 </w:t>
        </w:r>
        <w:r w:rsidR="00995382" w:rsidRPr="004247E7">
          <w:rPr>
            <w:rStyle w:val="aff0"/>
            <w:rFonts w:hint="eastAsia"/>
          </w:rPr>
          <w:t>环境调查法</w:t>
        </w:r>
        <w:r w:rsidR="00995382">
          <w:rPr>
            <w:noProof/>
            <w:webHidden/>
          </w:rPr>
          <w:tab/>
        </w:r>
        <w:r w:rsidR="00995382">
          <w:rPr>
            <w:noProof/>
            <w:webHidden/>
          </w:rPr>
          <w:fldChar w:fldCharType="begin"/>
        </w:r>
        <w:r w:rsidR="00995382">
          <w:rPr>
            <w:noProof/>
            <w:webHidden/>
          </w:rPr>
          <w:instrText xml:space="preserve"> PAGEREF _Toc118752791 \h </w:instrText>
        </w:r>
        <w:r w:rsidR="00995382">
          <w:rPr>
            <w:noProof/>
            <w:webHidden/>
          </w:rPr>
        </w:r>
        <w:r w:rsidR="00995382">
          <w:rPr>
            <w:noProof/>
            <w:webHidden/>
          </w:rPr>
          <w:fldChar w:fldCharType="separate"/>
        </w:r>
        <w:r w:rsidR="00995382">
          <w:rPr>
            <w:noProof/>
            <w:webHidden/>
          </w:rPr>
          <w:t>5</w:t>
        </w:r>
        <w:r w:rsidR="00995382">
          <w:rPr>
            <w:noProof/>
            <w:webHidden/>
          </w:rPr>
          <w:fldChar w:fldCharType="end"/>
        </w:r>
      </w:hyperlink>
    </w:p>
    <w:p w:rsidR="00995382" w:rsidRDefault="00352742" w:rsidP="00D56586">
      <w:pPr>
        <w:pStyle w:val="32"/>
        <w:rPr>
          <w:rFonts w:ascii="Times New Roman"/>
          <w:noProof/>
          <w:szCs w:val="24"/>
        </w:rPr>
      </w:pPr>
      <w:hyperlink w:anchor="_Toc118752792" w:history="1">
        <w:r w:rsidR="00995382" w:rsidRPr="004247E7">
          <w:rPr>
            <w:rStyle w:val="aff0"/>
          </w:rPr>
          <w:t xml:space="preserve">6.7 </w:t>
        </w:r>
        <w:r w:rsidR="00995382" w:rsidRPr="004247E7">
          <w:rPr>
            <w:rStyle w:val="aff0"/>
            <w:rFonts w:hint="eastAsia"/>
          </w:rPr>
          <w:t>听音法</w:t>
        </w:r>
        <w:r w:rsidR="00995382">
          <w:rPr>
            <w:noProof/>
            <w:webHidden/>
          </w:rPr>
          <w:tab/>
        </w:r>
        <w:r w:rsidR="00995382">
          <w:rPr>
            <w:noProof/>
            <w:webHidden/>
          </w:rPr>
          <w:fldChar w:fldCharType="begin"/>
        </w:r>
        <w:r w:rsidR="00995382">
          <w:rPr>
            <w:noProof/>
            <w:webHidden/>
          </w:rPr>
          <w:instrText xml:space="preserve"> PAGEREF _Toc118752792 \h </w:instrText>
        </w:r>
        <w:r w:rsidR="00995382">
          <w:rPr>
            <w:noProof/>
            <w:webHidden/>
          </w:rPr>
        </w:r>
        <w:r w:rsidR="00995382">
          <w:rPr>
            <w:noProof/>
            <w:webHidden/>
          </w:rPr>
          <w:fldChar w:fldCharType="separate"/>
        </w:r>
        <w:r w:rsidR="00995382">
          <w:rPr>
            <w:noProof/>
            <w:webHidden/>
          </w:rPr>
          <w:t>5</w:t>
        </w:r>
        <w:r w:rsidR="00995382">
          <w:rPr>
            <w:noProof/>
            <w:webHidden/>
          </w:rPr>
          <w:fldChar w:fldCharType="end"/>
        </w:r>
      </w:hyperlink>
    </w:p>
    <w:p w:rsidR="00995382" w:rsidRDefault="00352742" w:rsidP="003A7824">
      <w:pPr>
        <w:pStyle w:val="12"/>
        <w:spacing w:before="78" w:after="78"/>
        <w:rPr>
          <w:rFonts w:ascii="Times New Roman"/>
          <w:noProof/>
          <w:szCs w:val="24"/>
        </w:rPr>
      </w:pPr>
      <w:hyperlink w:anchor="_Toc118752793" w:history="1">
        <w:r w:rsidR="00995382" w:rsidRPr="004247E7">
          <w:rPr>
            <w:rStyle w:val="aff0"/>
          </w:rPr>
          <w:t xml:space="preserve">7 </w:t>
        </w:r>
        <w:r w:rsidR="00995382" w:rsidRPr="004247E7">
          <w:rPr>
            <w:rStyle w:val="aff0"/>
            <w:rFonts w:hint="eastAsia"/>
          </w:rPr>
          <w:t>漏水点处置</w:t>
        </w:r>
        <w:r w:rsidR="00995382">
          <w:rPr>
            <w:noProof/>
            <w:webHidden/>
          </w:rPr>
          <w:tab/>
        </w:r>
        <w:r w:rsidR="00995382">
          <w:rPr>
            <w:noProof/>
            <w:webHidden/>
          </w:rPr>
          <w:fldChar w:fldCharType="begin"/>
        </w:r>
        <w:r w:rsidR="00995382">
          <w:rPr>
            <w:noProof/>
            <w:webHidden/>
          </w:rPr>
          <w:instrText xml:space="preserve"> PAGEREF _Toc118752793 \h </w:instrText>
        </w:r>
        <w:r w:rsidR="00995382">
          <w:rPr>
            <w:noProof/>
            <w:webHidden/>
          </w:rPr>
        </w:r>
        <w:r w:rsidR="00995382">
          <w:rPr>
            <w:noProof/>
            <w:webHidden/>
          </w:rPr>
          <w:fldChar w:fldCharType="separate"/>
        </w:r>
        <w:r w:rsidR="00995382">
          <w:rPr>
            <w:noProof/>
            <w:webHidden/>
          </w:rPr>
          <w:t>5</w:t>
        </w:r>
        <w:r w:rsidR="00995382">
          <w:rPr>
            <w:noProof/>
            <w:webHidden/>
          </w:rPr>
          <w:fldChar w:fldCharType="end"/>
        </w:r>
      </w:hyperlink>
    </w:p>
    <w:p w:rsidR="00995382" w:rsidRDefault="00352742" w:rsidP="003A7824">
      <w:pPr>
        <w:pStyle w:val="12"/>
        <w:spacing w:before="78" w:after="78"/>
        <w:rPr>
          <w:rFonts w:ascii="Times New Roman"/>
          <w:noProof/>
          <w:szCs w:val="24"/>
        </w:rPr>
      </w:pPr>
      <w:hyperlink w:anchor="_Toc118752799" w:history="1">
        <w:r w:rsidR="00995382" w:rsidRPr="004247E7">
          <w:rPr>
            <w:rStyle w:val="aff0"/>
          </w:rPr>
          <w:t xml:space="preserve">8 </w:t>
        </w:r>
        <w:r w:rsidR="00995382" w:rsidRPr="004247E7">
          <w:rPr>
            <w:rStyle w:val="aff0"/>
            <w:rFonts w:hint="eastAsia"/>
          </w:rPr>
          <w:t>漏损管理</w:t>
        </w:r>
        <w:r w:rsidR="00995382">
          <w:rPr>
            <w:noProof/>
            <w:webHidden/>
          </w:rPr>
          <w:tab/>
        </w:r>
        <w:r w:rsidR="00995382">
          <w:rPr>
            <w:noProof/>
            <w:webHidden/>
          </w:rPr>
          <w:fldChar w:fldCharType="begin"/>
        </w:r>
        <w:r w:rsidR="00995382">
          <w:rPr>
            <w:noProof/>
            <w:webHidden/>
          </w:rPr>
          <w:instrText xml:space="preserve"> PAGEREF _Toc118752799 \h </w:instrText>
        </w:r>
        <w:r w:rsidR="00995382">
          <w:rPr>
            <w:noProof/>
            <w:webHidden/>
          </w:rPr>
        </w:r>
        <w:r w:rsidR="00995382">
          <w:rPr>
            <w:noProof/>
            <w:webHidden/>
          </w:rPr>
          <w:fldChar w:fldCharType="separate"/>
        </w:r>
        <w:r w:rsidR="00995382">
          <w:rPr>
            <w:noProof/>
            <w:webHidden/>
          </w:rPr>
          <w:t>6</w:t>
        </w:r>
        <w:r w:rsidR="00995382">
          <w:rPr>
            <w:noProof/>
            <w:webHidden/>
          </w:rPr>
          <w:fldChar w:fldCharType="end"/>
        </w:r>
      </w:hyperlink>
    </w:p>
    <w:p w:rsidR="00995382" w:rsidRDefault="00352742" w:rsidP="00D56586">
      <w:pPr>
        <w:pStyle w:val="32"/>
        <w:rPr>
          <w:rFonts w:ascii="Times New Roman"/>
          <w:noProof/>
          <w:szCs w:val="24"/>
        </w:rPr>
      </w:pPr>
      <w:hyperlink w:anchor="_Toc118752800" w:history="1">
        <w:r w:rsidR="00995382" w:rsidRPr="004247E7">
          <w:rPr>
            <w:rStyle w:val="aff0"/>
          </w:rPr>
          <w:t xml:space="preserve">8.1 </w:t>
        </w:r>
        <w:r w:rsidR="00995382" w:rsidRPr="004247E7">
          <w:rPr>
            <w:rStyle w:val="aff0"/>
            <w:rFonts w:hint="eastAsia"/>
          </w:rPr>
          <w:t>一般规定</w:t>
        </w:r>
        <w:r w:rsidR="00995382">
          <w:rPr>
            <w:noProof/>
            <w:webHidden/>
          </w:rPr>
          <w:tab/>
        </w:r>
        <w:r w:rsidR="00995382">
          <w:rPr>
            <w:noProof/>
            <w:webHidden/>
          </w:rPr>
          <w:fldChar w:fldCharType="begin"/>
        </w:r>
        <w:r w:rsidR="00995382">
          <w:rPr>
            <w:noProof/>
            <w:webHidden/>
          </w:rPr>
          <w:instrText xml:space="preserve"> PAGEREF _Toc118752800 \h </w:instrText>
        </w:r>
        <w:r w:rsidR="00995382">
          <w:rPr>
            <w:noProof/>
            <w:webHidden/>
          </w:rPr>
        </w:r>
        <w:r w:rsidR="00995382">
          <w:rPr>
            <w:noProof/>
            <w:webHidden/>
          </w:rPr>
          <w:fldChar w:fldCharType="separate"/>
        </w:r>
        <w:r w:rsidR="00995382">
          <w:rPr>
            <w:noProof/>
            <w:webHidden/>
          </w:rPr>
          <w:t>6</w:t>
        </w:r>
        <w:r w:rsidR="00995382">
          <w:rPr>
            <w:noProof/>
            <w:webHidden/>
          </w:rPr>
          <w:fldChar w:fldCharType="end"/>
        </w:r>
      </w:hyperlink>
    </w:p>
    <w:p w:rsidR="00995382" w:rsidRDefault="00352742" w:rsidP="00D56586">
      <w:pPr>
        <w:pStyle w:val="32"/>
        <w:rPr>
          <w:rFonts w:ascii="Times New Roman"/>
          <w:noProof/>
          <w:szCs w:val="24"/>
        </w:rPr>
      </w:pPr>
      <w:hyperlink w:anchor="_Toc118752801" w:history="1">
        <w:r w:rsidR="00995382" w:rsidRPr="004247E7">
          <w:rPr>
            <w:rStyle w:val="aff0"/>
          </w:rPr>
          <w:t xml:space="preserve">8.2 </w:t>
        </w:r>
        <w:r w:rsidR="00995382" w:rsidRPr="004247E7">
          <w:rPr>
            <w:rStyle w:val="aff0"/>
            <w:rFonts w:hint="eastAsia"/>
          </w:rPr>
          <w:t>计量管理</w:t>
        </w:r>
        <w:r w:rsidR="00995382">
          <w:rPr>
            <w:noProof/>
            <w:webHidden/>
          </w:rPr>
          <w:tab/>
        </w:r>
        <w:r w:rsidR="00995382">
          <w:rPr>
            <w:noProof/>
            <w:webHidden/>
          </w:rPr>
          <w:fldChar w:fldCharType="begin"/>
        </w:r>
        <w:r w:rsidR="00995382">
          <w:rPr>
            <w:noProof/>
            <w:webHidden/>
          </w:rPr>
          <w:instrText xml:space="preserve"> PAGEREF _Toc118752801 \h </w:instrText>
        </w:r>
        <w:r w:rsidR="00995382">
          <w:rPr>
            <w:noProof/>
            <w:webHidden/>
          </w:rPr>
        </w:r>
        <w:r w:rsidR="00995382">
          <w:rPr>
            <w:noProof/>
            <w:webHidden/>
          </w:rPr>
          <w:fldChar w:fldCharType="separate"/>
        </w:r>
        <w:r w:rsidR="00995382">
          <w:rPr>
            <w:noProof/>
            <w:webHidden/>
          </w:rPr>
          <w:t>6</w:t>
        </w:r>
        <w:r w:rsidR="00995382">
          <w:rPr>
            <w:noProof/>
            <w:webHidden/>
          </w:rPr>
          <w:fldChar w:fldCharType="end"/>
        </w:r>
      </w:hyperlink>
    </w:p>
    <w:p w:rsidR="00995382" w:rsidRDefault="00352742" w:rsidP="00D56586">
      <w:pPr>
        <w:pStyle w:val="32"/>
        <w:rPr>
          <w:rFonts w:ascii="Times New Roman"/>
          <w:noProof/>
          <w:szCs w:val="24"/>
        </w:rPr>
      </w:pPr>
      <w:hyperlink w:anchor="_Toc118752802" w:history="1">
        <w:r w:rsidR="00995382" w:rsidRPr="004247E7">
          <w:rPr>
            <w:rStyle w:val="aff0"/>
          </w:rPr>
          <w:t xml:space="preserve">8.3 </w:t>
        </w:r>
        <w:r w:rsidR="00995382" w:rsidRPr="004247E7">
          <w:rPr>
            <w:rStyle w:val="aff0"/>
            <w:rFonts w:hint="eastAsia"/>
          </w:rPr>
          <w:t>压力调控</w:t>
        </w:r>
        <w:r w:rsidR="00995382">
          <w:rPr>
            <w:noProof/>
            <w:webHidden/>
          </w:rPr>
          <w:tab/>
        </w:r>
        <w:r w:rsidR="00995382">
          <w:rPr>
            <w:noProof/>
            <w:webHidden/>
          </w:rPr>
          <w:fldChar w:fldCharType="begin"/>
        </w:r>
        <w:r w:rsidR="00995382">
          <w:rPr>
            <w:noProof/>
            <w:webHidden/>
          </w:rPr>
          <w:instrText xml:space="preserve"> PAGEREF _Toc118752802 \h </w:instrText>
        </w:r>
        <w:r w:rsidR="00995382">
          <w:rPr>
            <w:noProof/>
            <w:webHidden/>
          </w:rPr>
        </w:r>
        <w:r w:rsidR="00995382">
          <w:rPr>
            <w:noProof/>
            <w:webHidden/>
          </w:rPr>
          <w:fldChar w:fldCharType="separate"/>
        </w:r>
        <w:r w:rsidR="00995382">
          <w:rPr>
            <w:noProof/>
            <w:webHidden/>
          </w:rPr>
          <w:t>6</w:t>
        </w:r>
        <w:r w:rsidR="00995382">
          <w:rPr>
            <w:noProof/>
            <w:webHidden/>
          </w:rPr>
          <w:fldChar w:fldCharType="end"/>
        </w:r>
      </w:hyperlink>
    </w:p>
    <w:p w:rsidR="00995382" w:rsidRDefault="00352742" w:rsidP="00D56586">
      <w:pPr>
        <w:pStyle w:val="32"/>
        <w:rPr>
          <w:rFonts w:ascii="Times New Roman"/>
          <w:noProof/>
          <w:szCs w:val="24"/>
        </w:rPr>
      </w:pPr>
      <w:hyperlink w:anchor="_Toc118752803" w:history="1">
        <w:r w:rsidR="00995382" w:rsidRPr="004247E7">
          <w:rPr>
            <w:rStyle w:val="aff0"/>
          </w:rPr>
          <w:t xml:space="preserve">8.4 </w:t>
        </w:r>
        <w:r w:rsidR="00995382" w:rsidRPr="004247E7">
          <w:rPr>
            <w:rStyle w:val="aff0"/>
            <w:rFonts w:hint="eastAsia"/>
          </w:rPr>
          <w:t>信息化管理</w:t>
        </w:r>
        <w:r w:rsidR="00995382">
          <w:rPr>
            <w:noProof/>
            <w:webHidden/>
          </w:rPr>
          <w:tab/>
        </w:r>
        <w:r w:rsidR="00995382">
          <w:rPr>
            <w:noProof/>
            <w:webHidden/>
          </w:rPr>
          <w:fldChar w:fldCharType="begin"/>
        </w:r>
        <w:r w:rsidR="00995382">
          <w:rPr>
            <w:noProof/>
            <w:webHidden/>
          </w:rPr>
          <w:instrText xml:space="preserve"> PAGEREF _Toc118752803 \h </w:instrText>
        </w:r>
        <w:r w:rsidR="00995382">
          <w:rPr>
            <w:noProof/>
            <w:webHidden/>
          </w:rPr>
        </w:r>
        <w:r w:rsidR="00995382">
          <w:rPr>
            <w:noProof/>
            <w:webHidden/>
          </w:rPr>
          <w:fldChar w:fldCharType="separate"/>
        </w:r>
        <w:r w:rsidR="00995382">
          <w:rPr>
            <w:noProof/>
            <w:webHidden/>
          </w:rPr>
          <w:t>7</w:t>
        </w:r>
        <w:r w:rsidR="00995382">
          <w:rPr>
            <w:noProof/>
            <w:webHidden/>
          </w:rPr>
          <w:fldChar w:fldCharType="end"/>
        </w:r>
      </w:hyperlink>
    </w:p>
    <w:p w:rsidR="00995382" w:rsidRDefault="00352742" w:rsidP="003A7824">
      <w:pPr>
        <w:pStyle w:val="12"/>
        <w:spacing w:before="78" w:after="78"/>
        <w:rPr>
          <w:rFonts w:ascii="Times New Roman"/>
          <w:noProof/>
          <w:szCs w:val="24"/>
        </w:rPr>
      </w:pPr>
      <w:hyperlink w:anchor="_Toc118752804" w:history="1">
        <w:r w:rsidR="00995382" w:rsidRPr="004247E7">
          <w:rPr>
            <w:rStyle w:val="aff0"/>
            <w:rFonts w:hint="eastAsia"/>
          </w:rPr>
          <w:t xml:space="preserve">附　录　</w:t>
        </w:r>
        <w:r w:rsidR="00995382" w:rsidRPr="004247E7">
          <w:rPr>
            <w:rStyle w:val="aff0"/>
          </w:rPr>
          <w:t xml:space="preserve">A </w:t>
        </w:r>
        <w:r w:rsidR="00995382" w:rsidRPr="004247E7">
          <w:rPr>
            <w:rStyle w:val="aff0"/>
            <w:rFonts w:hint="eastAsia"/>
          </w:rPr>
          <w:t>（资料性）</w:t>
        </w:r>
        <w:r w:rsidR="00995382" w:rsidRPr="004247E7">
          <w:rPr>
            <w:rStyle w:val="aff0"/>
          </w:rPr>
          <w:t xml:space="preserve"> </w:t>
        </w:r>
        <w:r w:rsidR="00995382" w:rsidRPr="004247E7">
          <w:rPr>
            <w:rStyle w:val="aff0"/>
            <w:rFonts w:hint="eastAsia"/>
          </w:rPr>
          <w:t>水量平衡表</w:t>
        </w:r>
        <w:r w:rsidR="00995382">
          <w:rPr>
            <w:noProof/>
            <w:webHidden/>
          </w:rPr>
          <w:tab/>
        </w:r>
        <w:r w:rsidR="00995382">
          <w:rPr>
            <w:noProof/>
            <w:webHidden/>
          </w:rPr>
          <w:fldChar w:fldCharType="begin"/>
        </w:r>
        <w:r w:rsidR="00995382">
          <w:rPr>
            <w:noProof/>
            <w:webHidden/>
          </w:rPr>
          <w:instrText xml:space="preserve"> PAGEREF _Toc118752804 \h </w:instrText>
        </w:r>
        <w:r w:rsidR="00995382">
          <w:rPr>
            <w:noProof/>
            <w:webHidden/>
          </w:rPr>
        </w:r>
        <w:r w:rsidR="00995382">
          <w:rPr>
            <w:noProof/>
            <w:webHidden/>
          </w:rPr>
          <w:fldChar w:fldCharType="separate"/>
        </w:r>
        <w:r w:rsidR="00995382">
          <w:rPr>
            <w:noProof/>
            <w:webHidden/>
          </w:rPr>
          <w:t>8</w:t>
        </w:r>
        <w:r w:rsidR="00995382">
          <w:rPr>
            <w:noProof/>
            <w:webHidden/>
          </w:rPr>
          <w:fldChar w:fldCharType="end"/>
        </w:r>
      </w:hyperlink>
    </w:p>
    <w:p w:rsidR="00995382" w:rsidRDefault="00352742" w:rsidP="003A7824">
      <w:pPr>
        <w:pStyle w:val="12"/>
        <w:spacing w:before="78" w:after="78"/>
        <w:rPr>
          <w:rFonts w:ascii="Times New Roman"/>
          <w:noProof/>
          <w:szCs w:val="24"/>
        </w:rPr>
      </w:pPr>
      <w:hyperlink w:anchor="_Toc118752805" w:history="1">
        <w:r w:rsidR="00995382" w:rsidRPr="004247E7">
          <w:rPr>
            <w:rStyle w:val="aff0"/>
            <w:rFonts w:hint="eastAsia"/>
          </w:rPr>
          <w:t xml:space="preserve">附　录　</w:t>
        </w:r>
        <w:r w:rsidR="00995382" w:rsidRPr="004247E7">
          <w:rPr>
            <w:rStyle w:val="aff0"/>
          </w:rPr>
          <w:t xml:space="preserve">B </w:t>
        </w:r>
        <w:r w:rsidR="00995382" w:rsidRPr="004247E7">
          <w:rPr>
            <w:rStyle w:val="aff0"/>
            <w:rFonts w:hint="eastAsia"/>
          </w:rPr>
          <w:t>（资料性）</w:t>
        </w:r>
        <w:r w:rsidR="00995382" w:rsidRPr="004247E7">
          <w:rPr>
            <w:rStyle w:val="aff0"/>
          </w:rPr>
          <w:t xml:space="preserve"> </w:t>
        </w:r>
        <w:r w:rsidR="00995382" w:rsidRPr="004247E7">
          <w:rPr>
            <w:rStyle w:val="aff0"/>
            <w:rFonts w:hint="eastAsia"/>
          </w:rPr>
          <w:t>管网漏损排查记录表</w:t>
        </w:r>
        <w:r w:rsidR="00995382">
          <w:rPr>
            <w:noProof/>
            <w:webHidden/>
          </w:rPr>
          <w:tab/>
        </w:r>
        <w:r w:rsidR="00995382">
          <w:rPr>
            <w:noProof/>
            <w:webHidden/>
          </w:rPr>
          <w:fldChar w:fldCharType="begin"/>
        </w:r>
        <w:r w:rsidR="00995382">
          <w:rPr>
            <w:noProof/>
            <w:webHidden/>
          </w:rPr>
          <w:instrText xml:space="preserve"> PAGEREF _Toc118752805 \h </w:instrText>
        </w:r>
        <w:r w:rsidR="00995382">
          <w:rPr>
            <w:noProof/>
            <w:webHidden/>
          </w:rPr>
        </w:r>
        <w:r w:rsidR="00995382">
          <w:rPr>
            <w:noProof/>
            <w:webHidden/>
          </w:rPr>
          <w:fldChar w:fldCharType="separate"/>
        </w:r>
        <w:r w:rsidR="00995382">
          <w:rPr>
            <w:noProof/>
            <w:webHidden/>
          </w:rPr>
          <w:t>9</w:t>
        </w:r>
        <w:r w:rsidR="00995382">
          <w:rPr>
            <w:noProof/>
            <w:webHidden/>
          </w:rPr>
          <w:fldChar w:fldCharType="end"/>
        </w:r>
      </w:hyperlink>
    </w:p>
    <w:p w:rsidR="00995382" w:rsidRDefault="00352742" w:rsidP="003A7824">
      <w:pPr>
        <w:pStyle w:val="12"/>
        <w:spacing w:before="78" w:after="78"/>
        <w:rPr>
          <w:rFonts w:ascii="Times New Roman"/>
          <w:noProof/>
          <w:szCs w:val="24"/>
        </w:rPr>
      </w:pPr>
      <w:hyperlink w:anchor="_Toc118752806" w:history="1">
        <w:r w:rsidR="00995382" w:rsidRPr="004247E7">
          <w:rPr>
            <w:rStyle w:val="aff0"/>
            <w:rFonts w:hint="eastAsia"/>
          </w:rPr>
          <w:t xml:space="preserve">附　录　</w:t>
        </w:r>
        <w:r w:rsidR="00995382" w:rsidRPr="004247E7">
          <w:rPr>
            <w:rStyle w:val="aff0"/>
          </w:rPr>
          <w:t xml:space="preserve">C </w:t>
        </w:r>
        <w:r w:rsidR="00995382" w:rsidRPr="004247E7">
          <w:rPr>
            <w:rStyle w:val="aff0"/>
            <w:rFonts w:hint="eastAsia"/>
          </w:rPr>
          <w:t>（资料性）</w:t>
        </w:r>
        <w:r w:rsidR="00995382" w:rsidRPr="004247E7">
          <w:rPr>
            <w:rStyle w:val="aff0"/>
          </w:rPr>
          <w:t xml:space="preserve"> </w:t>
        </w:r>
        <w:r w:rsidR="00995382" w:rsidRPr="004247E7">
          <w:rPr>
            <w:rStyle w:val="aff0"/>
            <w:rFonts w:hint="eastAsia"/>
          </w:rPr>
          <w:t>漏水抢修记录表</w:t>
        </w:r>
        <w:r w:rsidR="00995382">
          <w:rPr>
            <w:noProof/>
            <w:webHidden/>
          </w:rPr>
          <w:tab/>
        </w:r>
        <w:r w:rsidR="00995382">
          <w:rPr>
            <w:noProof/>
            <w:webHidden/>
          </w:rPr>
          <w:fldChar w:fldCharType="begin"/>
        </w:r>
        <w:r w:rsidR="00995382">
          <w:rPr>
            <w:noProof/>
            <w:webHidden/>
          </w:rPr>
          <w:instrText xml:space="preserve"> PAGEREF _Toc118752806 \h </w:instrText>
        </w:r>
        <w:r w:rsidR="00995382">
          <w:rPr>
            <w:noProof/>
            <w:webHidden/>
          </w:rPr>
        </w:r>
        <w:r w:rsidR="00995382">
          <w:rPr>
            <w:noProof/>
            <w:webHidden/>
          </w:rPr>
          <w:fldChar w:fldCharType="separate"/>
        </w:r>
        <w:r w:rsidR="00995382">
          <w:rPr>
            <w:noProof/>
            <w:webHidden/>
          </w:rPr>
          <w:t>10</w:t>
        </w:r>
        <w:r w:rsidR="00995382">
          <w:rPr>
            <w:noProof/>
            <w:webHidden/>
          </w:rPr>
          <w:fldChar w:fldCharType="end"/>
        </w:r>
      </w:hyperlink>
    </w:p>
    <w:p w:rsidR="00995382" w:rsidRDefault="00995382" w:rsidP="00E52C8F">
      <w:pPr>
        <w:pStyle w:val="a0"/>
        <w:numPr>
          <w:ilvl w:val="0"/>
          <w:numId w:val="0"/>
        </w:numPr>
        <w:spacing w:before="312" w:after="312"/>
      </w:pPr>
      <w:r w:rsidRPr="00E52C8F">
        <w:lastRenderedPageBreak/>
        <w:fldChar w:fldCharType="end"/>
      </w:r>
      <w:bookmarkStart w:id="18" w:name="_Toc8577612"/>
      <w:bookmarkStart w:id="19" w:name="_Toc32651143"/>
      <w:bookmarkStart w:id="20" w:name="_Toc34119363"/>
      <w:bookmarkStart w:id="21" w:name="_Toc34120521"/>
      <w:bookmarkStart w:id="22" w:name="_Toc23573"/>
      <w:bookmarkStart w:id="23" w:name="_Toc34662135"/>
      <w:bookmarkStart w:id="24" w:name="_Toc34756175"/>
      <w:bookmarkStart w:id="25" w:name="_Toc34756317"/>
    </w:p>
    <w:p w:rsidR="00995382" w:rsidRDefault="00995382" w:rsidP="00A22E6A">
      <w:r>
        <w:br w:type="page"/>
      </w:r>
    </w:p>
    <w:p w:rsidR="00995382" w:rsidRPr="009C5C69" w:rsidRDefault="00995382" w:rsidP="009C5C69">
      <w:pPr>
        <w:pStyle w:val="a0"/>
        <w:numPr>
          <w:ilvl w:val="0"/>
          <w:numId w:val="0"/>
        </w:numPr>
        <w:spacing w:before="312" w:after="312"/>
        <w:jc w:val="center"/>
        <w:rPr>
          <w:sz w:val="32"/>
          <w:szCs w:val="32"/>
        </w:rPr>
      </w:pPr>
      <w:bookmarkStart w:id="26" w:name="_Toc118752744"/>
      <w:r w:rsidRPr="009C5C69">
        <w:rPr>
          <w:rFonts w:hint="eastAsia"/>
          <w:sz w:val="32"/>
          <w:szCs w:val="32"/>
        </w:rPr>
        <w:t>前</w:t>
      </w:r>
      <w:bookmarkStart w:id="27" w:name="BKQY"/>
      <w:r>
        <w:rPr>
          <w:rFonts w:hint="eastAsia"/>
          <w:sz w:val="32"/>
          <w:szCs w:val="32"/>
        </w:rPr>
        <w:t> </w:t>
      </w:r>
      <w:r w:rsidRPr="009C5C69">
        <w:rPr>
          <w:rFonts w:hint="eastAsia"/>
          <w:sz w:val="32"/>
          <w:szCs w:val="32"/>
        </w:rPr>
        <w:t>言</w:t>
      </w:r>
      <w:bookmarkEnd w:id="18"/>
      <w:bookmarkEnd w:id="19"/>
      <w:bookmarkEnd w:id="20"/>
      <w:bookmarkEnd w:id="21"/>
      <w:bookmarkEnd w:id="22"/>
      <w:bookmarkEnd w:id="23"/>
      <w:bookmarkEnd w:id="24"/>
      <w:bookmarkEnd w:id="25"/>
      <w:bookmarkEnd w:id="26"/>
      <w:bookmarkEnd w:id="27"/>
    </w:p>
    <w:p w:rsidR="00995382" w:rsidRPr="00C9576D" w:rsidRDefault="00995382" w:rsidP="00D56586">
      <w:pPr>
        <w:pStyle w:val="aff9"/>
        <w:ind w:firstLine="440"/>
      </w:pPr>
      <w:r>
        <w:rPr>
          <w:rFonts w:hint="eastAsia"/>
        </w:rPr>
        <w:t>按照中国农业节水和农村供水技术协会团体标准编制工作安排，依据</w:t>
      </w:r>
      <w:r w:rsidRPr="00C9576D">
        <w:t>GB/T 1.1-2020</w:t>
      </w:r>
      <w:r>
        <w:rPr>
          <w:rFonts w:hint="eastAsia"/>
        </w:rPr>
        <w:t>《标准化工作导则</w:t>
      </w:r>
      <w:r>
        <w:t xml:space="preserve">  </w:t>
      </w:r>
      <w:r>
        <w:rPr>
          <w:rFonts w:hint="eastAsia"/>
        </w:rPr>
        <w:t>第</w:t>
      </w:r>
      <w:r>
        <w:t>1</w:t>
      </w:r>
      <w:r>
        <w:rPr>
          <w:rFonts w:hint="eastAsia"/>
        </w:rPr>
        <w:t>部分：标准化文件的结构和起草规则》的规定，编写本文件</w:t>
      </w:r>
      <w:r w:rsidRPr="00C9576D">
        <w:rPr>
          <w:rFonts w:hint="eastAsia"/>
        </w:rPr>
        <w:t>。</w:t>
      </w:r>
    </w:p>
    <w:p w:rsidR="00995382" w:rsidRDefault="00995382" w:rsidP="00D56586">
      <w:pPr>
        <w:pStyle w:val="aff9"/>
        <w:ind w:firstLine="440"/>
      </w:pPr>
      <w:r>
        <w:rPr>
          <w:rFonts w:hint="eastAsia"/>
        </w:rPr>
        <w:t>本文件的某些内容可能涉及专利，本文件的发布机构不承担识别这些专利的责任。</w:t>
      </w:r>
    </w:p>
    <w:p w:rsidR="00995382" w:rsidRPr="00195E78" w:rsidRDefault="00995382" w:rsidP="00D56586">
      <w:pPr>
        <w:pStyle w:val="aff9"/>
        <w:ind w:firstLine="440"/>
      </w:pPr>
      <w:r w:rsidRPr="00C9576D">
        <w:rPr>
          <w:rFonts w:hint="eastAsia"/>
        </w:rPr>
        <w:t>本文件</w:t>
      </w:r>
      <w:r>
        <w:rPr>
          <w:rFonts w:hint="eastAsia"/>
        </w:rPr>
        <w:t>主编单位：</w:t>
      </w:r>
      <w:r w:rsidRPr="00195E78">
        <w:rPr>
          <w:rFonts w:hint="eastAsia"/>
        </w:rPr>
        <w:t>中国水务投资有限公司</w:t>
      </w:r>
    </w:p>
    <w:p w:rsidR="00995382" w:rsidRDefault="00995382" w:rsidP="00D56586">
      <w:pPr>
        <w:pStyle w:val="aff9"/>
        <w:ind w:firstLineChars="1002" w:firstLine="2204"/>
      </w:pPr>
      <w:r w:rsidRPr="00195E78">
        <w:rPr>
          <w:rFonts w:hint="eastAsia"/>
        </w:rPr>
        <w:t>钱江水利开发股份有限公司</w:t>
      </w:r>
    </w:p>
    <w:p w:rsidR="00995382" w:rsidRPr="00195E78" w:rsidRDefault="00995382" w:rsidP="00D56586">
      <w:pPr>
        <w:pStyle w:val="aff9"/>
        <w:ind w:firstLine="440"/>
      </w:pPr>
      <w:r w:rsidRPr="00C9576D">
        <w:rPr>
          <w:rFonts w:hint="eastAsia"/>
        </w:rPr>
        <w:t>本文件</w:t>
      </w:r>
      <w:r>
        <w:rPr>
          <w:rFonts w:hint="eastAsia"/>
        </w:rPr>
        <w:t>参编单位：浙江钱江水利供水有限公司</w:t>
      </w:r>
      <w:r w:rsidRPr="00195E78">
        <w:t xml:space="preserve"> </w:t>
      </w:r>
    </w:p>
    <w:p w:rsidR="00995382" w:rsidRDefault="00995382" w:rsidP="00D56586">
      <w:pPr>
        <w:pStyle w:val="aff9"/>
        <w:ind w:firstLineChars="1002" w:firstLine="2204"/>
      </w:pPr>
      <w:r>
        <w:rPr>
          <w:rFonts w:hint="eastAsia"/>
        </w:rPr>
        <w:t>浙江水利水电学院</w:t>
      </w:r>
    </w:p>
    <w:p w:rsidR="00995382" w:rsidRPr="00195E78" w:rsidRDefault="00995382" w:rsidP="00D56586">
      <w:pPr>
        <w:pStyle w:val="aff9"/>
        <w:ind w:firstLineChars="1002" w:firstLine="2204"/>
      </w:pPr>
      <w:r w:rsidRPr="00195E78">
        <w:rPr>
          <w:rFonts w:hint="eastAsia"/>
        </w:rPr>
        <w:t>中国灌溉排水发展中心</w:t>
      </w:r>
    </w:p>
    <w:p w:rsidR="00995382" w:rsidRPr="00195E78" w:rsidRDefault="00995382" w:rsidP="00D56586">
      <w:pPr>
        <w:pStyle w:val="aff9"/>
        <w:ind w:firstLineChars="1002" w:firstLine="2204"/>
      </w:pPr>
      <w:r w:rsidRPr="00195E78">
        <w:rPr>
          <w:rFonts w:hint="eastAsia"/>
        </w:rPr>
        <w:t>中州水务控股有限公司</w:t>
      </w:r>
    </w:p>
    <w:p w:rsidR="00995382" w:rsidRPr="00C9576D" w:rsidRDefault="00995382" w:rsidP="00D56586">
      <w:pPr>
        <w:pStyle w:val="aff9"/>
        <w:ind w:firstLineChars="1002" w:firstLine="2204"/>
      </w:pPr>
      <w:r w:rsidRPr="00195E78">
        <w:rPr>
          <w:rFonts w:hint="eastAsia"/>
        </w:rPr>
        <w:t>上海威派格智慧水务股份有限公司</w:t>
      </w:r>
    </w:p>
    <w:p w:rsidR="00995382" w:rsidRDefault="00995382" w:rsidP="00D56586">
      <w:pPr>
        <w:pStyle w:val="aff9"/>
        <w:ind w:firstLine="440"/>
      </w:pPr>
      <w:r w:rsidRPr="00C9576D">
        <w:rPr>
          <w:rFonts w:hint="eastAsia"/>
        </w:rPr>
        <w:t>本文件主要起草人：</w:t>
      </w:r>
      <w:bookmarkStart w:id="28" w:name="_GoBack"/>
      <w:bookmarkEnd w:id="28"/>
    </w:p>
    <w:p w:rsidR="00995382" w:rsidRDefault="00995382" w:rsidP="00D56586">
      <w:pPr>
        <w:pStyle w:val="aff9"/>
        <w:ind w:firstLine="440"/>
      </w:pPr>
    </w:p>
    <w:p w:rsidR="00995382" w:rsidRDefault="00995382" w:rsidP="006242B7">
      <w:pPr>
        <w:pStyle w:val="a0"/>
        <w:numPr>
          <w:ilvl w:val="0"/>
          <w:numId w:val="0"/>
        </w:numPr>
        <w:spacing w:before="312" w:after="312"/>
        <w:jc w:val="center"/>
        <w:rPr>
          <w:sz w:val="32"/>
          <w:szCs w:val="32"/>
        </w:rPr>
      </w:pPr>
      <w:bookmarkStart w:id="29" w:name="_Toc105773298"/>
    </w:p>
    <w:p w:rsidR="00995382" w:rsidRPr="009951CA" w:rsidRDefault="00995382" w:rsidP="009951CA"/>
    <w:p w:rsidR="00995382" w:rsidRPr="009951CA" w:rsidRDefault="00995382" w:rsidP="009951CA"/>
    <w:p w:rsidR="00995382" w:rsidRPr="009951CA" w:rsidRDefault="00995382" w:rsidP="009951CA"/>
    <w:p w:rsidR="00995382" w:rsidRPr="009951CA" w:rsidRDefault="00995382" w:rsidP="009951CA"/>
    <w:p w:rsidR="00995382" w:rsidRPr="009951CA" w:rsidRDefault="00995382" w:rsidP="009951CA"/>
    <w:p w:rsidR="00995382" w:rsidRPr="009951CA" w:rsidRDefault="00995382" w:rsidP="009951CA"/>
    <w:p w:rsidR="00995382" w:rsidRPr="009951CA" w:rsidRDefault="00995382" w:rsidP="009951CA"/>
    <w:p w:rsidR="00995382" w:rsidRPr="009951CA" w:rsidRDefault="00995382" w:rsidP="009951CA"/>
    <w:p w:rsidR="00995382" w:rsidRPr="009951CA" w:rsidRDefault="00995382" w:rsidP="009951CA"/>
    <w:p w:rsidR="00995382" w:rsidRPr="009951CA" w:rsidRDefault="00995382" w:rsidP="009951CA"/>
    <w:p w:rsidR="00995382" w:rsidRPr="009951CA" w:rsidRDefault="00995382" w:rsidP="009951CA"/>
    <w:p w:rsidR="00995382" w:rsidRPr="009951CA" w:rsidRDefault="00995382" w:rsidP="009951CA"/>
    <w:p w:rsidR="00995382" w:rsidRPr="009951CA" w:rsidRDefault="00995382" w:rsidP="009951CA"/>
    <w:p w:rsidR="00995382" w:rsidRPr="009951CA" w:rsidRDefault="00995382" w:rsidP="009951CA"/>
    <w:p w:rsidR="00995382" w:rsidRPr="009951CA" w:rsidRDefault="00995382" w:rsidP="009951CA"/>
    <w:p w:rsidR="00995382" w:rsidRPr="009951CA" w:rsidRDefault="00995382" w:rsidP="009951CA"/>
    <w:p w:rsidR="00995382" w:rsidRPr="009951CA" w:rsidRDefault="00995382" w:rsidP="009951CA"/>
    <w:p w:rsidR="00995382" w:rsidRDefault="00995382" w:rsidP="009951CA">
      <w:pPr>
        <w:rPr>
          <w:rFonts w:ascii="黑体" w:eastAsia="黑体"/>
          <w:kern w:val="0"/>
          <w:sz w:val="32"/>
          <w:szCs w:val="32"/>
        </w:rPr>
      </w:pPr>
    </w:p>
    <w:p w:rsidR="00995382" w:rsidRPr="009951CA" w:rsidRDefault="00995382" w:rsidP="009951CA"/>
    <w:p w:rsidR="00995382" w:rsidRPr="009951CA" w:rsidRDefault="00995382" w:rsidP="009951CA"/>
    <w:p w:rsidR="00995382" w:rsidRPr="00252EE1" w:rsidRDefault="00995382" w:rsidP="006242B7">
      <w:pPr>
        <w:pStyle w:val="a0"/>
        <w:numPr>
          <w:ilvl w:val="0"/>
          <w:numId w:val="0"/>
        </w:numPr>
        <w:spacing w:before="312" w:after="312"/>
        <w:jc w:val="center"/>
        <w:rPr>
          <w:b/>
          <w:sz w:val="32"/>
          <w:szCs w:val="32"/>
        </w:rPr>
      </w:pPr>
      <w:r w:rsidRPr="009951CA">
        <w:br w:type="page"/>
      </w:r>
      <w:bookmarkStart w:id="30" w:name="_Toc118752745"/>
      <w:r w:rsidRPr="006242B7">
        <w:rPr>
          <w:rFonts w:hint="eastAsia"/>
          <w:sz w:val="32"/>
          <w:szCs w:val="32"/>
        </w:rPr>
        <w:lastRenderedPageBreak/>
        <w:t>引</w:t>
      </w:r>
      <w:r w:rsidRPr="006242B7">
        <w:rPr>
          <w:sz w:val="32"/>
          <w:szCs w:val="32"/>
        </w:rPr>
        <w:t xml:space="preserve">  </w:t>
      </w:r>
      <w:r w:rsidRPr="006242B7">
        <w:rPr>
          <w:rFonts w:hint="eastAsia"/>
          <w:sz w:val="32"/>
          <w:szCs w:val="32"/>
        </w:rPr>
        <w:t>言</w:t>
      </w:r>
      <w:bookmarkEnd w:id="29"/>
      <w:bookmarkEnd w:id="30"/>
    </w:p>
    <w:p w:rsidR="00995382" w:rsidRPr="001D6792" w:rsidRDefault="00995382" w:rsidP="00D56586">
      <w:pPr>
        <w:pStyle w:val="aff9"/>
        <w:ind w:firstLine="440"/>
      </w:pPr>
      <w:r w:rsidRPr="001D6792">
        <w:rPr>
          <w:rFonts w:hint="eastAsia"/>
        </w:rPr>
        <w:t>经过多年的发展建设，我国逐步建成了比较完善的农村供水工程体系，农村供水保障水平显著提升。为了提高农村供水管网运行的经济性和安全性，减少因</w:t>
      </w:r>
      <w:r>
        <w:rPr>
          <w:rFonts w:hint="eastAsia"/>
        </w:rPr>
        <w:t>供水管网</w:t>
      </w:r>
      <w:r w:rsidRPr="001D6792">
        <w:rPr>
          <w:rFonts w:hint="eastAsia"/>
        </w:rPr>
        <w:t>漏损导致的水资源浪费，农村供水工程在建设及运行管理中应积极有效地控制供水管网的漏损水量。为更好地指导农村供水管网漏损控制工作，</w:t>
      </w:r>
      <w:r>
        <w:rPr>
          <w:rFonts w:hint="eastAsia"/>
        </w:rPr>
        <w:t>编制</w:t>
      </w:r>
      <w:r w:rsidRPr="001D6792">
        <w:rPr>
          <w:rFonts w:hint="eastAsia"/>
        </w:rPr>
        <w:t>本导则。</w:t>
      </w:r>
    </w:p>
    <w:p w:rsidR="00995382" w:rsidRPr="001D6792" w:rsidRDefault="00995382" w:rsidP="00D56586">
      <w:pPr>
        <w:pStyle w:val="aff9"/>
        <w:ind w:firstLine="440"/>
      </w:pPr>
      <w:r w:rsidRPr="001D6792">
        <w:rPr>
          <w:rFonts w:hint="eastAsia"/>
        </w:rPr>
        <w:t>在调查总结各地做法与经验的基础上，参考有关文件和标准规定，制定本技术导则。</w:t>
      </w:r>
    </w:p>
    <w:p w:rsidR="00995382" w:rsidRPr="006242B7" w:rsidRDefault="00995382" w:rsidP="00D56586">
      <w:pPr>
        <w:pStyle w:val="aff9"/>
        <w:ind w:firstLine="440"/>
        <w:sectPr w:rsidR="00995382" w:rsidRPr="006242B7" w:rsidSect="00A22E6A">
          <w:headerReference w:type="default" r:id="rId11"/>
          <w:footerReference w:type="even" r:id="rId12"/>
          <w:footerReference w:type="default" r:id="rId13"/>
          <w:headerReference w:type="first" r:id="rId14"/>
          <w:footerReference w:type="first" r:id="rId15"/>
          <w:pgSz w:w="11906" w:h="16838"/>
          <w:pgMar w:top="567" w:right="1134" w:bottom="1134" w:left="1418" w:header="1418" w:footer="1134" w:gutter="0"/>
          <w:pgNumType w:fmt="upperRoman" w:start="1"/>
          <w:cols w:space="720"/>
          <w:formProt w:val="0"/>
          <w:titlePg/>
          <w:docGrid w:type="lines" w:linePitch="312"/>
        </w:sectPr>
      </w:pPr>
    </w:p>
    <w:p w:rsidR="00995382" w:rsidRPr="00A97EF8" w:rsidRDefault="00995382" w:rsidP="00A97EF8">
      <w:pPr>
        <w:pStyle w:val="aff9"/>
        <w:ind w:firstLineChars="0" w:firstLine="0"/>
        <w:jc w:val="center"/>
        <w:rPr>
          <w:rFonts w:ascii="黑体" w:eastAsia="黑体" w:hAnsi="黑体"/>
          <w:sz w:val="32"/>
          <w:szCs w:val="32"/>
        </w:rPr>
      </w:pPr>
      <w:r>
        <w:rPr>
          <w:rFonts w:ascii="黑体" w:eastAsia="黑体" w:hAnsi="黑体" w:hint="eastAsia"/>
          <w:sz w:val="32"/>
          <w:szCs w:val="32"/>
        </w:rPr>
        <w:lastRenderedPageBreak/>
        <w:t>农村供水管网漏损控制导则</w:t>
      </w:r>
    </w:p>
    <w:p w:rsidR="00995382" w:rsidRPr="00082A6F" w:rsidRDefault="00995382" w:rsidP="00734CFE">
      <w:pPr>
        <w:pStyle w:val="a0"/>
        <w:spacing w:before="312" w:after="312"/>
        <w:ind w:left="0"/>
        <w:rPr>
          <w:kern w:val="2"/>
        </w:rPr>
      </w:pPr>
      <w:bookmarkStart w:id="31" w:name="_Toc8577613"/>
      <w:bookmarkStart w:id="32" w:name="_Toc32651144"/>
      <w:bookmarkStart w:id="33" w:name="_Toc34119365"/>
      <w:bookmarkStart w:id="34" w:name="_Toc34120523"/>
      <w:bookmarkStart w:id="35" w:name="_Toc3191"/>
      <w:bookmarkStart w:id="36" w:name="_Toc34662137"/>
      <w:bookmarkStart w:id="37" w:name="_Toc34756177"/>
      <w:bookmarkStart w:id="38" w:name="_Toc34756319"/>
      <w:bookmarkStart w:id="39" w:name="_Toc118752746"/>
      <w:r w:rsidRPr="00082A6F">
        <w:rPr>
          <w:rFonts w:hint="eastAsia"/>
          <w:kern w:val="2"/>
        </w:rPr>
        <w:t>范</w:t>
      </w:r>
      <w:bookmarkStart w:id="40" w:name="_Toc525683047"/>
      <w:r w:rsidRPr="00082A6F">
        <w:rPr>
          <w:rFonts w:hint="eastAsia"/>
          <w:kern w:val="2"/>
        </w:rPr>
        <w:t>围</w:t>
      </w:r>
      <w:bookmarkEnd w:id="31"/>
      <w:bookmarkEnd w:id="32"/>
      <w:bookmarkEnd w:id="33"/>
      <w:bookmarkEnd w:id="34"/>
      <w:bookmarkEnd w:id="35"/>
      <w:bookmarkEnd w:id="36"/>
      <w:bookmarkEnd w:id="37"/>
      <w:bookmarkEnd w:id="38"/>
      <w:bookmarkEnd w:id="39"/>
    </w:p>
    <w:bookmarkEnd w:id="40"/>
    <w:p w:rsidR="00995382" w:rsidRPr="007829BC" w:rsidRDefault="00995382" w:rsidP="00D56586">
      <w:pPr>
        <w:pStyle w:val="aff9"/>
        <w:ind w:firstLine="440"/>
        <w:rPr>
          <w:szCs w:val="22"/>
        </w:rPr>
      </w:pPr>
      <w:r w:rsidRPr="007829BC">
        <w:rPr>
          <w:rFonts w:hint="eastAsia"/>
          <w:szCs w:val="22"/>
        </w:rPr>
        <w:t>本文件规定了农村集中供水工程供水管网漏损分析及</w:t>
      </w:r>
      <w:r>
        <w:rPr>
          <w:rFonts w:hint="eastAsia"/>
          <w:szCs w:val="22"/>
        </w:rPr>
        <w:t>漏损</w:t>
      </w:r>
      <w:r w:rsidRPr="007829BC">
        <w:rPr>
          <w:rFonts w:hint="eastAsia"/>
          <w:szCs w:val="22"/>
        </w:rPr>
        <w:t>评价、漏损排查</w:t>
      </w:r>
      <w:r>
        <w:rPr>
          <w:rFonts w:hint="eastAsia"/>
          <w:szCs w:val="22"/>
        </w:rPr>
        <w:t>及</w:t>
      </w:r>
      <w:r w:rsidRPr="007829BC">
        <w:rPr>
          <w:rFonts w:hint="eastAsia"/>
          <w:szCs w:val="22"/>
        </w:rPr>
        <w:t>漏水点定位、</w:t>
      </w:r>
      <w:r>
        <w:rPr>
          <w:rFonts w:hint="eastAsia"/>
          <w:szCs w:val="22"/>
        </w:rPr>
        <w:t>漏水点处置、</w:t>
      </w:r>
      <w:r w:rsidRPr="007829BC">
        <w:rPr>
          <w:rFonts w:hint="eastAsia"/>
          <w:szCs w:val="22"/>
        </w:rPr>
        <w:t>漏损管理等内容。</w:t>
      </w:r>
    </w:p>
    <w:p w:rsidR="00995382" w:rsidRPr="001D6792" w:rsidRDefault="00995382" w:rsidP="00D56586">
      <w:pPr>
        <w:pStyle w:val="aff9"/>
        <w:ind w:firstLine="440"/>
        <w:rPr>
          <w:color w:val="993300"/>
        </w:rPr>
      </w:pPr>
      <w:r w:rsidRPr="007829BC">
        <w:rPr>
          <w:rFonts w:hint="eastAsia"/>
          <w:szCs w:val="22"/>
        </w:rPr>
        <w:t>本文件适用于农村集中供水工程供水管网的漏损控制及管理。</w:t>
      </w:r>
    </w:p>
    <w:p w:rsidR="00995382" w:rsidRPr="00082A6F" w:rsidRDefault="00995382" w:rsidP="00734CFE">
      <w:pPr>
        <w:pStyle w:val="a0"/>
        <w:spacing w:before="312" w:after="312"/>
        <w:ind w:left="0"/>
        <w:rPr>
          <w:kern w:val="2"/>
        </w:rPr>
      </w:pPr>
      <w:bookmarkStart w:id="41" w:name="_Toc8577614"/>
      <w:bookmarkStart w:id="42" w:name="_Toc32651145"/>
      <w:bookmarkStart w:id="43" w:name="_Toc34119366"/>
      <w:bookmarkStart w:id="44" w:name="_Toc34120524"/>
      <w:bookmarkStart w:id="45" w:name="_Toc25537"/>
      <w:bookmarkStart w:id="46" w:name="_Toc34662138"/>
      <w:bookmarkStart w:id="47" w:name="_Toc34756178"/>
      <w:bookmarkStart w:id="48" w:name="_Toc34756320"/>
      <w:bookmarkStart w:id="49" w:name="_Toc118752747"/>
      <w:r w:rsidRPr="00082A6F">
        <w:rPr>
          <w:rFonts w:hint="eastAsia"/>
          <w:kern w:val="2"/>
        </w:rPr>
        <w:t>规</w:t>
      </w:r>
      <w:bookmarkStart w:id="50" w:name="_Toc525683048"/>
      <w:r w:rsidRPr="00082A6F">
        <w:rPr>
          <w:rFonts w:hint="eastAsia"/>
          <w:kern w:val="2"/>
        </w:rPr>
        <w:t>范性引用文件</w:t>
      </w:r>
      <w:bookmarkEnd w:id="41"/>
      <w:bookmarkEnd w:id="42"/>
      <w:bookmarkEnd w:id="43"/>
      <w:bookmarkEnd w:id="44"/>
      <w:bookmarkEnd w:id="45"/>
      <w:bookmarkEnd w:id="46"/>
      <w:bookmarkEnd w:id="47"/>
      <w:bookmarkEnd w:id="48"/>
      <w:bookmarkEnd w:id="49"/>
    </w:p>
    <w:bookmarkEnd w:id="50"/>
    <w:p w:rsidR="00995382" w:rsidRPr="007C1140" w:rsidRDefault="00995382" w:rsidP="00D56586">
      <w:pPr>
        <w:pStyle w:val="aff9"/>
        <w:ind w:firstLine="440"/>
        <w:rPr>
          <w:szCs w:val="22"/>
        </w:rPr>
      </w:pPr>
      <w:r w:rsidRPr="007C1140">
        <w:rPr>
          <w:rFonts w:hint="eastAsia"/>
          <w:szCs w:val="22"/>
        </w:rPr>
        <w:t>下列文件中的内容通过文中规范性引用而构成文件必不可少的条款。引用文件</w:t>
      </w:r>
      <w:r>
        <w:rPr>
          <w:rFonts w:hint="eastAsia"/>
          <w:szCs w:val="22"/>
        </w:rPr>
        <w:t>的</w:t>
      </w:r>
      <w:r w:rsidRPr="007C1140">
        <w:rPr>
          <w:rFonts w:hint="eastAsia"/>
          <w:szCs w:val="22"/>
        </w:rPr>
        <w:t>最新版本（包括所有的修改单）适用于本文件。</w:t>
      </w:r>
    </w:p>
    <w:p w:rsidR="00995382" w:rsidRPr="007C1140" w:rsidRDefault="00995382" w:rsidP="00D56586">
      <w:pPr>
        <w:pStyle w:val="aff9"/>
        <w:ind w:firstLine="440"/>
        <w:rPr>
          <w:szCs w:val="22"/>
        </w:rPr>
      </w:pPr>
      <w:r w:rsidRPr="007C1140">
        <w:rPr>
          <w:rFonts w:hAnsi="宋体"/>
          <w:szCs w:val="22"/>
        </w:rPr>
        <w:t xml:space="preserve">GB 50268 </w:t>
      </w:r>
      <w:r w:rsidRPr="007C1140">
        <w:rPr>
          <w:rFonts w:hAnsi="宋体" w:hint="eastAsia"/>
          <w:szCs w:val="22"/>
        </w:rPr>
        <w:t>给水排水管道工程施工及验收规范</w:t>
      </w:r>
    </w:p>
    <w:p w:rsidR="00995382" w:rsidRPr="007C1140" w:rsidRDefault="00995382" w:rsidP="00D56586">
      <w:pPr>
        <w:pStyle w:val="aff9"/>
        <w:ind w:firstLine="440"/>
        <w:rPr>
          <w:szCs w:val="22"/>
        </w:rPr>
      </w:pPr>
      <w:bookmarkStart w:id="51" w:name="_Toc8577615"/>
      <w:bookmarkStart w:id="52" w:name="_Toc32651159"/>
      <w:bookmarkStart w:id="53" w:name="_Toc34119381"/>
      <w:bookmarkStart w:id="54" w:name="_Toc34120539"/>
      <w:bookmarkStart w:id="55" w:name="_Toc30672"/>
      <w:bookmarkStart w:id="56" w:name="_Toc34662139"/>
      <w:bookmarkStart w:id="57" w:name="_Toc34756179"/>
      <w:bookmarkStart w:id="58" w:name="_Toc34756321"/>
      <w:r w:rsidRPr="007C1140">
        <w:rPr>
          <w:szCs w:val="22"/>
        </w:rPr>
        <w:t xml:space="preserve">SL 310 </w:t>
      </w:r>
      <w:r w:rsidRPr="007C1140">
        <w:rPr>
          <w:rFonts w:hint="eastAsia"/>
          <w:szCs w:val="22"/>
        </w:rPr>
        <w:t>村镇供水工程技术规范</w:t>
      </w:r>
    </w:p>
    <w:p w:rsidR="00995382" w:rsidRPr="00082A6F" w:rsidRDefault="00995382" w:rsidP="00734CFE">
      <w:pPr>
        <w:pStyle w:val="a0"/>
        <w:spacing w:before="312" w:after="312"/>
        <w:ind w:left="0"/>
        <w:rPr>
          <w:kern w:val="2"/>
        </w:rPr>
      </w:pPr>
      <w:bookmarkStart w:id="59" w:name="_Toc118752748"/>
      <w:r w:rsidRPr="00082A6F">
        <w:rPr>
          <w:rFonts w:hint="eastAsia"/>
          <w:kern w:val="2"/>
        </w:rPr>
        <w:t>术语和定义</w:t>
      </w:r>
      <w:bookmarkEnd w:id="51"/>
      <w:bookmarkEnd w:id="52"/>
      <w:bookmarkEnd w:id="53"/>
      <w:bookmarkEnd w:id="54"/>
      <w:bookmarkEnd w:id="55"/>
      <w:bookmarkEnd w:id="56"/>
      <w:bookmarkEnd w:id="57"/>
      <w:bookmarkEnd w:id="58"/>
      <w:bookmarkEnd w:id="59"/>
    </w:p>
    <w:p w:rsidR="00995382" w:rsidRPr="00F17954" w:rsidRDefault="00995382" w:rsidP="00D56586">
      <w:pPr>
        <w:pStyle w:val="aff9"/>
        <w:ind w:firstLine="440"/>
      </w:pPr>
      <w:r>
        <w:rPr>
          <w:rFonts w:hint="eastAsia"/>
        </w:rPr>
        <w:t>下列术语和定义适用于本文件。</w:t>
      </w:r>
      <w:bookmarkStart w:id="60" w:name="_Toc41338927"/>
      <w:bookmarkStart w:id="61" w:name="_Toc46085613"/>
      <w:bookmarkStart w:id="62" w:name="_Toc47562002"/>
      <w:bookmarkStart w:id="63" w:name="_Toc92314566"/>
      <w:bookmarkStart w:id="64" w:name="_Toc100615028"/>
      <w:bookmarkStart w:id="65" w:name="_Toc41338929"/>
      <w:bookmarkStart w:id="66" w:name="_Toc46085615"/>
      <w:bookmarkStart w:id="67" w:name="_Toc41338931"/>
      <w:bookmarkStart w:id="68" w:name="_Toc46085617"/>
      <w:bookmarkStart w:id="69" w:name="_Toc47560330"/>
      <w:bookmarkStart w:id="70" w:name="_Toc47562004"/>
      <w:bookmarkStart w:id="71" w:name="_Toc92314568"/>
      <w:bookmarkStart w:id="72" w:name="_Toc100615030"/>
      <w:bookmarkStart w:id="73" w:name="_Toc92314576"/>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995382" w:rsidRDefault="00995382" w:rsidP="00F17954">
      <w:pPr>
        <w:pStyle w:val="a1"/>
        <w:spacing w:before="156" w:after="156"/>
        <w:ind w:left="0"/>
      </w:pPr>
      <w:bookmarkStart w:id="74" w:name="_Toc114589788"/>
      <w:bookmarkStart w:id="75" w:name="_Toc116859708"/>
      <w:bookmarkStart w:id="76" w:name="_Toc116888605"/>
      <w:bookmarkStart w:id="77" w:name="_Toc116888770"/>
      <w:bookmarkStart w:id="78" w:name="_Toc118752749"/>
      <w:bookmarkStart w:id="79" w:name="_Toc92314579"/>
      <w:bookmarkStart w:id="80" w:name="_Toc100615037"/>
      <w:bookmarkStart w:id="81" w:name="_Toc106259766"/>
      <w:bookmarkEnd w:id="74"/>
      <w:bookmarkEnd w:id="75"/>
      <w:bookmarkEnd w:id="76"/>
      <w:bookmarkEnd w:id="77"/>
      <w:bookmarkEnd w:id="78"/>
    </w:p>
    <w:p w:rsidR="00995382" w:rsidRPr="009D6B7D" w:rsidRDefault="00995382" w:rsidP="00D56586">
      <w:pPr>
        <w:pStyle w:val="a1"/>
        <w:numPr>
          <w:ilvl w:val="0"/>
          <w:numId w:val="0"/>
        </w:numPr>
        <w:spacing w:before="156" w:after="156"/>
        <w:ind w:firstLineChars="200" w:firstLine="440"/>
      </w:pPr>
      <w:bookmarkStart w:id="82" w:name="_Toc114589789"/>
      <w:bookmarkStart w:id="83" w:name="_Toc116859709"/>
      <w:bookmarkStart w:id="84" w:name="_Toc116888606"/>
      <w:bookmarkStart w:id="85" w:name="_Toc116888771"/>
      <w:bookmarkStart w:id="86" w:name="_Toc118752750"/>
      <w:r w:rsidRPr="009D6B7D">
        <w:rPr>
          <w:rFonts w:hint="eastAsia"/>
        </w:rPr>
        <w:t>农村供水管网</w:t>
      </w:r>
      <w:r w:rsidRPr="009D6B7D">
        <w:t>rural</w:t>
      </w:r>
      <w:r>
        <w:t xml:space="preserve"> </w:t>
      </w:r>
      <w:r w:rsidRPr="009D6B7D">
        <w:t>water distribution system</w:t>
      </w:r>
      <w:bookmarkEnd w:id="82"/>
      <w:bookmarkEnd w:id="83"/>
      <w:bookmarkEnd w:id="84"/>
      <w:bookmarkEnd w:id="85"/>
      <w:bookmarkEnd w:id="86"/>
    </w:p>
    <w:bookmarkEnd w:id="79"/>
    <w:bookmarkEnd w:id="80"/>
    <w:bookmarkEnd w:id="81"/>
    <w:p w:rsidR="00995382" w:rsidRPr="007C1140" w:rsidRDefault="00995382" w:rsidP="00D56586">
      <w:pPr>
        <w:pStyle w:val="aff9"/>
        <w:ind w:firstLine="220"/>
        <w:rPr>
          <w:szCs w:val="22"/>
        </w:rPr>
      </w:pPr>
      <w:r>
        <w:rPr>
          <w:rFonts w:ascii="Helvetica" w:hAnsi="Helvetica" w:cs="Helvetica"/>
          <w:color w:val="4E5358"/>
          <w:sz w:val="11"/>
          <w:szCs w:val="11"/>
          <w:shd w:val="clear" w:color="auto" w:fill="FFFFFF"/>
        </w:rPr>
        <w:t>   </w:t>
      </w:r>
      <w:r w:rsidRPr="009D6B7D">
        <w:rPr>
          <w:szCs w:val="22"/>
        </w:rPr>
        <w:t xml:space="preserve"> </w:t>
      </w:r>
      <w:r>
        <w:rPr>
          <w:rFonts w:hint="eastAsia"/>
          <w:szCs w:val="22"/>
        </w:rPr>
        <w:t>农村供水工程的原水输水管道、</w:t>
      </w:r>
      <w:r w:rsidRPr="009D6B7D">
        <w:rPr>
          <w:rFonts w:hint="eastAsia"/>
          <w:szCs w:val="22"/>
        </w:rPr>
        <w:t>水厂和用户水表（含）之间的管道及其附属设施的总称。</w:t>
      </w:r>
      <w:bookmarkStart w:id="87" w:name="_Toc92314580"/>
      <w:bookmarkEnd w:id="87"/>
    </w:p>
    <w:p w:rsidR="00995382" w:rsidRDefault="00995382" w:rsidP="000A4438">
      <w:pPr>
        <w:pStyle w:val="a1"/>
        <w:spacing w:before="156" w:after="156"/>
        <w:ind w:left="0"/>
      </w:pPr>
      <w:bookmarkStart w:id="88" w:name="_Toc92314584"/>
      <w:bookmarkStart w:id="89" w:name="_Toc100615038"/>
      <w:bookmarkStart w:id="90" w:name="_Toc106259767"/>
      <w:bookmarkStart w:id="91" w:name="_Toc92314590"/>
      <w:bookmarkStart w:id="92" w:name="_Toc100615044"/>
      <w:bookmarkStart w:id="93" w:name="_Toc106259773"/>
      <w:bookmarkStart w:id="94" w:name="_Toc114589790"/>
      <w:bookmarkStart w:id="95" w:name="_Toc116859710"/>
      <w:bookmarkStart w:id="96" w:name="_Toc116888607"/>
      <w:bookmarkStart w:id="97" w:name="_Toc116888772"/>
      <w:bookmarkStart w:id="98" w:name="_Toc118752751"/>
      <w:bookmarkEnd w:id="88"/>
      <w:bookmarkEnd w:id="89"/>
      <w:bookmarkEnd w:id="90"/>
      <w:bookmarkEnd w:id="91"/>
      <w:bookmarkEnd w:id="92"/>
      <w:bookmarkEnd w:id="93"/>
      <w:bookmarkEnd w:id="94"/>
      <w:bookmarkEnd w:id="95"/>
      <w:bookmarkEnd w:id="96"/>
      <w:bookmarkEnd w:id="97"/>
      <w:bookmarkEnd w:id="98"/>
    </w:p>
    <w:p w:rsidR="00995382" w:rsidRDefault="00995382" w:rsidP="00D56586">
      <w:pPr>
        <w:pStyle w:val="a1"/>
        <w:numPr>
          <w:ilvl w:val="0"/>
          <w:numId w:val="0"/>
        </w:numPr>
        <w:spacing w:before="156" w:after="156"/>
        <w:ind w:firstLineChars="200" w:firstLine="440"/>
      </w:pPr>
      <w:bookmarkStart w:id="99" w:name="_Toc92314591"/>
      <w:bookmarkStart w:id="100" w:name="_Toc100615045"/>
      <w:bookmarkStart w:id="101" w:name="_Toc106259774"/>
      <w:bookmarkStart w:id="102" w:name="_Toc114589791"/>
      <w:bookmarkStart w:id="103" w:name="_Toc116859711"/>
      <w:bookmarkStart w:id="104" w:name="_Toc116888608"/>
      <w:bookmarkStart w:id="105" w:name="_Toc116888773"/>
      <w:bookmarkStart w:id="106" w:name="_Toc118752752"/>
      <w:r>
        <w:rPr>
          <w:rFonts w:hint="eastAsia"/>
        </w:rPr>
        <w:t>供水总量</w:t>
      </w:r>
      <w:r>
        <w:t xml:space="preserve"> system input quantity</w:t>
      </w:r>
      <w:bookmarkEnd w:id="99"/>
      <w:bookmarkEnd w:id="100"/>
      <w:bookmarkEnd w:id="101"/>
      <w:bookmarkEnd w:id="102"/>
      <w:bookmarkEnd w:id="103"/>
      <w:bookmarkEnd w:id="104"/>
      <w:bookmarkEnd w:id="105"/>
      <w:bookmarkEnd w:id="106"/>
    </w:p>
    <w:p w:rsidR="00995382" w:rsidRPr="007C1140" w:rsidRDefault="00995382" w:rsidP="00D56586">
      <w:pPr>
        <w:pStyle w:val="aff9"/>
        <w:ind w:firstLine="440"/>
        <w:rPr>
          <w:szCs w:val="22"/>
        </w:rPr>
      </w:pPr>
      <w:r w:rsidRPr="007C1140">
        <w:rPr>
          <w:rFonts w:hint="eastAsia"/>
          <w:szCs w:val="22"/>
        </w:rPr>
        <w:t>进入供水管网中的全部水量之和，包括自产供水量和外购供水量。</w:t>
      </w:r>
    </w:p>
    <w:p w:rsidR="00995382" w:rsidRDefault="00995382" w:rsidP="00D23EA3">
      <w:pPr>
        <w:pStyle w:val="a1"/>
        <w:spacing w:before="156" w:after="156"/>
        <w:ind w:left="0"/>
      </w:pPr>
      <w:bookmarkStart w:id="107" w:name="_Toc92314592"/>
      <w:bookmarkStart w:id="108" w:name="_Toc100615046"/>
      <w:bookmarkStart w:id="109" w:name="_Toc106259775"/>
      <w:bookmarkStart w:id="110" w:name="_Toc114589792"/>
      <w:bookmarkStart w:id="111" w:name="_Toc116859712"/>
      <w:bookmarkStart w:id="112" w:name="_Toc116888609"/>
      <w:bookmarkStart w:id="113" w:name="_Toc116888774"/>
      <w:bookmarkStart w:id="114" w:name="_Toc118752753"/>
      <w:bookmarkEnd w:id="107"/>
      <w:bookmarkEnd w:id="108"/>
      <w:bookmarkEnd w:id="109"/>
      <w:bookmarkEnd w:id="110"/>
      <w:bookmarkEnd w:id="111"/>
      <w:bookmarkEnd w:id="112"/>
      <w:bookmarkEnd w:id="113"/>
      <w:bookmarkEnd w:id="114"/>
    </w:p>
    <w:p w:rsidR="00995382" w:rsidRDefault="00995382" w:rsidP="00D56586">
      <w:pPr>
        <w:pStyle w:val="a1"/>
        <w:numPr>
          <w:ilvl w:val="0"/>
          <w:numId w:val="0"/>
        </w:numPr>
        <w:spacing w:before="156" w:after="156"/>
        <w:ind w:firstLineChars="200" w:firstLine="440"/>
      </w:pPr>
      <w:bookmarkStart w:id="115" w:name="_Toc92314597"/>
      <w:bookmarkStart w:id="116" w:name="_Toc100615051"/>
      <w:bookmarkStart w:id="117" w:name="_Toc106259780"/>
      <w:bookmarkStart w:id="118" w:name="_Toc114589797"/>
      <w:bookmarkStart w:id="119" w:name="_Toc116859717"/>
      <w:bookmarkStart w:id="120" w:name="_Toc116888614"/>
      <w:bookmarkStart w:id="121" w:name="_Toc116888779"/>
      <w:bookmarkStart w:id="122" w:name="_Toc118752754"/>
      <w:bookmarkStart w:id="123" w:name="_Toc92314599"/>
      <w:bookmarkStart w:id="124" w:name="_Toc100615053"/>
      <w:bookmarkStart w:id="125" w:name="_Toc106259782"/>
      <w:bookmarkStart w:id="126" w:name="_Toc114589799"/>
      <w:bookmarkStart w:id="127" w:name="_Toc116859713"/>
      <w:bookmarkStart w:id="128" w:name="_Toc116888610"/>
      <w:bookmarkStart w:id="129" w:name="_Toc116888775"/>
      <w:bookmarkStart w:id="130" w:name="_Toc92314593"/>
      <w:bookmarkStart w:id="131" w:name="_Toc100615047"/>
      <w:bookmarkStart w:id="132" w:name="_Toc106259776"/>
      <w:bookmarkStart w:id="133" w:name="_Toc114589793"/>
      <w:r>
        <w:rPr>
          <w:rFonts w:hint="eastAsia"/>
        </w:rPr>
        <w:t>计费用水量</w:t>
      </w:r>
      <w:r>
        <w:t xml:space="preserve"> billed authorized consumption</w:t>
      </w:r>
      <w:bookmarkEnd w:id="115"/>
      <w:bookmarkEnd w:id="116"/>
      <w:bookmarkEnd w:id="117"/>
      <w:bookmarkEnd w:id="118"/>
      <w:bookmarkEnd w:id="119"/>
      <w:bookmarkEnd w:id="120"/>
      <w:bookmarkEnd w:id="121"/>
      <w:bookmarkEnd w:id="122"/>
    </w:p>
    <w:p w:rsidR="00995382" w:rsidRPr="007C1140" w:rsidRDefault="00995382" w:rsidP="00D56586">
      <w:pPr>
        <w:pStyle w:val="aff9"/>
        <w:ind w:firstLine="440"/>
        <w:rPr>
          <w:szCs w:val="22"/>
        </w:rPr>
      </w:pPr>
      <w:r w:rsidRPr="007C1140">
        <w:rPr>
          <w:rFonts w:hint="eastAsia"/>
          <w:szCs w:val="22"/>
        </w:rPr>
        <w:t>在供水单位注册的计费用户的用水量。</w:t>
      </w:r>
    </w:p>
    <w:p w:rsidR="00995382" w:rsidRDefault="00995382" w:rsidP="00D23EA3">
      <w:pPr>
        <w:pStyle w:val="a1"/>
        <w:spacing w:before="156" w:after="156"/>
        <w:ind w:left="0"/>
      </w:pPr>
      <w:bookmarkStart w:id="134" w:name="_Toc118752755"/>
      <w:bookmarkStart w:id="135" w:name="_Toc116859718"/>
      <w:bookmarkStart w:id="136" w:name="_Toc116888615"/>
      <w:bookmarkStart w:id="137" w:name="_Toc116888780"/>
      <w:bookmarkEnd w:id="134"/>
    </w:p>
    <w:p w:rsidR="00995382" w:rsidRDefault="00995382" w:rsidP="00D56586">
      <w:pPr>
        <w:pStyle w:val="a1"/>
        <w:numPr>
          <w:ilvl w:val="0"/>
          <w:numId w:val="0"/>
        </w:numPr>
        <w:spacing w:before="156" w:after="156"/>
        <w:ind w:firstLineChars="200" w:firstLine="440"/>
      </w:pPr>
      <w:bookmarkStart w:id="138" w:name="_Toc118752756"/>
      <w:r>
        <w:rPr>
          <w:rFonts w:hint="eastAsia"/>
        </w:rPr>
        <w:t>未计费用水量</w:t>
      </w:r>
      <w:r>
        <w:t xml:space="preserve"> unbilled authorized consumption</w:t>
      </w:r>
      <w:bookmarkEnd w:id="135"/>
      <w:bookmarkEnd w:id="136"/>
      <w:bookmarkEnd w:id="137"/>
      <w:bookmarkEnd w:id="138"/>
    </w:p>
    <w:p w:rsidR="00995382" w:rsidRPr="007C1140" w:rsidRDefault="00995382" w:rsidP="00D56586">
      <w:pPr>
        <w:pStyle w:val="aff9"/>
        <w:ind w:firstLine="440"/>
        <w:rPr>
          <w:szCs w:val="22"/>
        </w:rPr>
      </w:pPr>
      <w:r w:rsidRPr="007C1140">
        <w:rPr>
          <w:rFonts w:hint="eastAsia"/>
          <w:szCs w:val="22"/>
        </w:rPr>
        <w:t>按规定减免收费的注册用户的用水量和用于</w:t>
      </w:r>
      <w:r>
        <w:rPr>
          <w:rFonts w:hint="eastAsia"/>
          <w:szCs w:val="22"/>
        </w:rPr>
        <w:t>消防、</w:t>
      </w:r>
      <w:r w:rsidRPr="007C1140">
        <w:rPr>
          <w:rFonts w:hint="eastAsia"/>
          <w:szCs w:val="22"/>
        </w:rPr>
        <w:t>管网维护</w:t>
      </w:r>
      <w:r>
        <w:rPr>
          <w:rFonts w:hint="eastAsia"/>
          <w:szCs w:val="22"/>
        </w:rPr>
        <w:t>及</w:t>
      </w:r>
      <w:r w:rsidRPr="007C1140">
        <w:rPr>
          <w:rFonts w:hint="eastAsia"/>
          <w:szCs w:val="22"/>
        </w:rPr>
        <w:t>冲洗等</w:t>
      </w:r>
      <w:r>
        <w:rPr>
          <w:rFonts w:hint="eastAsia"/>
          <w:szCs w:val="22"/>
        </w:rPr>
        <w:t>的</w:t>
      </w:r>
      <w:r w:rsidRPr="007C1140">
        <w:rPr>
          <w:rFonts w:hint="eastAsia"/>
          <w:szCs w:val="22"/>
        </w:rPr>
        <w:t>水量。</w:t>
      </w:r>
    </w:p>
    <w:p w:rsidR="00995382" w:rsidRDefault="00995382" w:rsidP="00D23EA3">
      <w:pPr>
        <w:pStyle w:val="a1"/>
        <w:spacing w:before="156" w:after="156"/>
        <w:ind w:left="0"/>
      </w:pPr>
      <w:bookmarkStart w:id="139" w:name="_Toc118752757"/>
      <w:bookmarkEnd w:id="139"/>
    </w:p>
    <w:p w:rsidR="00995382" w:rsidRPr="000A4438" w:rsidRDefault="00995382" w:rsidP="00D56586">
      <w:pPr>
        <w:pStyle w:val="a1"/>
        <w:numPr>
          <w:ilvl w:val="0"/>
          <w:numId w:val="0"/>
        </w:numPr>
        <w:spacing w:before="156" w:after="156"/>
        <w:ind w:firstLineChars="200" w:firstLine="440"/>
      </w:pPr>
      <w:bookmarkStart w:id="140" w:name="_Toc118752758"/>
      <w:r>
        <w:rPr>
          <w:rFonts w:hint="eastAsia"/>
        </w:rPr>
        <w:t>漏损水量</w:t>
      </w:r>
      <w:r>
        <w:t xml:space="preserve"> water losses</w:t>
      </w:r>
      <w:bookmarkEnd w:id="140"/>
    </w:p>
    <w:p w:rsidR="00995382" w:rsidRPr="007C1140" w:rsidRDefault="00995382" w:rsidP="00D56586">
      <w:pPr>
        <w:pStyle w:val="aff9"/>
        <w:ind w:firstLine="440"/>
        <w:rPr>
          <w:szCs w:val="22"/>
        </w:rPr>
      </w:pPr>
      <w:r>
        <w:rPr>
          <w:rFonts w:hint="eastAsia"/>
          <w:szCs w:val="22"/>
        </w:rPr>
        <w:t>供水总量和注册用户用水量之间的差值，主要包括</w:t>
      </w:r>
      <w:r w:rsidRPr="004403B3">
        <w:rPr>
          <w:rFonts w:hAnsi="宋体" w:hint="eastAsia"/>
          <w:szCs w:val="22"/>
        </w:rPr>
        <w:t>管道漏水点漏损水量</w:t>
      </w:r>
      <w:r>
        <w:rPr>
          <w:rFonts w:hAnsi="宋体" w:hint="eastAsia"/>
          <w:szCs w:val="22"/>
        </w:rPr>
        <w:t>、</w:t>
      </w:r>
      <w:r w:rsidRPr="004403B3">
        <w:rPr>
          <w:rFonts w:hAnsi="宋体" w:hint="eastAsia"/>
          <w:szCs w:val="22"/>
        </w:rPr>
        <w:t>水箱和水池的渗漏及溢流水量</w:t>
      </w:r>
      <w:r>
        <w:rPr>
          <w:rFonts w:hAnsi="宋体" w:hint="eastAsia"/>
          <w:szCs w:val="22"/>
        </w:rPr>
        <w:t>、</w:t>
      </w:r>
      <w:r w:rsidRPr="004403B3">
        <w:rPr>
          <w:rFonts w:hAnsi="宋体" w:hint="eastAsia"/>
          <w:szCs w:val="22"/>
        </w:rPr>
        <w:t>用户计量损失水量、未注册用户用水量及非法盗用水量等</w:t>
      </w:r>
      <w:r w:rsidRPr="007C1140">
        <w:rPr>
          <w:rFonts w:hint="eastAsia"/>
          <w:szCs w:val="22"/>
        </w:rPr>
        <w:t>。</w:t>
      </w:r>
    </w:p>
    <w:p w:rsidR="00995382" w:rsidRDefault="00995382" w:rsidP="00D23EA3">
      <w:pPr>
        <w:pStyle w:val="a1"/>
        <w:spacing w:before="156" w:after="156"/>
        <w:ind w:left="0"/>
      </w:pPr>
      <w:bookmarkStart w:id="141" w:name="_Toc118752759"/>
      <w:bookmarkEnd w:id="141"/>
    </w:p>
    <w:p w:rsidR="00995382" w:rsidRDefault="00995382" w:rsidP="00D56586">
      <w:pPr>
        <w:pStyle w:val="a1"/>
        <w:numPr>
          <w:ilvl w:val="0"/>
          <w:numId w:val="0"/>
        </w:numPr>
        <w:spacing w:before="156" w:after="156"/>
        <w:ind w:firstLineChars="200" w:firstLine="440"/>
      </w:pPr>
      <w:bookmarkStart w:id="142" w:name="_Toc118752760"/>
      <w:r>
        <w:rPr>
          <w:rFonts w:hint="eastAsia"/>
        </w:rPr>
        <w:t>产销差水量</w:t>
      </w:r>
      <w:r>
        <w:t xml:space="preserve"> </w:t>
      </w:r>
      <w:r w:rsidRPr="00BD6F63">
        <w:t>production and sale</w:t>
      </w:r>
      <w:r w:rsidRPr="001D2932">
        <w:t xml:space="preserve"> </w:t>
      </w:r>
      <w:r>
        <w:t xml:space="preserve">of </w:t>
      </w:r>
      <w:r w:rsidRPr="00BD6F63">
        <w:t>water difference</w:t>
      </w:r>
      <w:bookmarkEnd w:id="142"/>
    </w:p>
    <w:p w:rsidR="00995382" w:rsidRDefault="00995382" w:rsidP="00D56586">
      <w:pPr>
        <w:pStyle w:val="aff9"/>
        <w:ind w:firstLineChars="190" w:firstLine="418"/>
      </w:pPr>
      <w:r>
        <w:rPr>
          <w:rFonts w:hint="eastAsia"/>
          <w:szCs w:val="22"/>
        </w:rPr>
        <w:t>供水</w:t>
      </w:r>
      <w:r w:rsidRPr="004148FF">
        <w:rPr>
          <w:rFonts w:hint="eastAsia"/>
          <w:szCs w:val="22"/>
        </w:rPr>
        <w:t>系统的</w:t>
      </w:r>
      <w:r>
        <w:rPr>
          <w:rFonts w:hint="eastAsia"/>
        </w:rPr>
        <w:t>供水总量与售水量的差值。主要包括漏损水量和未计费水量（消防用水量、绿化用水量、浇洒用水量、供水系统自用水量、其他未计费水量）。</w:t>
      </w:r>
    </w:p>
    <w:p w:rsidR="00995382" w:rsidRDefault="00995382" w:rsidP="00D23EA3">
      <w:pPr>
        <w:pStyle w:val="a1"/>
        <w:spacing w:before="156" w:after="156"/>
        <w:ind w:left="0"/>
      </w:pPr>
      <w:bookmarkStart w:id="143" w:name="_Toc118752761"/>
      <w:bookmarkEnd w:id="143"/>
    </w:p>
    <w:p w:rsidR="00995382" w:rsidRDefault="00995382" w:rsidP="00D56586">
      <w:pPr>
        <w:pStyle w:val="a1"/>
        <w:numPr>
          <w:ilvl w:val="0"/>
          <w:numId w:val="0"/>
        </w:numPr>
        <w:spacing w:before="156" w:after="156"/>
        <w:ind w:firstLineChars="200" w:firstLine="440"/>
      </w:pPr>
      <w:bookmarkStart w:id="144" w:name="_Toc116859722"/>
      <w:bookmarkStart w:id="145" w:name="_Toc116888619"/>
      <w:bookmarkStart w:id="146" w:name="_Toc116888784"/>
      <w:bookmarkStart w:id="147" w:name="_Toc118752762"/>
      <w:r w:rsidRPr="004148FF">
        <w:rPr>
          <w:rFonts w:hint="eastAsia"/>
        </w:rPr>
        <w:t>产销差率</w:t>
      </w:r>
      <w:r>
        <w:t xml:space="preserve"> </w:t>
      </w:r>
      <w:r w:rsidRPr="00BD6F63">
        <w:t>difference rate between water production and sale</w:t>
      </w:r>
      <w:bookmarkEnd w:id="144"/>
      <w:bookmarkEnd w:id="145"/>
      <w:bookmarkEnd w:id="146"/>
      <w:bookmarkEnd w:id="147"/>
    </w:p>
    <w:p w:rsidR="00995382" w:rsidRPr="003E77D6" w:rsidRDefault="00995382" w:rsidP="00D56586">
      <w:pPr>
        <w:pStyle w:val="aff9"/>
        <w:ind w:firstLineChars="190" w:firstLine="418"/>
        <w:rPr>
          <w:szCs w:val="22"/>
        </w:rPr>
      </w:pPr>
      <w:r>
        <w:rPr>
          <w:rFonts w:hint="eastAsia"/>
          <w:szCs w:val="22"/>
        </w:rPr>
        <w:t>供水</w:t>
      </w:r>
      <w:r w:rsidRPr="004148FF">
        <w:rPr>
          <w:rFonts w:hint="eastAsia"/>
          <w:szCs w:val="22"/>
        </w:rPr>
        <w:t>系统的供水总量与所有用户的用水量总量中收费部分的差值占供水总量的比值，通常用百分比表示</w:t>
      </w:r>
      <w:r w:rsidRPr="003C1157">
        <w:rPr>
          <w:rFonts w:hint="eastAsia"/>
          <w:szCs w:val="22"/>
        </w:rPr>
        <w:t>。</w:t>
      </w:r>
    </w:p>
    <w:p w:rsidR="00995382" w:rsidRDefault="00995382" w:rsidP="00D23EA3">
      <w:pPr>
        <w:pStyle w:val="a1"/>
        <w:spacing w:before="156" w:after="156"/>
        <w:ind w:left="0"/>
      </w:pPr>
      <w:bookmarkStart w:id="148" w:name="_Toc92314594"/>
      <w:bookmarkStart w:id="149" w:name="_Toc100615048"/>
      <w:bookmarkStart w:id="150" w:name="_Toc106259777"/>
      <w:bookmarkStart w:id="151" w:name="_Toc114589794"/>
      <w:bookmarkStart w:id="152" w:name="_Toc116859714"/>
      <w:bookmarkStart w:id="153" w:name="_Toc116888611"/>
      <w:bookmarkStart w:id="154" w:name="_Toc116888776"/>
      <w:bookmarkStart w:id="155" w:name="_Toc118752763"/>
      <w:bookmarkEnd w:id="123"/>
      <w:bookmarkEnd w:id="124"/>
      <w:bookmarkEnd w:id="125"/>
      <w:bookmarkEnd w:id="126"/>
      <w:bookmarkEnd w:id="127"/>
      <w:bookmarkEnd w:id="128"/>
      <w:bookmarkEnd w:id="129"/>
      <w:bookmarkEnd w:id="130"/>
      <w:bookmarkEnd w:id="131"/>
      <w:bookmarkEnd w:id="132"/>
      <w:bookmarkEnd w:id="133"/>
      <w:bookmarkEnd w:id="148"/>
      <w:bookmarkEnd w:id="149"/>
      <w:bookmarkEnd w:id="150"/>
      <w:bookmarkEnd w:id="151"/>
      <w:bookmarkEnd w:id="152"/>
      <w:bookmarkEnd w:id="153"/>
      <w:bookmarkEnd w:id="154"/>
      <w:bookmarkEnd w:id="155"/>
    </w:p>
    <w:p w:rsidR="00995382" w:rsidRPr="007C0D10" w:rsidRDefault="00995382" w:rsidP="00D56586">
      <w:pPr>
        <w:pStyle w:val="a1"/>
        <w:numPr>
          <w:ilvl w:val="0"/>
          <w:numId w:val="0"/>
        </w:numPr>
        <w:spacing w:before="156" w:after="156"/>
        <w:ind w:firstLineChars="200" w:firstLine="440"/>
      </w:pPr>
      <w:bookmarkStart w:id="156" w:name="_Toc118752764"/>
      <w:bookmarkStart w:id="157" w:name="_Toc92314585"/>
      <w:bookmarkStart w:id="158" w:name="_Toc100615039"/>
      <w:bookmarkStart w:id="159" w:name="_Toc106259768"/>
      <w:bookmarkStart w:id="160" w:name="_Toc114589807"/>
      <w:bookmarkStart w:id="161" w:name="_Toc116859724"/>
      <w:bookmarkStart w:id="162" w:name="_Toc116888621"/>
      <w:bookmarkStart w:id="163" w:name="_Toc116888786"/>
      <w:bookmarkStart w:id="164" w:name="_Toc114589805"/>
      <w:bookmarkStart w:id="165" w:name="_Toc116859720"/>
      <w:bookmarkStart w:id="166" w:name="_Toc116888617"/>
      <w:bookmarkStart w:id="167" w:name="_Toc116888782"/>
      <w:bookmarkStart w:id="168" w:name="_Toc116859715"/>
      <w:bookmarkStart w:id="169" w:name="_Toc116888612"/>
      <w:bookmarkStart w:id="170" w:name="_Toc116888777"/>
      <w:bookmarkStart w:id="171" w:name="_Toc92314595"/>
      <w:bookmarkStart w:id="172" w:name="_Toc100615049"/>
      <w:bookmarkStart w:id="173" w:name="_Toc106259778"/>
      <w:bookmarkStart w:id="174" w:name="_Toc114589795"/>
      <w:r w:rsidRPr="00F17954">
        <w:rPr>
          <w:rFonts w:hint="eastAsia"/>
        </w:rPr>
        <w:t>漏损率</w:t>
      </w:r>
      <w:r w:rsidRPr="00F17954">
        <w:t xml:space="preserve"> water loss rate</w:t>
      </w:r>
      <w:bookmarkEnd w:id="156"/>
    </w:p>
    <w:p w:rsidR="00995382" w:rsidRDefault="00995382" w:rsidP="00D56586">
      <w:pPr>
        <w:pStyle w:val="aff9"/>
        <w:ind w:firstLineChars="190" w:firstLine="418"/>
        <w:rPr>
          <w:szCs w:val="22"/>
        </w:rPr>
      </w:pPr>
      <w:r w:rsidRPr="00F17954">
        <w:rPr>
          <w:rFonts w:hint="eastAsia"/>
          <w:szCs w:val="22"/>
        </w:rPr>
        <w:t>管网漏损水量与供水总量之比（通常用百分比表示）</w:t>
      </w:r>
      <w:r>
        <w:rPr>
          <w:rFonts w:hint="eastAsia"/>
          <w:szCs w:val="22"/>
        </w:rPr>
        <w:t>，</w:t>
      </w:r>
      <w:r w:rsidRPr="00F17954">
        <w:rPr>
          <w:rFonts w:hint="eastAsia"/>
          <w:szCs w:val="22"/>
        </w:rPr>
        <w:t>用于评</w:t>
      </w:r>
      <w:r>
        <w:rPr>
          <w:rFonts w:hint="eastAsia"/>
          <w:szCs w:val="22"/>
        </w:rPr>
        <w:t>价</w:t>
      </w:r>
      <w:r w:rsidRPr="00F17954">
        <w:rPr>
          <w:rFonts w:hint="eastAsia"/>
          <w:szCs w:val="22"/>
        </w:rPr>
        <w:t>或考核供水</w:t>
      </w:r>
      <w:r>
        <w:rPr>
          <w:rFonts w:hint="eastAsia"/>
          <w:szCs w:val="22"/>
        </w:rPr>
        <w:t>管网</w:t>
      </w:r>
      <w:r w:rsidRPr="00F17954">
        <w:rPr>
          <w:rFonts w:hint="eastAsia"/>
          <w:szCs w:val="22"/>
        </w:rPr>
        <w:t>的漏损水平</w:t>
      </w:r>
      <w:r>
        <w:rPr>
          <w:rFonts w:hint="eastAsia"/>
          <w:szCs w:val="22"/>
        </w:rPr>
        <w:t>。</w:t>
      </w:r>
    </w:p>
    <w:p w:rsidR="00995382" w:rsidRDefault="00995382" w:rsidP="00D23EA3">
      <w:pPr>
        <w:pStyle w:val="a1"/>
        <w:spacing w:before="156" w:after="156"/>
        <w:ind w:left="0"/>
      </w:pPr>
      <w:bookmarkStart w:id="175" w:name="_Toc118752765"/>
      <w:bookmarkEnd w:id="175"/>
    </w:p>
    <w:p w:rsidR="00995382" w:rsidRPr="000A4438" w:rsidRDefault="00995382" w:rsidP="00D56586">
      <w:pPr>
        <w:pStyle w:val="a1"/>
        <w:numPr>
          <w:ilvl w:val="0"/>
          <w:numId w:val="0"/>
        </w:numPr>
        <w:spacing w:before="156" w:after="156"/>
        <w:ind w:firstLineChars="200" w:firstLine="440"/>
      </w:pPr>
      <w:bookmarkStart w:id="176" w:name="_Toc118752766"/>
      <w:r w:rsidRPr="000A4438">
        <w:rPr>
          <w:rFonts w:hint="eastAsia"/>
        </w:rPr>
        <w:t>流量法</w:t>
      </w:r>
      <w:r w:rsidRPr="000A4438">
        <w:t> </w:t>
      </w:r>
      <w:r w:rsidRPr="000A4438">
        <w:t> </w:t>
      </w:r>
      <w:r w:rsidRPr="000A4438">
        <w:t>flow</w:t>
      </w:r>
      <w:r w:rsidRPr="000A4438">
        <w:t> </w:t>
      </w:r>
      <w:r w:rsidRPr="000A4438">
        <w:t>measurement</w:t>
      </w:r>
      <w:r w:rsidRPr="000A4438">
        <w:t> </w:t>
      </w:r>
      <w:r w:rsidRPr="000A4438">
        <w:t>method</w:t>
      </w:r>
      <w:bookmarkEnd w:id="157"/>
      <w:bookmarkEnd w:id="158"/>
      <w:bookmarkEnd w:id="159"/>
      <w:bookmarkEnd w:id="160"/>
      <w:bookmarkEnd w:id="161"/>
      <w:bookmarkEnd w:id="162"/>
      <w:bookmarkEnd w:id="163"/>
      <w:bookmarkEnd w:id="176"/>
    </w:p>
    <w:p w:rsidR="00995382" w:rsidRPr="007C1140" w:rsidRDefault="00995382" w:rsidP="00D56586">
      <w:pPr>
        <w:pStyle w:val="aff9"/>
        <w:ind w:firstLine="440"/>
        <w:rPr>
          <w:szCs w:val="22"/>
        </w:rPr>
      </w:pPr>
      <w:r w:rsidRPr="007C1140">
        <w:rPr>
          <w:rFonts w:hint="eastAsia"/>
          <w:szCs w:val="22"/>
        </w:rPr>
        <w:t>借助流量测量设备，通过检测供水管道流量变化推断漏水异常区域的方法。</w:t>
      </w:r>
    </w:p>
    <w:p w:rsidR="00995382" w:rsidRDefault="00995382" w:rsidP="00D23EA3">
      <w:pPr>
        <w:pStyle w:val="a1"/>
        <w:spacing w:before="156" w:after="156"/>
        <w:ind w:left="0"/>
      </w:pPr>
      <w:bookmarkStart w:id="177" w:name="_Toc92314586"/>
      <w:bookmarkStart w:id="178" w:name="_Toc100615040"/>
      <w:bookmarkStart w:id="179" w:name="_Toc106259769"/>
      <w:bookmarkStart w:id="180" w:name="_Toc114589808"/>
      <w:bookmarkStart w:id="181" w:name="_Toc116859725"/>
      <w:bookmarkStart w:id="182" w:name="_Toc116888622"/>
      <w:bookmarkStart w:id="183" w:name="_Toc116888787"/>
      <w:bookmarkStart w:id="184" w:name="_Toc118752767"/>
      <w:bookmarkEnd w:id="177"/>
      <w:bookmarkEnd w:id="178"/>
      <w:bookmarkEnd w:id="179"/>
      <w:bookmarkEnd w:id="180"/>
      <w:bookmarkEnd w:id="181"/>
      <w:bookmarkEnd w:id="182"/>
      <w:bookmarkEnd w:id="183"/>
      <w:bookmarkEnd w:id="184"/>
    </w:p>
    <w:p w:rsidR="00995382" w:rsidRPr="000A4438" w:rsidRDefault="00995382" w:rsidP="00D56586">
      <w:pPr>
        <w:pStyle w:val="a1"/>
        <w:numPr>
          <w:ilvl w:val="0"/>
          <w:numId w:val="0"/>
        </w:numPr>
        <w:spacing w:before="156" w:after="156"/>
        <w:ind w:firstLineChars="200" w:firstLine="440"/>
      </w:pPr>
      <w:bookmarkStart w:id="185" w:name="_Toc92314587"/>
      <w:bookmarkStart w:id="186" w:name="_Toc100615041"/>
      <w:bookmarkStart w:id="187" w:name="_Toc106259770"/>
      <w:bookmarkStart w:id="188" w:name="_Toc114589809"/>
      <w:bookmarkStart w:id="189" w:name="_Toc116859726"/>
      <w:bookmarkStart w:id="190" w:name="_Toc116888623"/>
      <w:bookmarkStart w:id="191" w:name="_Toc116888788"/>
      <w:bookmarkStart w:id="192" w:name="_Toc118752768"/>
      <w:r w:rsidRPr="000A4438">
        <w:rPr>
          <w:rFonts w:hint="eastAsia"/>
        </w:rPr>
        <w:t>压力法</w:t>
      </w:r>
      <w:r w:rsidRPr="000A4438">
        <w:t> </w:t>
      </w:r>
      <w:r w:rsidRPr="000A4438">
        <w:t>pressure</w:t>
      </w:r>
      <w:r w:rsidRPr="000A4438">
        <w:t> </w:t>
      </w:r>
      <w:r w:rsidRPr="000A4438">
        <w:t>measurement</w:t>
      </w:r>
      <w:r w:rsidRPr="000A4438">
        <w:t> </w:t>
      </w:r>
      <w:r w:rsidRPr="000A4438">
        <w:t>method</w:t>
      </w:r>
      <w:bookmarkEnd w:id="185"/>
      <w:bookmarkEnd w:id="186"/>
      <w:bookmarkEnd w:id="187"/>
      <w:bookmarkEnd w:id="188"/>
      <w:bookmarkEnd w:id="189"/>
      <w:bookmarkEnd w:id="190"/>
      <w:bookmarkEnd w:id="191"/>
      <w:bookmarkEnd w:id="192"/>
    </w:p>
    <w:p w:rsidR="00995382" w:rsidRPr="007C1140" w:rsidRDefault="00995382" w:rsidP="00D56586">
      <w:pPr>
        <w:pStyle w:val="aff9"/>
        <w:ind w:firstLine="440"/>
        <w:rPr>
          <w:szCs w:val="22"/>
        </w:rPr>
      </w:pPr>
      <w:r w:rsidRPr="007C1140">
        <w:rPr>
          <w:rFonts w:hint="eastAsia"/>
          <w:szCs w:val="22"/>
        </w:rPr>
        <w:t>借助压力测试设备，通过检测供水管道供水压力的变化，推断漏水异常区域的方法。</w:t>
      </w:r>
    </w:p>
    <w:p w:rsidR="00995382" w:rsidRDefault="00995382" w:rsidP="00D23EA3">
      <w:pPr>
        <w:pStyle w:val="a1"/>
        <w:spacing w:before="156" w:after="156"/>
        <w:ind w:left="0"/>
      </w:pPr>
      <w:bookmarkStart w:id="193" w:name="_Toc92314588"/>
      <w:bookmarkStart w:id="194" w:name="_Toc100615042"/>
      <w:bookmarkStart w:id="195" w:name="_Toc106259771"/>
      <w:bookmarkStart w:id="196" w:name="_Toc114589810"/>
      <w:bookmarkStart w:id="197" w:name="_Toc116859727"/>
      <w:bookmarkStart w:id="198" w:name="_Toc116888624"/>
      <w:bookmarkStart w:id="199" w:name="_Toc116888789"/>
      <w:bookmarkStart w:id="200" w:name="_Toc118752769"/>
      <w:bookmarkEnd w:id="193"/>
      <w:bookmarkEnd w:id="194"/>
      <w:bookmarkEnd w:id="195"/>
      <w:bookmarkEnd w:id="196"/>
      <w:bookmarkEnd w:id="197"/>
      <w:bookmarkEnd w:id="198"/>
      <w:bookmarkEnd w:id="199"/>
      <w:bookmarkEnd w:id="200"/>
    </w:p>
    <w:p w:rsidR="00995382" w:rsidRDefault="00995382" w:rsidP="00D56586">
      <w:pPr>
        <w:pStyle w:val="a1"/>
        <w:numPr>
          <w:ilvl w:val="0"/>
          <w:numId w:val="0"/>
        </w:numPr>
        <w:spacing w:before="156" w:after="156"/>
        <w:ind w:firstLineChars="200" w:firstLine="440"/>
        <w:rPr>
          <w:kern w:val="2"/>
        </w:rPr>
      </w:pPr>
      <w:bookmarkStart w:id="201" w:name="_Toc116859728"/>
      <w:bookmarkStart w:id="202" w:name="_Toc116888625"/>
      <w:bookmarkStart w:id="203" w:name="_Toc116888790"/>
      <w:bookmarkStart w:id="204" w:name="_Toc118752770"/>
      <w:r w:rsidRPr="00E164D2">
        <w:rPr>
          <w:rFonts w:hint="eastAsia"/>
          <w:kern w:val="2"/>
        </w:rPr>
        <w:t>环境调查法</w:t>
      </w:r>
      <w:r>
        <w:t>e</w:t>
      </w:r>
      <w:r w:rsidRPr="00002632">
        <w:t xml:space="preserve">nvironmental </w:t>
      </w:r>
      <w:r>
        <w:t>i</w:t>
      </w:r>
      <w:r w:rsidRPr="00002632">
        <w:t xml:space="preserve">nvestigation </w:t>
      </w:r>
      <w:r w:rsidRPr="000A4438">
        <w:t>method</w:t>
      </w:r>
      <w:bookmarkEnd w:id="201"/>
      <w:bookmarkEnd w:id="202"/>
      <w:bookmarkEnd w:id="203"/>
      <w:bookmarkEnd w:id="204"/>
    </w:p>
    <w:p w:rsidR="00995382" w:rsidRPr="00FF1665" w:rsidRDefault="00995382" w:rsidP="00D56586">
      <w:pPr>
        <w:pStyle w:val="aff9"/>
        <w:ind w:firstLine="440"/>
      </w:pPr>
      <w:r w:rsidRPr="00FF1665">
        <w:rPr>
          <w:rFonts w:hint="eastAsia"/>
          <w:szCs w:val="22"/>
        </w:rPr>
        <w:t>指通过观察管线周围的地形、地貌环境变化，调查</w:t>
      </w:r>
      <w:r>
        <w:rPr>
          <w:rFonts w:hint="eastAsia"/>
          <w:szCs w:val="22"/>
        </w:rPr>
        <w:t>市政</w:t>
      </w:r>
      <w:r w:rsidRPr="00FF1665">
        <w:rPr>
          <w:rFonts w:hint="eastAsia"/>
          <w:szCs w:val="22"/>
        </w:rPr>
        <w:t>、电力等阀</w:t>
      </w:r>
      <w:r>
        <w:rPr>
          <w:rFonts w:hint="eastAsia"/>
          <w:szCs w:val="22"/>
        </w:rPr>
        <w:t>门</w:t>
      </w:r>
      <w:r w:rsidRPr="00FF1665">
        <w:rPr>
          <w:rFonts w:hint="eastAsia"/>
          <w:szCs w:val="22"/>
        </w:rPr>
        <w:t>井是否流淌清水</w:t>
      </w:r>
      <w:r>
        <w:rPr>
          <w:rFonts w:hint="eastAsia"/>
          <w:szCs w:val="22"/>
        </w:rPr>
        <w:t>等</w:t>
      </w:r>
      <w:r w:rsidRPr="00FF1665">
        <w:rPr>
          <w:rFonts w:hint="eastAsia"/>
          <w:szCs w:val="22"/>
        </w:rPr>
        <w:t>现象</w:t>
      </w:r>
      <w:r>
        <w:rPr>
          <w:rFonts w:hint="eastAsia"/>
          <w:szCs w:val="22"/>
        </w:rPr>
        <w:t>，</w:t>
      </w:r>
      <w:r w:rsidRPr="00FF1665">
        <w:rPr>
          <w:rFonts w:hint="eastAsia"/>
          <w:szCs w:val="22"/>
        </w:rPr>
        <w:t>分析、</w:t>
      </w:r>
      <w:r>
        <w:rPr>
          <w:rFonts w:hint="eastAsia"/>
          <w:szCs w:val="22"/>
        </w:rPr>
        <w:t>甄别管道漏水</w:t>
      </w:r>
      <w:r w:rsidRPr="00FF1665">
        <w:rPr>
          <w:rFonts w:hint="eastAsia"/>
          <w:szCs w:val="22"/>
        </w:rPr>
        <w:t>线索</w:t>
      </w:r>
      <w:r>
        <w:rPr>
          <w:rFonts w:hint="eastAsia"/>
          <w:szCs w:val="22"/>
        </w:rPr>
        <w:t>、查找漏水点</w:t>
      </w:r>
      <w:r w:rsidRPr="00FF1665">
        <w:rPr>
          <w:rFonts w:hint="eastAsia"/>
          <w:szCs w:val="22"/>
        </w:rPr>
        <w:t>的方法。</w:t>
      </w:r>
    </w:p>
    <w:p w:rsidR="00995382" w:rsidRPr="00FF1665" w:rsidRDefault="00995382" w:rsidP="00D23EA3">
      <w:pPr>
        <w:pStyle w:val="a1"/>
        <w:spacing w:before="156" w:after="156"/>
        <w:ind w:left="0"/>
        <w:jc w:val="both"/>
        <w:rPr>
          <w:kern w:val="2"/>
        </w:rPr>
      </w:pPr>
      <w:bookmarkStart w:id="205" w:name="_Toc116859729"/>
      <w:bookmarkStart w:id="206" w:name="_Toc116888626"/>
      <w:bookmarkStart w:id="207" w:name="_Toc116888791"/>
      <w:bookmarkStart w:id="208" w:name="_Toc118752771"/>
      <w:bookmarkEnd w:id="205"/>
      <w:bookmarkEnd w:id="206"/>
      <w:bookmarkEnd w:id="207"/>
      <w:bookmarkEnd w:id="208"/>
    </w:p>
    <w:p w:rsidR="00995382" w:rsidRPr="000A4438" w:rsidRDefault="00995382" w:rsidP="00D56586">
      <w:pPr>
        <w:pStyle w:val="a1"/>
        <w:numPr>
          <w:ilvl w:val="0"/>
          <w:numId w:val="0"/>
        </w:numPr>
        <w:spacing w:before="156" w:after="156"/>
        <w:ind w:firstLineChars="200" w:firstLine="440"/>
      </w:pPr>
      <w:bookmarkStart w:id="209" w:name="_Toc92314589"/>
      <w:bookmarkStart w:id="210" w:name="_Toc100615043"/>
      <w:bookmarkStart w:id="211" w:name="_Toc106259772"/>
      <w:bookmarkStart w:id="212" w:name="_Toc114589811"/>
      <w:bookmarkStart w:id="213" w:name="_Toc116859730"/>
      <w:bookmarkStart w:id="214" w:name="_Toc116888627"/>
      <w:bookmarkStart w:id="215" w:name="_Toc116888792"/>
      <w:bookmarkStart w:id="216" w:name="_Toc118752772"/>
      <w:r w:rsidRPr="000A4438">
        <w:rPr>
          <w:rFonts w:hint="eastAsia"/>
        </w:rPr>
        <w:t>听音法</w:t>
      </w:r>
      <w:r w:rsidRPr="000A4438">
        <w:t> </w:t>
      </w:r>
      <w:r w:rsidRPr="000A4438">
        <w:t>listening</w:t>
      </w:r>
      <w:r w:rsidRPr="000A4438">
        <w:t> </w:t>
      </w:r>
      <w:r w:rsidRPr="000A4438">
        <w:t>method</w:t>
      </w:r>
      <w:bookmarkEnd w:id="209"/>
      <w:bookmarkEnd w:id="210"/>
      <w:bookmarkEnd w:id="211"/>
      <w:bookmarkEnd w:id="212"/>
      <w:bookmarkEnd w:id="213"/>
      <w:bookmarkEnd w:id="214"/>
      <w:bookmarkEnd w:id="215"/>
      <w:bookmarkEnd w:id="216"/>
    </w:p>
    <w:p w:rsidR="00995382" w:rsidRPr="007C1140" w:rsidRDefault="00995382" w:rsidP="00D56586">
      <w:pPr>
        <w:pStyle w:val="aff9"/>
        <w:ind w:firstLine="440"/>
        <w:rPr>
          <w:szCs w:val="22"/>
        </w:rPr>
      </w:pPr>
      <w:r w:rsidRPr="007C1140">
        <w:rPr>
          <w:rFonts w:hint="eastAsia"/>
          <w:szCs w:val="22"/>
        </w:rPr>
        <w:t>借助听音仪器设备，通过识别供水管道漏水声音，推断漏水异常点的方法。</w:t>
      </w:r>
    </w:p>
    <w:p w:rsidR="00995382" w:rsidRDefault="00995382" w:rsidP="00D23EA3">
      <w:pPr>
        <w:pStyle w:val="a1"/>
        <w:spacing w:before="156" w:after="156"/>
        <w:ind w:left="0"/>
        <w:jc w:val="both"/>
      </w:pPr>
      <w:bookmarkStart w:id="217" w:name="_Toc118752773"/>
      <w:bookmarkEnd w:id="164"/>
      <w:bookmarkEnd w:id="165"/>
      <w:bookmarkEnd w:id="166"/>
      <w:bookmarkEnd w:id="167"/>
      <w:bookmarkEnd w:id="217"/>
    </w:p>
    <w:p w:rsidR="00995382" w:rsidRDefault="00995382" w:rsidP="00D56586">
      <w:pPr>
        <w:pStyle w:val="a1"/>
        <w:numPr>
          <w:ilvl w:val="0"/>
          <w:numId w:val="0"/>
        </w:numPr>
        <w:spacing w:before="156" w:after="156"/>
        <w:ind w:firstLineChars="200" w:firstLine="440"/>
      </w:pPr>
      <w:bookmarkStart w:id="218" w:name="_Toc118752774"/>
      <w:r w:rsidRPr="007C1140">
        <w:rPr>
          <w:rFonts w:hint="eastAsia"/>
        </w:rPr>
        <w:t>注册用水户用</w:t>
      </w:r>
      <w:r>
        <w:rPr>
          <w:rFonts w:hint="eastAsia"/>
        </w:rPr>
        <w:t>水量</w:t>
      </w:r>
      <w:r>
        <w:t xml:space="preserve"> authorized consumption</w:t>
      </w:r>
      <w:bookmarkEnd w:id="168"/>
      <w:bookmarkEnd w:id="169"/>
      <w:bookmarkEnd w:id="170"/>
      <w:bookmarkEnd w:id="218"/>
    </w:p>
    <w:p w:rsidR="00995382" w:rsidRPr="003E77D6" w:rsidRDefault="00995382" w:rsidP="00D56586">
      <w:pPr>
        <w:pStyle w:val="aff9"/>
        <w:ind w:firstLine="440"/>
        <w:rPr>
          <w:szCs w:val="22"/>
        </w:rPr>
      </w:pPr>
      <w:r w:rsidRPr="007C1140">
        <w:rPr>
          <w:rFonts w:hint="eastAsia"/>
        </w:rPr>
        <w:t>在供水单位登记注册的用户的计费用水量和</w:t>
      </w:r>
      <w:r>
        <w:rPr>
          <w:rFonts w:hint="eastAsia"/>
        </w:rPr>
        <w:t>未计费</w:t>
      </w:r>
      <w:r w:rsidRPr="007C1140">
        <w:rPr>
          <w:rFonts w:hint="eastAsia"/>
        </w:rPr>
        <w:t>用水量。</w:t>
      </w:r>
      <w:bookmarkStart w:id="219" w:name="_Toc116859716"/>
      <w:bookmarkStart w:id="220" w:name="_Toc116888613"/>
      <w:bookmarkStart w:id="221" w:name="_Toc116888778"/>
      <w:bookmarkStart w:id="222" w:name="_Toc114589806"/>
      <w:bookmarkStart w:id="223" w:name="_Toc116859723"/>
      <w:bookmarkStart w:id="224" w:name="_Toc116888620"/>
      <w:bookmarkStart w:id="225" w:name="_Toc116888785"/>
      <w:bookmarkStart w:id="226" w:name="_Toc100615068"/>
      <w:bookmarkStart w:id="227" w:name="_Toc106259797"/>
      <w:bookmarkEnd w:id="171"/>
      <w:bookmarkEnd w:id="172"/>
      <w:bookmarkEnd w:id="173"/>
      <w:bookmarkEnd w:id="174"/>
      <w:bookmarkEnd w:id="219"/>
      <w:bookmarkEnd w:id="220"/>
      <w:bookmarkEnd w:id="221"/>
      <w:bookmarkEnd w:id="222"/>
      <w:bookmarkEnd w:id="223"/>
      <w:bookmarkEnd w:id="224"/>
      <w:bookmarkEnd w:id="225"/>
    </w:p>
    <w:p w:rsidR="00995382" w:rsidRDefault="00995382" w:rsidP="00862E48">
      <w:pPr>
        <w:pStyle w:val="a0"/>
        <w:spacing w:before="312" w:after="312"/>
        <w:ind w:left="0"/>
      </w:pPr>
      <w:bookmarkStart w:id="228" w:name="_Toc118752775"/>
      <w:bookmarkEnd w:id="226"/>
      <w:bookmarkEnd w:id="227"/>
      <w:r>
        <w:rPr>
          <w:rFonts w:hint="eastAsia"/>
        </w:rPr>
        <w:t>基本规定</w:t>
      </w:r>
      <w:bookmarkEnd w:id="228"/>
    </w:p>
    <w:p w:rsidR="00995382" w:rsidRDefault="00995382" w:rsidP="006033B8">
      <w:pPr>
        <w:pStyle w:val="a1"/>
        <w:spacing w:before="156" w:after="156"/>
        <w:ind w:left="0"/>
        <w:jc w:val="both"/>
        <w:rPr>
          <w:rFonts w:ascii="宋体" w:eastAsia="宋体" w:hAnsi="宋体"/>
          <w:szCs w:val="22"/>
        </w:rPr>
      </w:pPr>
      <w:bookmarkStart w:id="229" w:name="_Toc106259800"/>
      <w:bookmarkStart w:id="230" w:name="_Toc100615073"/>
      <w:bookmarkStart w:id="231" w:name="_Toc114589817"/>
      <w:bookmarkStart w:id="232" w:name="_Toc116859732"/>
      <w:bookmarkStart w:id="233" w:name="_Toc116888629"/>
      <w:bookmarkStart w:id="234" w:name="_Toc116888794"/>
      <w:bookmarkStart w:id="235" w:name="_Toc118752776"/>
      <w:r w:rsidRPr="007C1140">
        <w:rPr>
          <w:rFonts w:ascii="宋体" w:eastAsia="宋体" w:hAnsi="宋体" w:hint="eastAsia"/>
          <w:szCs w:val="22"/>
        </w:rPr>
        <w:t>农村</w:t>
      </w:r>
      <w:r>
        <w:rPr>
          <w:rFonts w:ascii="宋体" w:eastAsia="宋体" w:hAnsi="宋体" w:hint="eastAsia"/>
          <w:szCs w:val="22"/>
        </w:rPr>
        <w:t>集中</w:t>
      </w:r>
      <w:r w:rsidRPr="007C1140">
        <w:rPr>
          <w:rFonts w:ascii="宋体" w:eastAsia="宋体" w:hAnsi="宋体" w:hint="eastAsia"/>
          <w:szCs w:val="22"/>
        </w:rPr>
        <w:t>供水工程应从工程设计、施工、运营全周期系统考虑供水管网漏损控制，建立全过程漏损控制机制</w:t>
      </w:r>
      <w:r>
        <w:rPr>
          <w:rFonts w:ascii="宋体" w:eastAsia="宋体" w:hAnsi="宋体" w:hint="eastAsia"/>
          <w:szCs w:val="22"/>
        </w:rPr>
        <w:t>、落实</w:t>
      </w:r>
      <w:r w:rsidRPr="007C1140">
        <w:rPr>
          <w:rFonts w:ascii="宋体" w:eastAsia="宋体" w:hAnsi="宋体" w:hint="eastAsia"/>
          <w:szCs w:val="22"/>
        </w:rPr>
        <w:t>技术</w:t>
      </w:r>
      <w:r>
        <w:rPr>
          <w:rFonts w:ascii="宋体" w:eastAsia="宋体" w:hAnsi="宋体" w:hint="eastAsia"/>
          <w:szCs w:val="22"/>
        </w:rPr>
        <w:t>措施</w:t>
      </w:r>
      <w:r w:rsidRPr="007C1140">
        <w:rPr>
          <w:rFonts w:ascii="宋体" w:eastAsia="宋体" w:hAnsi="宋体" w:hint="eastAsia"/>
          <w:szCs w:val="22"/>
        </w:rPr>
        <w:t>，进行漏损控制长效管理。</w:t>
      </w:r>
      <w:bookmarkStart w:id="236" w:name="_Toc100615076"/>
      <w:bookmarkStart w:id="237" w:name="_Toc106259801"/>
      <w:bookmarkStart w:id="238" w:name="_Toc100615074"/>
      <w:bookmarkEnd w:id="229"/>
      <w:bookmarkEnd w:id="230"/>
      <w:bookmarkEnd w:id="231"/>
      <w:bookmarkEnd w:id="232"/>
      <w:bookmarkEnd w:id="233"/>
      <w:bookmarkEnd w:id="234"/>
      <w:bookmarkEnd w:id="235"/>
    </w:p>
    <w:p w:rsidR="00995382" w:rsidRPr="007C1140" w:rsidRDefault="00995382" w:rsidP="003262C5">
      <w:pPr>
        <w:pStyle w:val="afffffffd"/>
        <w:ind w:left="0"/>
        <w:rPr>
          <w:szCs w:val="22"/>
        </w:rPr>
      </w:pPr>
      <w:bookmarkStart w:id="239" w:name="_Toc114589818"/>
      <w:r w:rsidRPr="007C1140">
        <w:rPr>
          <w:rFonts w:hint="eastAsia"/>
          <w:szCs w:val="22"/>
        </w:rPr>
        <w:lastRenderedPageBreak/>
        <w:t>农村集中供水工程</w:t>
      </w:r>
      <w:r>
        <w:rPr>
          <w:rFonts w:hint="eastAsia"/>
          <w:szCs w:val="22"/>
        </w:rPr>
        <w:t>依据</w:t>
      </w:r>
      <w:r w:rsidRPr="007C1140">
        <w:rPr>
          <w:rFonts w:hAnsi="宋体" w:hint="eastAsia"/>
          <w:szCs w:val="22"/>
        </w:rPr>
        <w:t>《村镇供水工程技术规范》</w:t>
      </w:r>
      <w:r w:rsidRPr="007C1140">
        <w:rPr>
          <w:rFonts w:hAnsi="宋体"/>
          <w:szCs w:val="22"/>
        </w:rPr>
        <w:t>SL 310</w:t>
      </w:r>
      <w:r w:rsidRPr="007C1140">
        <w:rPr>
          <w:rFonts w:hAnsi="宋体" w:hint="eastAsia"/>
          <w:szCs w:val="22"/>
        </w:rPr>
        <w:t>的规定</w:t>
      </w:r>
      <w:r>
        <w:rPr>
          <w:rFonts w:hAnsi="宋体" w:hint="eastAsia"/>
          <w:szCs w:val="22"/>
        </w:rPr>
        <w:t>，</w:t>
      </w:r>
      <w:r w:rsidRPr="007C1140">
        <w:rPr>
          <w:rFonts w:hint="eastAsia"/>
          <w:szCs w:val="22"/>
        </w:rPr>
        <w:t>按表</w:t>
      </w:r>
      <w:r w:rsidRPr="007C1140">
        <w:rPr>
          <w:szCs w:val="22"/>
        </w:rPr>
        <w:t>4.</w:t>
      </w:r>
      <w:r>
        <w:rPr>
          <w:szCs w:val="22"/>
        </w:rPr>
        <w:t>2</w:t>
      </w:r>
      <w:r w:rsidRPr="007C1140">
        <w:rPr>
          <w:rFonts w:hint="eastAsia"/>
          <w:szCs w:val="22"/>
        </w:rPr>
        <w:t>划分为五种类型。</w:t>
      </w:r>
    </w:p>
    <w:p w:rsidR="00995382" w:rsidRPr="00D31B37" w:rsidRDefault="00995382" w:rsidP="003262C5">
      <w:pPr>
        <w:pStyle w:val="af1"/>
        <w:numPr>
          <w:ilvl w:val="0"/>
          <w:numId w:val="0"/>
        </w:numPr>
        <w:spacing w:before="156" w:after="156"/>
        <w:rPr>
          <w:kern w:val="2"/>
        </w:rPr>
      </w:pPr>
      <w:r w:rsidRPr="00D31B37">
        <w:rPr>
          <w:rFonts w:hint="eastAsia"/>
          <w:kern w:val="2"/>
        </w:rPr>
        <w:t>表</w:t>
      </w:r>
      <w:r w:rsidRPr="00D31B37">
        <w:rPr>
          <w:kern w:val="2"/>
        </w:rPr>
        <w:t>4.</w:t>
      </w:r>
      <w:r>
        <w:rPr>
          <w:kern w:val="2"/>
        </w:rPr>
        <w:t>2</w:t>
      </w:r>
      <w:r w:rsidRPr="00D31B37">
        <w:rPr>
          <w:rFonts w:hint="eastAsia"/>
          <w:kern w:val="2"/>
        </w:rPr>
        <w:t>农村</w:t>
      </w:r>
      <w:r>
        <w:rPr>
          <w:rFonts w:hint="eastAsia"/>
          <w:kern w:val="2"/>
        </w:rPr>
        <w:t>集中</w:t>
      </w:r>
      <w:r w:rsidRPr="00D31B37">
        <w:rPr>
          <w:rFonts w:hint="eastAsia"/>
          <w:kern w:val="2"/>
        </w:rPr>
        <w:t>供水工程</w:t>
      </w:r>
      <w:r>
        <w:rPr>
          <w:rFonts w:hint="eastAsia"/>
          <w:kern w:val="2"/>
        </w:rPr>
        <w:t>按供水规模</w:t>
      </w:r>
      <w:r w:rsidRPr="00D31B37">
        <w:rPr>
          <w:rFonts w:hint="eastAsia"/>
          <w:kern w:val="2"/>
        </w:rPr>
        <w:t>分类</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5"/>
      </w:tblGrid>
      <w:tr w:rsidR="00995382" w:rsidRPr="00D31B37" w:rsidTr="00152FA1">
        <w:tc>
          <w:tcPr>
            <w:tcW w:w="833" w:type="pct"/>
            <w:tcBorders>
              <w:top w:val="single" w:sz="8" w:space="0" w:color="auto"/>
              <w:bottom w:val="single" w:sz="8" w:space="0" w:color="auto"/>
            </w:tcBorders>
            <w:vAlign w:val="center"/>
          </w:tcPr>
          <w:p w:rsidR="00995382" w:rsidRPr="00D6102D" w:rsidRDefault="00995382" w:rsidP="00152FA1">
            <w:pPr>
              <w:pStyle w:val="aff9"/>
              <w:widowControl w:val="0"/>
              <w:ind w:firstLineChars="0" w:firstLine="0"/>
              <w:jc w:val="center"/>
              <w:rPr>
                <w:b/>
                <w:bCs/>
                <w:kern w:val="2"/>
                <w:sz w:val="18"/>
                <w:szCs w:val="18"/>
              </w:rPr>
            </w:pPr>
            <w:r w:rsidRPr="00D6102D">
              <w:rPr>
                <w:rFonts w:hint="eastAsia"/>
                <w:b/>
                <w:bCs/>
                <w:sz w:val="18"/>
                <w:szCs w:val="18"/>
              </w:rPr>
              <w:t>工程类型</w:t>
            </w:r>
          </w:p>
        </w:tc>
        <w:tc>
          <w:tcPr>
            <w:tcW w:w="833" w:type="pct"/>
            <w:tcBorders>
              <w:top w:val="single" w:sz="8" w:space="0" w:color="auto"/>
              <w:bottom w:val="single" w:sz="8" w:space="0" w:color="auto"/>
            </w:tcBorders>
            <w:vAlign w:val="center"/>
          </w:tcPr>
          <w:p w:rsidR="00995382" w:rsidRPr="00D6102D" w:rsidRDefault="00995382" w:rsidP="00152FA1">
            <w:pPr>
              <w:pStyle w:val="aff9"/>
              <w:ind w:firstLineChars="0" w:firstLine="0"/>
              <w:jc w:val="center"/>
              <w:rPr>
                <w:b/>
                <w:bCs/>
                <w:kern w:val="2"/>
                <w:sz w:val="18"/>
                <w:szCs w:val="18"/>
              </w:rPr>
            </w:pPr>
            <w:r w:rsidRPr="00D6102D">
              <w:rPr>
                <w:rFonts w:hint="eastAsia"/>
                <w:b/>
                <w:bCs/>
                <w:sz w:val="18"/>
                <w:szCs w:val="18"/>
              </w:rPr>
              <w:t>Ⅰ型</w:t>
            </w:r>
          </w:p>
        </w:tc>
        <w:tc>
          <w:tcPr>
            <w:tcW w:w="833" w:type="pct"/>
            <w:tcBorders>
              <w:top w:val="single" w:sz="8" w:space="0" w:color="auto"/>
              <w:bottom w:val="single" w:sz="8" w:space="0" w:color="auto"/>
            </w:tcBorders>
            <w:vAlign w:val="center"/>
          </w:tcPr>
          <w:p w:rsidR="00995382" w:rsidRPr="00D6102D" w:rsidRDefault="00995382" w:rsidP="00152FA1">
            <w:pPr>
              <w:pStyle w:val="aff9"/>
              <w:ind w:firstLineChars="0" w:firstLine="0"/>
              <w:jc w:val="center"/>
              <w:rPr>
                <w:b/>
                <w:bCs/>
                <w:kern w:val="2"/>
                <w:sz w:val="18"/>
                <w:szCs w:val="18"/>
              </w:rPr>
            </w:pPr>
            <w:r w:rsidRPr="00D6102D">
              <w:rPr>
                <w:rFonts w:hint="eastAsia"/>
                <w:b/>
                <w:bCs/>
                <w:sz w:val="18"/>
                <w:szCs w:val="18"/>
              </w:rPr>
              <w:t>Ⅱ型</w:t>
            </w:r>
          </w:p>
        </w:tc>
        <w:tc>
          <w:tcPr>
            <w:tcW w:w="833" w:type="pct"/>
            <w:tcBorders>
              <w:top w:val="single" w:sz="8" w:space="0" w:color="auto"/>
              <w:bottom w:val="single" w:sz="8" w:space="0" w:color="auto"/>
            </w:tcBorders>
            <w:vAlign w:val="center"/>
          </w:tcPr>
          <w:p w:rsidR="00995382" w:rsidRPr="00D6102D" w:rsidRDefault="00995382" w:rsidP="00152FA1">
            <w:pPr>
              <w:pStyle w:val="aff9"/>
              <w:ind w:firstLineChars="0" w:firstLine="0"/>
              <w:jc w:val="center"/>
              <w:rPr>
                <w:b/>
                <w:bCs/>
                <w:kern w:val="2"/>
                <w:sz w:val="18"/>
                <w:szCs w:val="18"/>
              </w:rPr>
            </w:pPr>
            <w:r w:rsidRPr="00D6102D">
              <w:rPr>
                <w:rFonts w:hint="eastAsia"/>
                <w:b/>
                <w:bCs/>
                <w:sz w:val="18"/>
                <w:szCs w:val="18"/>
              </w:rPr>
              <w:t>Ⅲ型</w:t>
            </w:r>
          </w:p>
        </w:tc>
        <w:tc>
          <w:tcPr>
            <w:tcW w:w="833" w:type="pct"/>
            <w:tcBorders>
              <w:top w:val="single" w:sz="8" w:space="0" w:color="auto"/>
              <w:bottom w:val="single" w:sz="8" w:space="0" w:color="auto"/>
            </w:tcBorders>
            <w:vAlign w:val="center"/>
          </w:tcPr>
          <w:p w:rsidR="00995382" w:rsidRPr="00D6102D" w:rsidRDefault="00995382" w:rsidP="00152FA1">
            <w:pPr>
              <w:pStyle w:val="aff9"/>
              <w:ind w:firstLineChars="0" w:firstLine="0"/>
              <w:jc w:val="center"/>
              <w:rPr>
                <w:b/>
                <w:bCs/>
                <w:kern w:val="2"/>
                <w:sz w:val="18"/>
                <w:szCs w:val="18"/>
              </w:rPr>
            </w:pPr>
            <w:r w:rsidRPr="00D6102D">
              <w:rPr>
                <w:rFonts w:hint="eastAsia"/>
                <w:b/>
                <w:bCs/>
                <w:sz w:val="18"/>
                <w:szCs w:val="18"/>
              </w:rPr>
              <w:t>Ⅳ型</w:t>
            </w:r>
          </w:p>
        </w:tc>
        <w:tc>
          <w:tcPr>
            <w:tcW w:w="833" w:type="pct"/>
            <w:tcBorders>
              <w:top w:val="single" w:sz="8" w:space="0" w:color="auto"/>
              <w:bottom w:val="single" w:sz="8" w:space="0" w:color="auto"/>
            </w:tcBorders>
            <w:vAlign w:val="center"/>
          </w:tcPr>
          <w:p w:rsidR="00995382" w:rsidRPr="00D6102D" w:rsidRDefault="00995382" w:rsidP="00152FA1">
            <w:pPr>
              <w:pStyle w:val="aff9"/>
              <w:ind w:firstLineChars="0" w:firstLine="0"/>
              <w:jc w:val="center"/>
              <w:rPr>
                <w:b/>
                <w:bCs/>
                <w:kern w:val="2"/>
                <w:sz w:val="18"/>
                <w:szCs w:val="18"/>
              </w:rPr>
            </w:pPr>
            <w:r w:rsidRPr="00D6102D">
              <w:rPr>
                <w:rFonts w:hint="eastAsia"/>
                <w:b/>
                <w:bCs/>
                <w:sz w:val="18"/>
                <w:szCs w:val="18"/>
              </w:rPr>
              <w:t>Ⅴ型</w:t>
            </w:r>
          </w:p>
        </w:tc>
      </w:tr>
      <w:tr w:rsidR="00995382" w:rsidRPr="00D31B37" w:rsidTr="00152FA1">
        <w:tc>
          <w:tcPr>
            <w:tcW w:w="833" w:type="pct"/>
            <w:tcBorders>
              <w:top w:val="single" w:sz="8" w:space="0" w:color="auto"/>
              <w:bottom w:val="single" w:sz="8" w:space="0" w:color="auto"/>
            </w:tcBorders>
            <w:vAlign w:val="center"/>
          </w:tcPr>
          <w:p w:rsidR="00995382" w:rsidRPr="00D6102D" w:rsidRDefault="00995382" w:rsidP="00152FA1">
            <w:pPr>
              <w:pStyle w:val="aff9"/>
              <w:widowControl w:val="0"/>
              <w:ind w:firstLineChars="0" w:firstLine="0"/>
              <w:jc w:val="center"/>
              <w:rPr>
                <w:kern w:val="2"/>
                <w:sz w:val="18"/>
                <w:szCs w:val="18"/>
              </w:rPr>
            </w:pPr>
            <w:r w:rsidRPr="00D6102D">
              <w:rPr>
                <w:rFonts w:hint="eastAsia"/>
                <w:sz w:val="18"/>
                <w:szCs w:val="18"/>
              </w:rPr>
              <w:t>供水规模</w:t>
            </w:r>
            <w:r w:rsidRPr="00D6102D">
              <w:rPr>
                <w:sz w:val="18"/>
                <w:szCs w:val="18"/>
              </w:rPr>
              <w:t>W</w:t>
            </w:r>
            <w:r w:rsidRPr="00D6102D">
              <w:rPr>
                <w:rFonts w:hint="eastAsia"/>
                <w:sz w:val="18"/>
                <w:szCs w:val="18"/>
              </w:rPr>
              <w:t>（</w:t>
            </w:r>
            <w:r w:rsidRPr="00D6102D">
              <w:rPr>
                <w:sz w:val="18"/>
                <w:szCs w:val="18"/>
              </w:rPr>
              <w:t>m</w:t>
            </w:r>
            <w:r w:rsidRPr="00D6102D">
              <w:rPr>
                <w:sz w:val="18"/>
                <w:szCs w:val="18"/>
                <w:vertAlign w:val="superscript"/>
              </w:rPr>
              <w:t>3</w:t>
            </w:r>
            <w:r w:rsidRPr="00D6102D">
              <w:rPr>
                <w:sz w:val="18"/>
                <w:szCs w:val="18"/>
              </w:rPr>
              <w:t>/d</w:t>
            </w:r>
            <w:r w:rsidRPr="00D6102D">
              <w:rPr>
                <w:rFonts w:hint="eastAsia"/>
                <w:sz w:val="18"/>
                <w:szCs w:val="18"/>
              </w:rPr>
              <w:t>）</w:t>
            </w:r>
          </w:p>
        </w:tc>
        <w:tc>
          <w:tcPr>
            <w:tcW w:w="833" w:type="pct"/>
            <w:tcBorders>
              <w:top w:val="single" w:sz="8" w:space="0" w:color="auto"/>
              <w:bottom w:val="single" w:sz="8" w:space="0" w:color="auto"/>
            </w:tcBorders>
            <w:vAlign w:val="center"/>
          </w:tcPr>
          <w:p w:rsidR="00995382" w:rsidRPr="00D6102D" w:rsidRDefault="00995382" w:rsidP="00152FA1">
            <w:pPr>
              <w:pStyle w:val="aff9"/>
              <w:ind w:firstLineChars="0" w:firstLine="0"/>
              <w:jc w:val="center"/>
              <w:rPr>
                <w:kern w:val="2"/>
                <w:sz w:val="18"/>
                <w:szCs w:val="18"/>
              </w:rPr>
            </w:pPr>
            <w:r w:rsidRPr="00D6102D">
              <w:rPr>
                <w:sz w:val="18"/>
                <w:szCs w:val="18"/>
              </w:rPr>
              <w:t>W</w:t>
            </w:r>
            <w:r w:rsidRPr="00D6102D">
              <w:rPr>
                <w:rFonts w:hint="eastAsia"/>
                <w:sz w:val="18"/>
                <w:szCs w:val="18"/>
              </w:rPr>
              <w:t>≥</w:t>
            </w:r>
            <w:r w:rsidRPr="00D6102D">
              <w:rPr>
                <w:sz w:val="18"/>
                <w:szCs w:val="18"/>
              </w:rPr>
              <w:t>10000</w:t>
            </w:r>
          </w:p>
        </w:tc>
        <w:tc>
          <w:tcPr>
            <w:tcW w:w="833" w:type="pct"/>
            <w:tcBorders>
              <w:top w:val="single" w:sz="8" w:space="0" w:color="auto"/>
              <w:bottom w:val="single" w:sz="8" w:space="0" w:color="auto"/>
            </w:tcBorders>
            <w:vAlign w:val="center"/>
          </w:tcPr>
          <w:p w:rsidR="00995382" w:rsidRPr="00D6102D" w:rsidRDefault="00995382" w:rsidP="00152FA1">
            <w:pPr>
              <w:pStyle w:val="aff9"/>
              <w:ind w:firstLineChars="0" w:firstLine="0"/>
              <w:jc w:val="center"/>
              <w:rPr>
                <w:kern w:val="2"/>
                <w:sz w:val="18"/>
                <w:szCs w:val="18"/>
              </w:rPr>
            </w:pPr>
            <w:r w:rsidRPr="00D6102D">
              <w:rPr>
                <w:sz w:val="18"/>
                <w:szCs w:val="18"/>
              </w:rPr>
              <w:t>10000</w:t>
            </w:r>
            <w:r w:rsidRPr="00D6102D">
              <w:rPr>
                <w:rFonts w:hint="eastAsia"/>
                <w:sz w:val="18"/>
                <w:szCs w:val="18"/>
              </w:rPr>
              <w:t>＞</w:t>
            </w:r>
            <w:r w:rsidRPr="00D6102D">
              <w:rPr>
                <w:sz w:val="18"/>
                <w:szCs w:val="18"/>
              </w:rPr>
              <w:t>W</w:t>
            </w:r>
            <w:r w:rsidRPr="00D6102D">
              <w:rPr>
                <w:rFonts w:hint="eastAsia"/>
                <w:sz w:val="18"/>
                <w:szCs w:val="18"/>
              </w:rPr>
              <w:t>≥</w:t>
            </w:r>
            <w:r w:rsidRPr="00D6102D">
              <w:rPr>
                <w:sz w:val="18"/>
                <w:szCs w:val="18"/>
              </w:rPr>
              <w:t>5000</w:t>
            </w:r>
          </w:p>
        </w:tc>
        <w:tc>
          <w:tcPr>
            <w:tcW w:w="833" w:type="pct"/>
            <w:tcBorders>
              <w:top w:val="single" w:sz="8" w:space="0" w:color="auto"/>
              <w:bottom w:val="single" w:sz="8" w:space="0" w:color="auto"/>
            </w:tcBorders>
            <w:vAlign w:val="center"/>
          </w:tcPr>
          <w:p w:rsidR="00995382" w:rsidRPr="00D6102D" w:rsidRDefault="00995382" w:rsidP="00152FA1">
            <w:pPr>
              <w:pStyle w:val="aff9"/>
              <w:ind w:firstLineChars="0" w:firstLine="0"/>
              <w:jc w:val="center"/>
              <w:rPr>
                <w:kern w:val="2"/>
                <w:sz w:val="18"/>
                <w:szCs w:val="18"/>
              </w:rPr>
            </w:pPr>
            <w:r w:rsidRPr="00D6102D">
              <w:rPr>
                <w:sz w:val="18"/>
                <w:szCs w:val="18"/>
              </w:rPr>
              <w:t>5000</w:t>
            </w:r>
            <w:r w:rsidRPr="00D6102D">
              <w:rPr>
                <w:rFonts w:hint="eastAsia"/>
                <w:sz w:val="18"/>
                <w:szCs w:val="18"/>
              </w:rPr>
              <w:t>＞</w:t>
            </w:r>
            <w:r w:rsidRPr="00D6102D">
              <w:rPr>
                <w:sz w:val="18"/>
                <w:szCs w:val="18"/>
              </w:rPr>
              <w:t>W</w:t>
            </w:r>
            <w:r w:rsidRPr="00D6102D">
              <w:rPr>
                <w:rFonts w:hint="eastAsia"/>
                <w:sz w:val="18"/>
                <w:szCs w:val="18"/>
              </w:rPr>
              <w:t>≥</w:t>
            </w:r>
            <w:r w:rsidRPr="00D6102D">
              <w:rPr>
                <w:sz w:val="18"/>
                <w:szCs w:val="18"/>
              </w:rPr>
              <w:t>1000</w:t>
            </w:r>
          </w:p>
        </w:tc>
        <w:tc>
          <w:tcPr>
            <w:tcW w:w="833" w:type="pct"/>
            <w:tcBorders>
              <w:top w:val="single" w:sz="8" w:space="0" w:color="auto"/>
              <w:bottom w:val="single" w:sz="8" w:space="0" w:color="auto"/>
            </w:tcBorders>
            <w:vAlign w:val="center"/>
          </w:tcPr>
          <w:p w:rsidR="00995382" w:rsidRPr="00D6102D" w:rsidRDefault="00995382" w:rsidP="00152FA1">
            <w:pPr>
              <w:pStyle w:val="aff9"/>
              <w:ind w:firstLineChars="0" w:firstLine="0"/>
              <w:jc w:val="center"/>
              <w:rPr>
                <w:kern w:val="2"/>
                <w:sz w:val="18"/>
                <w:szCs w:val="18"/>
              </w:rPr>
            </w:pPr>
            <w:r w:rsidRPr="00D6102D">
              <w:rPr>
                <w:sz w:val="18"/>
                <w:szCs w:val="18"/>
              </w:rPr>
              <w:t>1000</w:t>
            </w:r>
            <w:r w:rsidRPr="00D6102D">
              <w:rPr>
                <w:rFonts w:hint="eastAsia"/>
                <w:sz w:val="18"/>
                <w:szCs w:val="18"/>
              </w:rPr>
              <w:t>＞</w:t>
            </w:r>
            <w:r w:rsidRPr="00D6102D">
              <w:rPr>
                <w:sz w:val="18"/>
                <w:szCs w:val="18"/>
              </w:rPr>
              <w:t>W</w:t>
            </w:r>
            <w:r w:rsidRPr="00D6102D">
              <w:rPr>
                <w:rFonts w:hint="eastAsia"/>
                <w:sz w:val="18"/>
                <w:szCs w:val="18"/>
              </w:rPr>
              <w:t>≥</w:t>
            </w:r>
            <w:r>
              <w:rPr>
                <w:sz w:val="18"/>
                <w:szCs w:val="18"/>
              </w:rPr>
              <w:t>1</w:t>
            </w:r>
            <w:r w:rsidRPr="00D6102D">
              <w:rPr>
                <w:sz w:val="18"/>
                <w:szCs w:val="18"/>
              </w:rPr>
              <w:t>00</w:t>
            </w:r>
          </w:p>
        </w:tc>
        <w:tc>
          <w:tcPr>
            <w:tcW w:w="833" w:type="pct"/>
            <w:tcBorders>
              <w:top w:val="single" w:sz="8" w:space="0" w:color="auto"/>
              <w:bottom w:val="single" w:sz="8" w:space="0" w:color="auto"/>
            </w:tcBorders>
            <w:vAlign w:val="center"/>
          </w:tcPr>
          <w:p w:rsidR="00995382" w:rsidRPr="00D6102D" w:rsidRDefault="00995382" w:rsidP="00152FA1">
            <w:pPr>
              <w:pStyle w:val="aff9"/>
              <w:ind w:firstLineChars="0" w:firstLine="0"/>
              <w:jc w:val="center"/>
              <w:rPr>
                <w:kern w:val="2"/>
                <w:sz w:val="18"/>
                <w:szCs w:val="18"/>
              </w:rPr>
            </w:pPr>
            <w:r w:rsidRPr="00D6102D">
              <w:rPr>
                <w:sz w:val="18"/>
                <w:szCs w:val="18"/>
              </w:rPr>
              <w:t>W</w:t>
            </w:r>
            <w:r w:rsidRPr="00D6102D">
              <w:rPr>
                <w:rFonts w:hint="eastAsia"/>
                <w:sz w:val="18"/>
                <w:szCs w:val="18"/>
              </w:rPr>
              <w:t>＜</w:t>
            </w:r>
            <w:r>
              <w:rPr>
                <w:sz w:val="18"/>
                <w:szCs w:val="18"/>
              </w:rPr>
              <w:t>1</w:t>
            </w:r>
            <w:r w:rsidRPr="00D6102D">
              <w:rPr>
                <w:sz w:val="18"/>
                <w:szCs w:val="18"/>
              </w:rPr>
              <w:t>00</w:t>
            </w:r>
          </w:p>
        </w:tc>
      </w:tr>
    </w:tbl>
    <w:p w:rsidR="00995382" w:rsidRDefault="00995382" w:rsidP="00BA71AA">
      <w:pPr>
        <w:pStyle w:val="a1"/>
        <w:spacing w:before="156" w:after="156"/>
        <w:ind w:left="0"/>
        <w:jc w:val="both"/>
        <w:rPr>
          <w:rFonts w:ascii="宋体" w:eastAsia="宋体" w:hAnsi="宋体"/>
          <w:szCs w:val="22"/>
        </w:rPr>
      </w:pPr>
      <w:bookmarkStart w:id="240" w:name="_Toc116859733"/>
      <w:bookmarkStart w:id="241" w:name="_Toc116888630"/>
      <w:bookmarkStart w:id="242" w:name="_Toc116888795"/>
      <w:bookmarkStart w:id="243" w:name="_Toc118752777"/>
      <w:r w:rsidRPr="007C1140">
        <w:rPr>
          <w:rFonts w:ascii="宋体" w:eastAsia="宋体" w:hAnsi="宋体" w:hint="eastAsia"/>
          <w:szCs w:val="22"/>
        </w:rPr>
        <w:t>供水管道</w:t>
      </w:r>
      <w:r>
        <w:rPr>
          <w:rFonts w:ascii="宋体" w:eastAsia="宋体" w:hAnsi="宋体" w:hint="eastAsia"/>
          <w:szCs w:val="22"/>
        </w:rPr>
        <w:t>的敷设</w:t>
      </w:r>
      <w:bookmarkEnd w:id="236"/>
      <w:bookmarkEnd w:id="237"/>
      <w:r w:rsidRPr="007C1140">
        <w:rPr>
          <w:rFonts w:ascii="宋体" w:eastAsia="宋体" w:hAnsi="宋体" w:hint="eastAsia"/>
          <w:szCs w:val="22"/>
        </w:rPr>
        <w:t>应符合《给水排水管道工程施工及验收规范》</w:t>
      </w:r>
      <w:r w:rsidRPr="007C1140">
        <w:rPr>
          <w:rFonts w:ascii="宋体" w:eastAsia="宋体" w:hAnsi="宋体"/>
          <w:szCs w:val="22"/>
        </w:rPr>
        <w:t>GB 50268</w:t>
      </w:r>
      <w:r>
        <w:rPr>
          <w:rFonts w:ascii="宋体" w:eastAsia="宋体" w:hAnsi="宋体" w:hint="eastAsia"/>
          <w:szCs w:val="22"/>
        </w:rPr>
        <w:t>的规定，管材</w:t>
      </w:r>
      <w:r w:rsidRPr="007C1140">
        <w:rPr>
          <w:rFonts w:ascii="宋体" w:eastAsia="宋体" w:hAnsi="宋体" w:hint="eastAsia"/>
          <w:szCs w:val="22"/>
        </w:rPr>
        <w:t>的</w:t>
      </w:r>
      <w:r>
        <w:rPr>
          <w:rFonts w:ascii="宋体" w:eastAsia="宋体" w:hAnsi="宋体" w:hint="eastAsia"/>
          <w:szCs w:val="22"/>
        </w:rPr>
        <w:t>选择应充分考虑漏损控制的技术要求</w:t>
      </w:r>
      <w:bookmarkStart w:id="244" w:name="_Toc106259802"/>
      <w:r>
        <w:rPr>
          <w:rFonts w:ascii="宋体" w:eastAsia="宋体" w:hAnsi="宋体" w:hint="eastAsia"/>
          <w:szCs w:val="22"/>
        </w:rPr>
        <w:t>。</w:t>
      </w:r>
      <w:r w:rsidRPr="007C1140">
        <w:rPr>
          <w:rFonts w:ascii="宋体" w:eastAsia="宋体" w:hAnsi="宋体" w:hint="eastAsia"/>
          <w:szCs w:val="22"/>
        </w:rPr>
        <w:t>由于条件所限无法达到埋深深度要求或裸露敷设的管道，应采取有效的安全防护、防晒、防冻措施，以防管道泄露。</w:t>
      </w:r>
      <w:bookmarkEnd w:id="239"/>
      <w:bookmarkEnd w:id="240"/>
      <w:bookmarkEnd w:id="241"/>
      <w:bookmarkEnd w:id="242"/>
      <w:bookmarkEnd w:id="243"/>
      <w:bookmarkEnd w:id="244"/>
    </w:p>
    <w:p w:rsidR="00995382" w:rsidRDefault="00995382" w:rsidP="00A00AFE">
      <w:pPr>
        <w:pStyle w:val="a1"/>
        <w:spacing w:before="156" w:after="156"/>
        <w:ind w:left="0"/>
        <w:jc w:val="both"/>
        <w:rPr>
          <w:rFonts w:ascii="宋体" w:eastAsia="宋体" w:hAnsi="宋体"/>
          <w:szCs w:val="22"/>
        </w:rPr>
      </w:pPr>
      <w:bookmarkStart w:id="245" w:name="_Toc114589819"/>
      <w:bookmarkStart w:id="246" w:name="_Toc116859734"/>
      <w:bookmarkStart w:id="247" w:name="_Toc116888631"/>
      <w:bookmarkStart w:id="248" w:name="_Toc116888796"/>
      <w:bookmarkStart w:id="249" w:name="_Toc118752778"/>
      <w:r w:rsidRPr="00A00AFE">
        <w:rPr>
          <w:rFonts w:ascii="宋体" w:eastAsia="宋体" w:hAnsi="宋体" w:hint="eastAsia"/>
          <w:szCs w:val="22"/>
        </w:rPr>
        <w:t>供水管网漏损排查及漏水点定位使用的仪器设备均应按照规定进行保养和校验。</w:t>
      </w:r>
      <w:bookmarkEnd w:id="245"/>
      <w:bookmarkEnd w:id="246"/>
      <w:bookmarkEnd w:id="247"/>
      <w:bookmarkEnd w:id="248"/>
      <w:bookmarkEnd w:id="249"/>
    </w:p>
    <w:p w:rsidR="00995382" w:rsidRPr="003C1157" w:rsidRDefault="00995382" w:rsidP="008A229F">
      <w:pPr>
        <w:pStyle w:val="a1"/>
        <w:spacing w:before="156" w:after="156"/>
        <w:ind w:left="0"/>
        <w:jc w:val="both"/>
        <w:rPr>
          <w:rFonts w:ascii="宋体" w:eastAsia="宋体" w:hAnsi="宋体"/>
          <w:szCs w:val="22"/>
        </w:rPr>
      </w:pPr>
      <w:bookmarkStart w:id="250" w:name="_Toc116859735"/>
      <w:bookmarkStart w:id="251" w:name="_Toc116888632"/>
      <w:bookmarkStart w:id="252" w:name="_Toc116888797"/>
      <w:bookmarkStart w:id="253" w:name="_Toc118752779"/>
      <w:r w:rsidRPr="003C1157">
        <w:rPr>
          <w:rFonts w:ascii="宋体" w:eastAsia="宋体" w:hAnsi="宋体" w:hint="eastAsia"/>
          <w:szCs w:val="22"/>
        </w:rPr>
        <w:t>供水单位应制定管网漏损控制管理制度及考核机制，及时主动发现隐患并提前处理，减少管道破损事故的发生。</w:t>
      </w:r>
      <w:bookmarkEnd w:id="250"/>
      <w:bookmarkEnd w:id="251"/>
      <w:bookmarkEnd w:id="252"/>
      <w:bookmarkEnd w:id="253"/>
    </w:p>
    <w:p w:rsidR="00995382" w:rsidRPr="003C1157" w:rsidRDefault="00995382" w:rsidP="008A229F">
      <w:pPr>
        <w:pStyle w:val="a1"/>
        <w:spacing w:before="156" w:after="156"/>
        <w:ind w:left="0"/>
        <w:jc w:val="both"/>
        <w:rPr>
          <w:rFonts w:ascii="宋体" w:eastAsia="宋体" w:hAnsi="宋体"/>
          <w:szCs w:val="22"/>
        </w:rPr>
      </w:pPr>
      <w:bookmarkStart w:id="254" w:name="_Toc116859736"/>
      <w:bookmarkStart w:id="255" w:name="_Toc116888633"/>
      <w:bookmarkStart w:id="256" w:name="_Toc116888798"/>
      <w:bookmarkStart w:id="257" w:name="_Toc118752780"/>
      <w:r w:rsidRPr="003C1157">
        <w:rPr>
          <w:rFonts w:ascii="宋体" w:eastAsia="宋体" w:hAnsi="宋体" w:hint="eastAsia"/>
          <w:szCs w:val="22"/>
        </w:rPr>
        <w:t>供水单位应以漏损排查、漏损水量分析、漏水点出现频次及原因分析为基础，明确漏损控制重点问题，制定漏损控制方案。</w:t>
      </w:r>
      <w:bookmarkEnd w:id="254"/>
      <w:bookmarkEnd w:id="255"/>
      <w:bookmarkEnd w:id="256"/>
      <w:bookmarkEnd w:id="257"/>
    </w:p>
    <w:p w:rsidR="00995382" w:rsidRPr="003C1157" w:rsidRDefault="00995382" w:rsidP="008A229F">
      <w:pPr>
        <w:pStyle w:val="a1"/>
        <w:spacing w:before="156" w:after="156"/>
        <w:ind w:left="0"/>
        <w:jc w:val="both"/>
        <w:rPr>
          <w:rFonts w:ascii="宋体" w:eastAsia="宋体" w:hAnsi="宋体"/>
          <w:szCs w:val="22"/>
        </w:rPr>
      </w:pPr>
      <w:bookmarkStart w:id="258" w:name="_Toc116859737"/>
      <w:bookmarkStart w:id="259" w:name="_Toc116888634"/>
      <w:bookmarkStart w:id="260" w:name="_Toc116888799"/>
      <w:bookmarkStart w:id="261" w:name="_Toc118752781"/>
      <w:r w:rsidRPr="003C1157">
        <w:rPr>
          <w:rFonts w:ascii="宋体" w:eastAsia="宋体" w:hAnsi="宋体" w:hint="eastAsia"/>
          <w:szCs w:val="22"/>
        </w:rPr>
        <w:t>供水单位应根据供水管网漏损评估及供水安全保障等情况，合理制定管网更新改造规划和年度计划。对爆管频率高、漏损严重、管网水质差等运行工况不良的管道，应及时进行更新改造。</w:t>
      </w:r>
      <w:bookmarkEnd w:id="258"/>
      <w:bookmarkEnd w:id="259"/>
      <w:bookmarkEnd w:id="260"/>
      <w:bookmarkEnd w:id="261"/>
    </w:p>
    <w:p w:rsidR="00995382" w:rsidRDefault="00995382" w:rsidP="00124EBD">
      <w:pPr>
        <w:pStyle w:val="a0"/>
        <w:spacing w:before="312" w:after="312"/>
        <w:ind w:left="0"/>
        <w:rPr>
          <w:kern w:val="2"/>
        </w:rPr>
      </w:pPr>
      <w:bookmarkStart w:id="262" w:name="_Toc8577301"/>
      <w:bookmarkStart w:id="263" w:name="_Toc8577628"/>
      <w:bookmarkStart w:id="264" w:name="_Toc8577302"/>
      <w:bookmarkStart w:id="265" w:name="_Toc8577629"/>
      <w:bookmarkStart w:id="266" w:name="_Toc41338937"/>
      <w:bookmarkStart w:id="267" w:name="_Toc46085623"/>
      <w:bookmarkStart w:id="268" w:name="_Toc41338939"/>
      <w:bookmarkStart w:id="269" w:name="_Toc46085625"/>
      <w:bookmarkStart w:id="270" w:name="_Toc8577306"/>
      <w:bookmarkStart w:id="271" w:name="_Toc8577633"/>
      <w:bookmarkStart w:id="272" w:name="_Toc8577325"/>
      <w:bookmarkStart w:id="273" w:name="_Toc8577652"/>
      <w:bookmarkStart w:id="274" w:name="_Toc8577326"/>
      <w:bookmarkStart w:id="275" w:name="_Toc8577653"/>
      <w:bookmarkStart w:id="276" w:name="_Toc8577327"/>
      <w:bookmarkStart w:id="277" w:name="_Toc8577654"/>
      <w:bookmarkStart w:id="278" w:name="_Toc118752782"/>
      <w:bookmarkStart w:id="279" w:name="_Toc32651187"/>
      <w:bookmarkStart w:id="280" w:name="_Toc34119385"/>
      <w:bookmarkStart w:id="281" w:name="_Toc34120543"/>
      <w:bookmarkStart w:id="282" w:name="_Toc21393"/>
      <w:bookmarkStart w:id="283" w:name="_Toc34662141"/>
      <w:bookmarkStart w:id="284" w:name="_Toc34756181"/>
      <w:bookmarkStart w:id="285" w:name="_Toc34756323"/>
      <w:bookmarkStart w:id="286" w:name="_Toc8577656"/>
      <w:bookmarkEnd w:id="238"/>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Pr>
          <w:rFonts w:hint="eastAsia"/>
          <w:kern w:val="2"/>
        </w:rPr>
        <w:t>漏损分析及漏损评价</w:t>
      </w:r>
      <w:bookmarkEnd w:id="278"/>
    </w:p>
    <w:p w:rsidR="00995382" w:rsidRDefault="00995382" w:rsidP="00124EBD">
      <w:pPr>
        <w:pStyle w:val="a1"/>
        <w:spacing w:before="156" w:after="156"/>
        <w:ind w:left="0"/>
        <w:jc w:val="both"/>
        <w:rPr>
          <w:kern w:val="2"/>
        </w:rPr>
      </w:pPr>
      <w:bookmarkStart w:id="287" w:name="_Toc118752783"/>
      <w:r>
        <w:rPr>
          <w:rFonts w:hint="eastAsia"/>
          <w:kern w:val="2"/>
        </w:rPr>
        <w:t>漏损水量分析</w:t>
      </w:r>
      <w:bookmarkEnd w:id="287"/>
    </w:p>
    <w:p w:rsidR="00995382" w:rsidRDefault="00995382" w:rsidP="00087219">
      <w:pPr>
        <w:pStyle w:val="afc"/>
        <w:spacing w:before="0" w:after="0"/>
        <w:rPr>
          <w:rFonts w:hAnsi="宋体"/>
          <w:szCs w:val="22"/>
        </w:rPr>
      </w:pPr>
      <w:r w:rsidRPr="00087219">
        <w:rPr>
          <w:rFonts w:hAnsi="宋体" w:hint="eastAsia"/>
          <w:sz w:val="22"/>
          <w:szCs w:val="22"/>
        </w:rPr>
        <w:t>供水单位应每年对供水管网进行一次漏损分析，找出漏损的主要原因。</w:t>
      </w:r>
    </w:p>
    <w:p w:rsidR="00995382" w:rsidRDefault="00995382" w:rsidP="00087219">
      <w:pPr>
        <w:pStyle w:val="afc"/>
        <w:spacing w:before="0" w:after="0"/>
        <w:rPr>
          <w:rFonts w:hAnsi="宋体"/>
          <w:sz w:val="22"/>
          <w:szCs w:val="22"/>
        </w:rPr>
      </w:pPr>
      <w:r>
        <w:rPr>
          <w:rFonts w:hAnsi="宋体" w:hint="eastAsia"/>
          <w:sz w:val="22"/>
          <w:szCs w:val="22"/>
        </w:rPr>
        <w:t>供水单位可根据具体情况</w:t>
      </w:r>
      <w:r w:rsidRPr="00087219">
        <w:rPr>
          <w:rFonts w:hAnsi="宋体" w:hint="eastAsia"/>
          <w:sz w:val="22"/>
          <w:szCs w:val="22"/>
        </w:rPr>
        <w:t>，对供水系统监测的流量数据和抄表收费的用水量等数据</w:t>
      </w:r>
      <w:r>
        <w:rPr>
          <w:rFonts w:hAnsi="宋体" w:hint="eastAsia"/>
          <w:sz w:val="22"/>
          <w:szCs w:val="22"/>
        </w:rPr>
        <w:t>进行</w:t>
      </w:r>
      <w:r w:rsidRPr="00087219">
        <w:rPr>
          <w:rFonts w:hAnsi="宋体" w:hint="eastAsia"/>
          <w:sz w:val="22"/>
          <w:szCs w:val="22"/>
        </w:rPr>
        <w:t>水量平衡分析计算</w:t>
      </w:r>
      <w:r>
        <w:rPr>
          <w:rFonts w:hAnsi="宋体" w:hint="eastAsia"/>
          <w:sz w:val="22"/>
          <w:szCs w:val="22"/>
        </w:rPr>
        <w:t>，</w:t>
      </w:r>
      <w:r w:rsidRPr="00087219">
        <w:rPr>
          <w:rFonts w:hAnsi="宋体" w:hint="eastAsia"/>
          <w:sz w:val="22"/>
          <w:szCs w:val="22"/>
        </w:rPr>
        <w:t>分析管网的真实漏损</w:t>
      </w:r>
      <w:r>
        <w:rPr>
          <w:rFonts w:hAnsi="宋体" w:hint="eastAsia"/>
          <w:sz w:val="22"/>
          <w:szCs w:val="22"/>
        </w:rPr>
        <w:t>水量</w:t>
      </w:r>
      <w:r w:rsidRPr="00087219">
        <w:rPr>
          <w:rFonts w:hAnsi="宋体" w:hint="eastAsia"/>
          <w:sz w:val="22"/>
          <w:szCs w:val="22"/>
        </w:rPr>
        <w:t>和产销差</w:t>
      </w:r>
      <w:r>
        <w:rPr>
          <w:rFonts w:hAnsi="宋体" w:hint="eastAsia"/>
          <w:sz w:val="22"/>
          <w:szCs w:val="22"/>
        </w:rPr>
        <w:t>水量</w:t>
      </w:r>
      <w:r>
        <w:rPr>
          <w:rFonts w:hAnsi="宋体" w:hint="eastAsia"/>
          <w:szCs w:val="22"/>
        </w:rPr>
        <w:t>，并通过</w:t>
      </w:r>
      <w:r w:rsidRPr="00087219">
        <w:rPr>
          <w:rFonts w:hAnsi="宋体" w:hint="eastAsia"/>
          <w:sz w:val="22"/>
          <w:szCs w:val="22"/>
        </w:rPr>
        <w:t>定量分析产销差</w:t>
      </w:r>
      <w:r>
        <w:rPr>
          <w:rFonts w:hAnsi="宋体" w:hint="eastAsia"/>
          <w:sz w:val="22"/>
          <w:szCs w:val="22"/>
        </w:rPr>
        <w:t>水量</w:t>
      </w:r>
      <w:r w:rsidRPr="00087219">
        <w:rPr>
          <w:rFonts w:hAnsi="宋体" w:hint="eastAsia"/>
          <w:sz w:val="22"/>
          <w:szCs w:val="22"/>
        </w:rPr>
        <w:t>各组分的占比，确定产销差</w:t>
      </w:r>
      <w:r>
        <w:rPr>
          <w:rFonts w:hAnsi="宋体" w:hint="eastAsia"/>
          <w:sz w:val="22"/>
          <w:szCs w:val="22"/>
        </w:rPr>
        <w:t>水量</w:t>
      </w:r>
      <w:r w:rsidRPr="00087219">
        <w:rPr>
          <w:rFonts w:hAnsi="宋体" w:hint="eastAsia"/>
          <w:sz w:val="22"/>
          <w:szCs w:val="22"/>
        </w:rPr>
        <w:t>形成的主要原因</w:t>
      </w:r>
      <w:r>
        <w:rPr>
          <w:rFonts w:hAnsi="宋体" w:hint="eastAsia"/>
          <w:sz w:val="22"/>
          <w:szCs w:val="22"/>
        </w:rPr>
        <w:t>。</w:t>
      </w:r>
    </w:p>
    <w:p w:rsidR="00995382" w:rsidRPr="007C1140" w:rsidRDefault="00995382" w:rsidP="00D23EA3">
      <w:pPr>
        <w:pStyle w:val="afc"/>
        <w:spacing w:before="0" w:after="0"/>
        <w:rPr>
          <w:rFonts w:ascii="微软雅黑" w:eastAsia="微软雅黑"/>
          <w:color w:val="000000"/>
          <w:sz w:val="22"/>
          <w:szCs w:val="22"/>
        </w:rPr>
      </w:pPr>
      <w:r w:rsidRPr="007C1140">
        <w:rPr>
          <w:rFonts w:hAnsi="宋体" w:hint="eastAsia"/>
          <w:sz w:val="22"/>
          <w:szCs w:val="22"/>
        </w:rPr>
        <w:t>Ⅲ</w:t>
      </w:r>
      <w:r w:rsidRPr="007C1140">
        <w:rPr>
          <w:rFonts w:hint="eastAsia"/>
          <w:sz w:val="22"/>
          <w:szCs w:val="22"/>
        </w:rPr>
        <w:t>型</w:t>
      </w:r>
      <w:r>
        <w:rPr>
          <w:rFonts w:hint="eastAsia"/>
          <w:sz w:val="22"/>
          <w:szCs w:val="22"/>
        </w:rPr>
        <w:t>及以上</w:t>
      </w:r>
      <w:r w:rsidRPr="007C1140">
        <w:rPr>
          <w:rFonts w:hAnsi="宋体" w:hint="eastAsia"/>
          <w:sz w:val="22"/>
          <w:szCs w:val="22"/>
        </w:rPr>
        <w:t>农村供水工程</w:t>
      </w:r>
      <w:r>
        <w:rPr>
          <w:rFonts w:hint="eastAsia"/>
          <w:sz w:val="22"/>
          <w:szCs w:val="22"/>
        </w:rPr>
        <w:t>可以自然村为单位分区进行</w:t>
      </w:r>
      <w:r w:rsidRPr="007C1140">
        <w:rPr>
          <w:rFonts w:hint="eastAsia"/>
          <w:sz w:val="22"/>
          <w:szCs w:val="22"/>
        </w:rPr>
        <w:t>漏损水量分析，应明确管网边界，确保收集的水量数据时间一致、完整和准确。</w:t>
      </w:r>
    </w:p>
    <w:p w:rsidR="00995382" w:rsidRPr="00B54BA3" w:rsidRDefault="00995382" w:rsidP="00D23EA3">
      <w:pPr>
        <w:pStyle w:val="afc"/>
        <w:spacing w:before="0" w:after="0"/>
        <w:rPr>
          <w:rFonts w:hAnsi="宋体"/>
          <w:color w:val="FF3300"/>
          <w:sz w:val="22"/>
          <w:szCs w:val="22"/>
        </w:rPr>
      </w:pPr>
      <w:r w:rsidRPr="007C1140">
        <w:rPr>
          <w:rFonts w:hAnsi="宋体" w:hint="eastAsia"/>
          <w:sz w:val="22"/>
          <w:szCs w:val="22"/>
        </w:rPr>
        <w:t>Ⅲ</w:t>
      </w:r>
      <w:r w:rsidRPr="007C1140">
        <w:rPr>
          <w:rFonts w:hint="eastAsia"/>
          <w:sz w:val="22"/>
          <w:szCs w:val="22"/>
        </w:rPr>
        <w:t>型</w:t>
      </w:r>
      <w:r>
        <w:rPr>
          <w:rFonts w:hint="eastAsia"/>
          <w:sz w:val="22"/>
          <w:szCs w:val="22"/>
        </w:rPr>
        <w:t>及以上</w:t>
      </w:r>
      <w:r w:rsidRPr="007C1140">
        <w:rPr>
          <w:rFonts w:hAnsi="宋体" w:hint="eastAsia"/>
          <w:sz w:val="22"/>
          <w:szCs w:val="22"/>
        </w:rPr>
        <w:t>农村供水工程</w:t>
      </w:r>
      <w:r>
        <w:rPr>
          <w:rFonts w:hAnsi="宋体" w:hint="eastAsia"/>
          <w:sz w:val="22"/>
          <w:szCs w:val="22"/>
        </w:rPr>
        <w:t>应每月进行产销差率统计，</w:t>
      </w:r>
      <w:r w:rsidRPr="007C1140">
        <w:rPr>
          <w:rFonts w:hAnsi="宋体" w:hint="eastAsia"/>
          <w:sz w:val="22"/>
          <w:szCs w:val="22"/>
        </w:rPr>
        <w:t>Ⅳ、Ⅴ型农村供水工程</w:t>
      </w:r>
      <w:r>
        <w:rPr>
          <w:rFonts w:hAnsi="宋体" w:hint="eastAsia"/>
          <w:sz w:val="22"/>
          <w:szCs w:val="22"/>
        </w:rPr>
        <w:t>可每半年进行一次</w:t>
      </w:r>
      <w:r w:rsidRPr="001F2594">
        <w:rPr>
          <w:rFonts w:hint="eastAsia"/>
          <w:sz w:val="22"/>
          <w:szCs w:val="22"/>
        </w:rPr>
        <w:t>产销差</w:t>
      </w:r>
      <w:r>
        <w:rPr>
          <w:rFonts w:hint="eastAsia"/>
          <w:sz w:val="22"/>
          <w:szCs w:val="22"/>
        </w:rPr>
        <w:t>率</w:t>
      </w:r>
      <w:r w:rsidRPr="001F2594">
        <w:rPr>
          <w:rFonts w:hint="eastAsia"/>
          <w:sz w:val="22"/>
          <w:szCs w:val="22"/>
        </w:rPr>
        <w:t>统计，</w:t>
      </w:r>
      <w:r>
        <w:rPr>
          <w:rFonts w:hAnsi="宋体" w:hint="eastAsia"/>
          <w:sz w:val="22"/>
          <w:szCs w:val="22"/>
        </w:rPr>
        <w:t>及时掌握管网漏损情况。</w:t>
      </w:r>
    </w:p>
    <w:p w:rsidR="00995382" w:rsidRPr="00087219" w:rsidRDefault="00995382" w:rsidP="00D23EA3">
      <w:pPr>
        <w:pStyle w:val="afc"/>
        <w:spacing w:before="0" w:after="0"/>
        <w:rPr>
          <w:rFonts w:hAnsi="宋体"/>
          <w:sz w:val="22"/>
          <w:szCs w:val="22"/>
        </w:rPr>
      </w:pPr>
      <w:r>
        <w:rPr>
          <w:rFonts w:hAnsi="宋体" w:hint="eastAsia"/>
          <w:sz w:val="22"/>
          <w:szCs w:val="22"/>
        </w:rPr>
        <w:t>产销差水量各组分及</w:t>
      </w:r>
      <w:r w:rsidRPr="004403B3">
        <w:rPr>
          <w:rFonts w:hAnsi="宋体" w:hint="eastAsia"/>
          <w:sz w:val="22"/>
          <w:szCs w:val="22"/>
        </w:rPr>
        <w:t>漏损水量</w:t>
      </w:r>
      <w:r>
        <w:rPr>
          <w:rFonts w:hAnsi="宋体" w:hint="eastAsia"/>
          <w:sz w:val="22"/>
          <w:szCs w:val="22"/>
        </w:rPr>
        <w:t>可根据实际情况或参照附录</w:t>
      </w:r>
      <w:r>
        <w:rPr>
          <w:rFonts w:hAnsi="宋体"/>
          <w:sz w:val="22"/>
          <w:szCs w:val="22"/>
        </w:rPr>
        <w:t>A</w:t>
      </w:r>
      <w:r>
        <w:rPr>
          <w:rFonts w:hAnsi="宋体" w:hint="eastAsia"/>
          <w:sz w:val="22"/>
          <w:szCs w:val="22"/>
        </w:rPr>
        <w:t>确定。</w:t>
      </w:r>
    </w:p>
    <w:p w:rsidR="00995382" w:rsidRDefault="00995382" w:rsidP="00124EBD">
      <w:pPr>
        <w:pStyle w:val="a1"/>
        <w:spacing w:before="156" w:after="156"/>
        <w:ind w:left="0"/>
        <w:jc w:val="both"/>
      </w:pPr>
      <w:bookmarkStart w:id="288" w:name="_Toc118752784"/>
      <w:r>
        <w:rPr>
          <w:rFonts w:hint="eastAsia"/>
        </w:rPr>
        <w:t>漏损评价</w:t>
      </w:r>
      <w:bookmarkEnd w:id="288"/>
    </w:p>
    <w:p w:rsidR="00995382" w:rsidRPr="00AF3AB1" w:rsidRDefault="00995382" w:rsidP="0036313D">
      <w:pPr>
        <w:pStyle w:val="afc"/>
        <w:spacing w:before="0" w:after="0"/>
        <w:rPr>
          <w:rFonts w:ascii="微软雅黑" w:eastAsia="微软雅黑"/>
          <w:color w:val="FF6600"/>
          <w:sz w:val="22"/>
          <w:szCs w:val="22"/>
        </w:rPr>
      </w:pPr>
      <w:r>
        <w:rPr>
          <w:rFonts w:ascii="微软雅黑" w:hAnsi="微软雅黑" w:hint="eastAsia"/>
          <w:color w:val="000000"/>
          <w:sz w:val="22"/>
          <w:szCs w:val="22"/>
        </w:rPr>
        <w:t>农村供水管网漏损评价的指标是漏损率。</w:t>
      </w:r>
      <w:r w:rsidRPr="007C1140">
        <w:rPr>
          <w:rFonts w:ascii="微软雅黑" w:hAnsi="微软雅黑" w:hint="eastAsia"/>
          <w:color w:val="000000"/>
          <w:sz w:val="22"/>
          <w:szCs w:val="22"/>
        </w:rPr>
        <w:t>供水单位应</w:t>
      </w:r>
      <w:r>
        <w:rPr>
          <w:rFonts w:ascii="微软雅黑" w:hAnsi="微软雅黑" w:hint="eastAsia"/>
          <w:color w:val="000000"/>
          <w:sz w:val="22"/>
          <w:szCs w:val="22"/>
        </w:rPr>
        <w:t>通过</w:t>
      </w:r>
      <w:r w:rsidRPr="007C1140">
        <w:rPr>
          <w:rFonts w:ascii="微软雅黑" w:hAnsi="微软雅黑" w:hint="eastAsia"/>
          <w:color w:val="000000"/>
          <w:sz w:val="22"/>
          <w:szCs w:val="22"/>
        </w:rPr>
        <w:t>水量统计和水平衡分析，</w:t>
      </w:r>
      <w:r>
        <w:rPr>
          <w:rFonts w:ascii="微软雅黑" w:hAnsi="微软雅黑" w:hint="eastAsia"/>
          <w:color w:val="000000"/>
          <w:sz w:val="22"/>
          <w:szCs w:val="22"/>
        </w:rPr>
        <w:t>按年度</w:t>
      </w:r>
      <w:r w:rsidRPr="007C1140">
        <w:rPr>
          <w:rFonts w:ascii="微软雅黑" w:hAnsi="微软雅黑" w:hint="eastAsia"/>
          <w:color w:val="000000"/>
          <w:sz w:val="22"/>
          <w:szCs w:val="22"/>
        </w:rPr>
        <w:t>确定供水总量和漏损水量</w:t>
      </w:r>
      <w:r>
        <w:rPr>
          <w:rFonts w:ascii="微软雅黑" w:hAnsi="微软雅黑" w:hint="eastAsia"/>
          <w:color w:val="000000"/>
          <w:sz w:val="22"/>
          <w:szCs w:val="22"/>
        </w:rPr>
        <w:t>，计算漏损率</w:t>
      </w:r>
      <w:r w:rsidRPr="007C1140">
        <w:rPr>
          <w:rFonts w:ascii="微软雅黑" w:hAnsi="微软雅黑" w:hint="eastAsia"/>
          <w:color w:val="000000"/>
          <w:sz w:val="22"/>
          <w:szCs w:val="22"/>
        </w:rPr>
        <w:t>。</w:t>
      </w:r>
      <w:r>
        <w:rPr>
          <w:rFonts w:ascii="微软雅黑" w:hAnsi="微软雅黑" w:hint="eastAsia"/>
          <w:color w:val="000000"/>
          <w:sz w:val="22"/>
          <w:szCs w:val="22"/>
        </w:rPr>
        <w:t>漏损率应采用如下公式计算：</w:t>
      </w:r>
    </w:p>
    <w:p w:rsidR="00995382" w:rsidRPr="00381FF8" w:rsidRDefault="00995382" w:rsidP="00381FF8">
      <w:pPr>
        <w:pStyle w:val="afc"/>
        <w:numPr>
          <w:ilvl w:val="0"/>
          <w:numId w:val="0"/>
        </w:numPr>
        <w:spacing w:before="0" w:after="0"/>
        <w:jc w:val="center"/>
        <w:rPr>
          <w:rFonts w:hAnsi="宋体"/>
          <w:sz w:val="22"/>
          <w:szCs w:val="22"/>
        </w:rPr>
      </w:pPr>
      <w:r w:rsidRPr="00381FF8">
        <w:rPr>
          <w:rFonts w:hAnsi="宋体"/>
          <w:sz w:val="22"/>
          <w:szCs w:val="22"/>
        </w:rPr>
        <w:t>R</w:t>
      </w:r>
      <w:r w:rsidRPr="00381FF8">
        <w:rPr>
          <w:rFonts w:hAnsi="宋体"/>
          <w:sz w:val="22"/>
          <w:szCs w:val="22"/>
          <w:vertAlign w:val="subscript"/>
        </w:rPr>
        <w:t>L</w:t>
      </w:r>
      <w:r w:rsidRPr="00381FF8">
        <w:rPr>
          <w:rFonts w:hAnsi="宋体"/>
          <w:sz w:val="22"/>
          <w:szCs w:val="22"/>
        </w:rPr>
        <w:t>=(Q</w:t>
      </w:r>
      <w:r w:rsidRPr="00381FF8">
        <w:rPr>
          <w:rFonts w:hAnsi="宋体"/>
          <w:sz w:val="22"/>
          <w:szCs w:val="22"/>
          <w:vertAlign w:val="subscript"/>
        </w:rPr>
        <w:t xml:space="preserve">T </w:t>
      </w:r>
      <w:r w:rsidRPr="00381FF8">
        <w:rPr>
          <w:rFonts w:hAnsi="宋体"/>
          <w:sz w:val="22"/>
          <w:szCs w:val="22"/>
        </w:rPr>
        <w:t>- Q</w:t>
      </w:r>
      <w:r w:rsidRPr="00381FF8">
        <w:rPr>
          <w:rFonts w:hAnsi="宋体"/>
          <w:sz w:val="22"/>
          <w:szCs w:val="22"/>
          <w:vertAlign w:val="subscript"/>
        </w:rPr>
        <w:t>R</w:t>
      </w:r>
      <w:r w:rsidRPr="00381FF8">
        <w:rPr>
          <w:rFonts w:hAnsi="宋体"/>
          <w:sz w:val="22"/>
          <w:szCs w:val="22"/>
        </w:rPr>
        <w:t>)/Q</w:t>
      </w:r>
      <w:r w:rsidRPr="00381FF8">
        <w:rPr>
          <w:rFonts w:hAnsi="宋体"/>
          <w:sz w:val="22"/>
          <w:szCs w:val="22"/>
          <w:vertAlign w:val="subscript"/>
        </w:rPr>
        <w:t>T</w:t>
      </w:r>
      <w:r w:rsidRPr="00381FF8">
        <w:rPr>
          <w:rFonts w:hAnsi="宋体"/>
          <w:sz w:val="22"/>
          <w:szCs w:val="22"/>
        </w:rPr>
        <w:t xml:space="preserve">X100%    </w:t>
      </w:r>
      <w:r w:rsidRPr="00381FF8">
        <w:rPr>
          <w:rFonts w:hAnsi="宋体" w:hint="eastAsia"/>
          <w:sz w:val="22"/>
          <w:szCs w:val="22"/>
        </w:rPr>
        <w:t>（</w:t>
      </w:r>
      <w:r w:rsidRPr="00381FF8">
        <w:rPr>
          <w:rFonts w:hAnsi="宋体"/>
          <w:sz w:val="22"/>
          <w:szCs w:val="22"/>
        </w:rPr>
        <w:t>5.2.1-1</w:t>
      </w:r>
      <w:r w:rsidRPr="00381FF8">
        <w:rPr>
          <w:rFonts w:hAnsi="宋体" w:hint="eastAsia"/>
          <w:sz w:val="22"/>
          <w:szCs w:val="22"/>
        </w:rPr>
        <w:t>）</w:t>
      </w:r>
    </w:p>
    <w:p w:rsidR="00995382" w:rsidRDefault="00995382" w:rsidP="00381FF8">
      <w:pPr>
        <w:pStyle w:val="afc"/>
        <w:numPr>
          <w:ilvl w:val="0"/>
          <w:numId w:val="0"/>
        </w:numPr>
        <w:spacing w:before="0" w:after="0"/>
        <w:rPr>
          <w:rFonts w:ascii="微软雅黑" w:eastAsia="微软雅黑"/>
          <w:sz w:val="22"/>
          <w:szCs w:val="22"/>
        </w:rPr>
      </w:pPr>
      <w:r>
        <w:rPr>
          <w:rFonts w:ascii="微软雅黑" w:hAnsi="微软雅黑" w:hint="eastAsia"/>
          <w:sz w:val="22"/>
          <w:szCs w:val="22"/>
        </w:rPr>
        <w:t>式中：</w:t>
      </w:r>
    </w:p>
    <w:p w:rsidR="00995382" w:rsidRPr="00381FF8" w:rsidRDefault="00995382" w:rsidP="00381FF8">
      <w:pPr>
        <w:pStyle w:val="afc"/>
        <w:numPr>
          <w:ilvl w:val="0"/>
          <w:numId w:val="0"/>
        </w:numPr>
        <w:spacing w:before="0" w:after="0"/>
        <w:rPr>
          <w:rFonts w:hAnsi="宋体"/>
          <w:sz w:val="22"/>
          <w:szCs w:val="22"/>
        </w:rPr>
      </w:pPr>
      <w:r>
        <w:rPr>
          <w:rFonts w:ascii="微软雅黑" w:hAnsi="微软雅黑"/>
          <w:sz w:val="22"/>
          <w:szCs w:val="22"/>
        </w:rPr>
        <w:t xml:space="preserve">     </w:t>
      </w:r>
      <w:r w:rsidRPr="00381FF8">
        <w:rPr>
          <w:rFonts w:hAnsi="宋体"/>
          <w:sz w:val="22"/>
          <w:szCs w:val="22"/>
        </w:rPr>
        <w:t>R</w:t>
      </w:r>
      <w:r w:rsidRPr="00381FF8">
        <w:rPr>
          <w:rFonts w:hAnsi="宋体"/>
          <w:sz w:val="22"/>
          <w:szCs w:val="22"/>
          <w:vertAlign w:val="subscript"/>
        </w:rPr>
        <w:t>L</w:t>
      </w:r>
      <w:r w:rsidRPr="00381FF8">
        <w:rPr>
          <w:rFonts w:hAnsi="宋体"/>
          <w:sz w:val="22"/>
          <w:szCs w:val="22"/>
        </w:rPr>
        <w:t>——</w:t>
      </w:r>
      <w:r w:rsidRPr="00381FF8">
        <w:rPr>
          <w:rFonts w:hAnsi="宋体" w:hint="eastAsia"/>
          <w:sz w:val="22"/>
          <w:szCs w:val="22"/>
        </w:rPr>
        <w:t>漏损率（</w:t>
      </w:r>
      <w:r w:rsidRPr="00381FF8">
        <w:rPr>
          <w:rFonts w:hAnsi="宋体"/>
          <w:sz w:val="22"/>
          <w:szCs w:val="22"/>
        </w:rPr>
        <w:t>%</w:t>
      </w:r>
      <w:r w:rsidRPr="00381FF8">
        <w:rPr>
          <w:rFonts w:hAnsi="宋体" w:hint="eastAsia"/>
          <w:sz w:val="22"/>
          <w:szCs w:val="22"/>
        </w:rPr>
        <w:t>）</w:t>
      </w:r>
    </w:p>
    <w:p w:rsidR="00995382" w:rsidRDefault="00995382" w:rsidP="00381FF8">
      <w:pPr>
        <w:pStyle w:val="afc"/>
        <w:numPr>
          <w:ilvl w:val="0"/>
          <w:numId w:val="0"/>
        </w:numPr>
        <w:spacing w:before="0" w:after="0"/>
        <w:rPr>
          <w:rFonts w:hAnsi="宋体"/>
          <w:sz w:val="22"/>
          <w:szCs w:val="22"/>
          <w:vertAlign w:val="superscript"/>
        </w:rPr>
      </w:pPr>
      <w:r w:rsidRPr="00381FF8">
        <w:rPr>
          <w:rFonts w:hAnsi="宋体"/>
          <w:sz w:val="22"/>
          <w:szCs w:val="22"/>
          <w:vertAlign w:val="subscript"/>
        </w:rPr>
        <w:t xml:space="preserve">       </w:t>
      </w:r>
      <w:r>
        <w:rPr>
          <w:rFonts w:hAnsi="宋体"/>
          <w:sz w:val="22"/>
          <w:szCs w:val="22"/>
          <w:vertAlign w:val="subscript"/>
        </w:rPr>
        <w:t xml:space="preserve">  </w:t>
      </w:r>
      <w:r w:rsidRPr="00381FF8">
        <w:rPr>
          <w:rFonts w:hAnsi="宋体"/>
          <w:sz w:val="22"/>
          <w:szCs w:val="22"/>
          <w:vertAlign w:val="subscript"/>
        </w:rPr>
        <w:t xml:space="preserve"> </w:t>
      </w:r>
      <w:r w:rsidRPr="00381FF8">
        <w:rPr>
          <w:rFonts w:hAnsi="宋体"/>
          <w:sz w:val="22"/>
          <w:szCs w:val="22"/>
        </w:rPr>
        <w:t>Q</w:t>
      </w:r>
      <w:r w:rsidRPr="00381FF8">
        <w:rPr>
          <w:rFonts w:hAnsi="宋体"/>
          <w:sz w:val="22"/>
          <w:szCs w:val="22"/>
          <w:vertAlign w:val="subscript"/>
        </w:rPr>
        <w:t>T</w:t>
      </w:r>
      <w:r w:rsidRPr="00381FF8">
        <w:rPr>
          <w:rFonts w:hAnsi="宋体"/>
          <w:sz w:val="22"/>
          <w:szCs w:val="22"/>
        </w:rPr>
        <w:t>——</w:t>
      </w:r>
      <w:r w:rsidRPr="00381FF8">
        <w:rPr>
          <w:rFonts w:hAnsi="宋体" w:hint="eastAsia"/>
          <w:sz w:val="22"/>
          <w:szCs w:val="22"/>
        </w:rPr>
        <w:t>供水总量（万</w:t>
      </w:r>
      <w:r w:rsidRPr="00381FF8">
        <w:rPr>
          <w:rFonts w:hAnsi="宋体"/>
          <w:sz w:val="22"/>
          <w:szCs w:val="22"/>
        </w:rPr>
        <w:t>m</w:t>
      </w:r>
      <w:r w:rsidRPr="00381FF8">
        <w:rPr>
          <w:rFonts w:hAnsi="宋体"/>
          <w:sz w:val="22"/>
          <w:szCs w:val="22"/>
          <w:vertAlign w:val="superscript"/>
        </w:rPr>
        <w:t>3</w:t>
      </w:r>
      <w:r w:rsidRPr="00381FF8">
        <w:rPr>
          <w:rFonts w:hAnsi="宋体" w:hint="eastAsia"/>
          <w:sz w:val="22"/>
          <w:szCs w:val="22"/>
        </w:rPr>
        <w:t>）</w:t>
      </w:r>
    </w:p>
    <w:p w:rsidR="00995382" w:rsidRPr="00381FF8" w:rsidRDefault="00995382" w:rsidP="00D56586">
      <w:pPr>
        <w:pStyle w:val="afc"/>
        <w:numPr>
          <w:ilvl w:val="0"/>
          <w:numId w:val="0"/>
        </w:numPr>
        <w:spacing w:before="0" w:after="0"/>
        <w:ind w:firstLineChars="238" w:firstLine="524"/>
        <w:rPr>
          <w:rFonts w:hAnsi="宋体"/>
          <w:sz w:val="22"/>
          <w:szCs w:val="22"/>
          <w:vertAlign w:val="superscript"/>
        </w:rPr>
      </w:pPr>
      <w:r w:rsidRPr="00381FF8">
        <w:rPr>
          <w:rFonts w:hAnsi="宋体"/>
          <w:sz w:val="22"/>
          <w:szCs w:val="22"/>
        </w:rPr>
        <w:t>Q</w:t>
      </w:r>
      <w:r w:rsidRPr="00381FF8">
        <w:rPr>
          <w:rFonts w:hAnsi="宋体"/>
          <w:sz w:val="22"/>
          <w:szCs w:val="22"/>
          <w:vertAlign w:val="subscript"/>
        </w:rPr>
        <w:t>R</w:t>
      </w:r>
      <w:r w:rsidRPr="00381FF8">
        <w:rPr>
          <w:rFonts w:hAnsi="宋体"/>
          <w:sz w:val="22"/>
          <w:szCs w:val="22"/>
        </w:rPr>
        <w:t>——</w:t>
      </w:r>
      <w:r w:rsidRPr="00381FF8">
        <w:rPr>
          <w:rFonts w:hAnsi="宋体" w:hint="eastAsia"/>
          <w:sz w:val="22"/>
          <w:szCs w:val="22"/>
        </w:rPr>
        <w:t>注册用户用水量（万</w:t>
      </w:r>
      <w:r w:rsidRPr="00381FF8">
        <w:rPr>
          <w:rFonts w:hAnsi="宋体"/>
          <w:sz w:val="22"/>
          <w:szCs w:val="22"/>
        </w:rPr>
        <w:t>m</w:t>
      </w:r>
      <w:r w:rsidRPr="00381FF8">
        <w:rPr>
          <w:rFonts w:hAnsi="宋体"/>
          <w:sz w:val="22"/>
          <w:szCs w:val="22"/>
          <w:vertAlign w:val="superscript"/>
        </w:rPr>
        <w:t>3</w:t>
      </w:r>
      <w:r w:rsidRPr="00381FF8">
        <w:rPr>
          <w:rFonts w:hAnsi="宋体" w:hint="eastAsia"/>
          <w:sz w:val="22"/>
          <w:szCs w:val="22"/>
        </w:rPr>
        <w:t>）</w:t>
      </w:r>
    </w:p>
    <w:p w:rsidR="00995382" w:rsidRPr="007C1140" w:rsidRDefault="00995382" w:rsidP="00124EBD">
      <w:pPr>
        <w:pStyle w:val="afc"/>
        <w:spacing w:before="0" w:after="0"/>
        <w:rPr>
          <w:sz w:val="22"/>
          <w:szCs w:val="22"/>
        </w:rPr>
      </w:pPr>
      <w:r w:rsidRPr="007C1140">
        <w:rPr>
          <w:rFonts w:hint="eastAsia"/>
          <w:sz w:val="22"/>
          <w:szCs w:val="22"/>
        </w:rPr>
        <w:t>农村供水</w:t>
      </w:r>
      <w:r>
        <w:rPr>
          <w:rFonts w:hint="eastAsia"/>
          <w:sz w:val="22"/>
          <w:szCs w:val="22"/>
        </w:rPr>
        <w:t>管网</w:t>
      </w:r>
      <w:r w:rsidRPr="007C1140">
        <w:rPr>
          <w:rFonts w:hint="eastAsia"/>
          <w:sz w:val="22"/>
          <w:szCs w:val="22"/>
        </w:rPr>
        <w:t>的漏损率宜控制在</w:t>
      </w:r>
      <w:r w:rsidRPr="007C1140">
        <w:rPr>
          <w:sz w:val="22"/>
          <w:szCs w:val="22"/>
        </w:rPr>
        <w:t>15%</w:t>
      </w:r>
      <w:r>
        <w:rPr>
          <w:rFonts w:hint="eastAsia"/>
          <w:sz w:val="22"/>
          <w:szCs w:val="22"/>
        </w:rPr>
        <w:t>～</w:t>
      </w:r>
      <w:r w:rsidRPr="007C1140">
        <w:rPr>
          <w:sz w:val="22"/>
          <w:szCs w:val="22"/>
        </w:rPr>
        <w:t>20%</w:t>
      </w:r>
      <w:r>
        <w:rPr>
          <w:rFonts w:hint="eastAsia"/>
          <w:sz w:val="22"/>
          <w:szCs w:val="22"/>
        </w:rPr>
        <w:t>。</w:t>
      </w:r>
    </w:p>
    <w:p w:rsidR="00995382" w:rsidRPr="00082A6F" w:rsidRDefault="00995382" w:rsidP="00734CFE">
      <w:pPr>
        <w:pStyle w:val="a0"/>
        <w:spacing w:before="312" w:after="312"/>
        <w:ind w:left="0"/>
        <w:rPr>
          <w:kern w:val="2"/>
        </w:rPr>
      </w:pPr>
      <w:bookmarkStart w:id="289" w:name="_Toc118752785"/>
      <w:r w:rsidRPr="00862E48">
        <w:rPr>
          <w:rFonts w:hint="eastAsia"/>
          <w:kern w:val="2"/>
        </w:rPr>
        <w:t>漏损</w:t>
      </w:r>
      <w:bookmarkEnd w:id="279"/>
      <w:bookmarkEnd w:id="280"/>
      <w:bookmarkEnd w:id="281"/>
      <w:bookmarkEnd w:id="282"/>
      <w:bookmarkEnd w:id="283"/>
      <w:bookmarkEnd w:id="284"/>
      <w:bookmarkEnd w:id="285"/>
      <w:r>
        <w:rPr>
          <w:rFonts w:hint="eastAsia"/>
          <w:kern w:val="2"/>
        </w:rPr>
        <w:t>排查及漏水点定位</w:t>
      </w:r>
      <w:bookmarkEnd w:id="289"/>
    </w:p>
    <w:p w:rsidR="00995382" w:rsidRDefault="00995382" w:rsidP="003466E9">
      <w:pPr>
        <w:pStyle w:val="a1"/>
        <w:spacing w:before="156" w:after="156"/>
        <w:ind w:left="0"/>
        <w:jc w:val="both"/>
        <w:rPr>
          <w:kern w:val="2"/>
        </w:rPr>
      </w:pPr>
      <w:bookmarkStart w:id="290" w:name="_Toc118752786"/>
      <w:r>
        <w:rPr>
          <w:rFonts w:hint="eastAsia"/>
          <w:kern w:val="2"/>
        </w:rPr>
        <w:lastRenderedPageBreak/>
        <w:t>一般规定</w:t>
      </w:r>
      <w:bookmarkEnd w:id="290"/>
    </w:p>
    <w:p w:rsidR="00995382" w:rsidRPr="00B6732D" w:rsidRDefault="00995382" w:rsidP="006775CB">
      <w:pPr>
        <w:pStyle w:val="afc"/>
        <w:spacing w:before="0" w:after="0"/>
        <w:rPr>
          <w:rFonts w:hAnsi="宋体"/>
          <w:color w:val="993300"/>
          <w:sz w:val="22"/>
          <w:szCs w:val="22"/>
        </w:rPr>
      </w:pPr>
      <w:r>
        <w:rPr>
          <w:rFonts w:ascii="微软雅黑" w:hAnsi="微软雅黑" w:hint="eastAsia"/>
          <w:color w:val="000000"/>
          <w:sz w:val="22"/>
          <w:szCs w:val="22"/>
        </w:rPr>
        <w:t>供水单位应</w:t>
      </w:r>
      <w:r w:rsidRPr="001F2594">
        <w:rPr>
          <w:rFonts w:ascii="微软雅黑" w:hAnsi="微软雅黑" w:hint="eastAsia"/>
          <w:color w:val="000000"/>
          <w:sz w:val="22"/>
          <w:szCs w:val="22"/>
        </w:rPr>
        <w:t>根据实际情况采用供水管网巡查、流量</w:t>
      </w:r>
      <w:r>
        <w:rPr>
          <w:rFonts w:hAnsi="宋体" w:hint="eastAsia"/>
          <w:sz w:val="22"/>
          <w:szCs w:val="22"/>
        </w:rPr>
        <w:t>法、压力法、经验法、环境调查法、听音法等方法进行</w:t>
      </w:r>
      <w:r w:rsidRPr="001F2594">
        <w:rPr>
          <w:rFonts w:ascii="微软雅黑" w:hAnsi="微软雅黑" w:hint="eastAsia"/>
          <w:color w:val="000000"/>
          <w:sz w:val="22"/>
          <w:szCs w:val="22"/>
        </w:rPr>
        <w:t>供水管网漏损排查</w:t>
      </w:r>
      <w:r>
        <w:rPr>
          <w:rFonts w:ascii="微软雅黑" w:hAnsi="微软雅黑" w:hint="eastAsia"/>
          <w:color w:val="000000"/>
          <w:sz w:val="22"/>
          <w:szCs w:val="22"/>
        </w:rPr>
        <w:t>及漏水点定位。</w:t>
      </w:r>
    </w:p>
    <w:p w:rsidR="00995382" w:rsidRPr="00384236" w:rsidRDefault="00995382" w:rsidP="006775CB">
      <w:pPr>
        <w:pStyle w:val="afc"/>
        <w:spacing w:before="0" w:after="0"/>
        <w:rPr>
          <w:rFonts w:hAnsi="宋体"/>
          <w:color w:val="993300"/>
          <w:sz w:val="22"/>
          <w:szCs w:val="22"/>
        </w:rPr>
      </w:pPr>
      <w:r w:rsidRPr="000442D1">
        <w:rPr>
          <w:rFonts w:ascii="微软雅黑" w:hAnsi="微软雅黑" w:hint="eastAsia"/>
          <w:color w:val="000000"/>
          <w:sz w:val="22"/>
          <w:szCs w:val="22"/>
        </w:rPr>
        <w:t>供水单位</w:t>
      </w:r>
      <w:r>
        <w:rPr>
          <w:rFonts w:ascii="微软雅黑" w:hAnsi="微软雅黑" w:hint="eastAsia"/>
          <w:color w:val="000000"/>
          <w:sz w:val="22"/>
          <w:szCs w:val="22"/>
        </w:rPr>
        <w:t>应自行组织或委托专业机构进行供水管网漏损排查及漏水点定位，漏损排查</w:t>
      </w:r>
      <w:r w:rsidRPr="000442D1">
        <w:rPr>
          <w:rFonts w:ascii="微软雅黑" w:hAnsi="微软雅黑" w:hint="eastAsia"/>
          <w:color w:val="000000"/>
          <w:sz w:val="22"/>
          <w:szCs w:val="22"/>
        </w:rPr>
        <w:t>记录表可采用附录</w:t>
      </w:r>
      <w:r>
        <w:rPr>
          <w:rFonts w:hAnsi="宋体"/>
          <w:color w:val="000000"/>
          <w:sz w:val="22"/>
          <w:szCs w:val="22"/>
        </w:rPr>
        <w:t>B</w:t>
      </w:r>
      <w:r w:rsidRPr="000442D1">
        <w:rPr>
          <w:rFonts w:ascii="微软雅黑" w:hAnsi="微软雅黑" w:hint="eastAsia"/>
          <w:color w:val="000000"/>
          <w:sz w:val="22"/>
          <w:szCs w:val="22"/>
        </w:rPr>
        <w:t>。</w:t>
      </w:r>
    </w:p>
    <w:p w:rsidR="00995382" w:rsidRDefault="00995382" w:rsidP="00384236">
      <w:pPr>
        <w:pStyle w:val="afc"/>
        <w:spacing w:before="0" w:after="0"/>
      </w:pPr>
      <w:r>
        <w:rPr>
          <w:rFonts w:hint="eastAsia"/>
        </w:rPr>
        <w:t>供水单位应在漏损排查的基础上，对存在漏水的区域、管段进行漏水点的定位。</w:t>
      </w:r>
    </w:p>
    <w:p w:rsidR="00995382" w:rsidRDefault="00995382" w:rsidP="00384236">
      <w:pPr>
        <w:pStyle w:val="afc"/>
        <w:spacing w:before="0" w:after="0"/>
      </w:pPr>
      <w:r>
        <w:rPr>
          <w:rFonts w:hint="eastAsia"/>
        </w:rPr>
        <w:t>明漏点可通过管网巡查、环境调查等方法确定，暗漏点宜根据具体情况采用一种或多种技术手段找出漏水点的位置。</w:t>
      </w:r>
    </w:p>
    <w:p w:rsidR="00995382" w:rsidRDefault="00995382" w:rsidP="00384236">
      <w:pPr>
        <w:pStyle w:val="afc"/>
        <w:spacing w:before="0" w:after="0"/>
      </w:pPr>
      <w:r>
        <w:rPr>
          <w:rFonts w:hint="eastAsia"/>
        </w:rPr>
        <w:t>暗漏点的定位应多方、反复求证，提高漏水点定位准确率，避免盲目开挖，减少无效开挖。</w:t>
      </w:r>
    </w:p>
    <w:p w:rsidR="00995382" w:rsidRPr="00384236" w:rsidRDefault="00995382" w:rsidP="00384236">
      <w:pPr>
        <w:pStyle w:val="afc"/>
        <w:spacing w:before="0" w:after="0"/>
      </w:pPr>
      <w:r w:rsidRPr="00130BF9">
        <w:rPr>
          <w:rFonts w:hint="eastAsia"/>
        </w:rPr>
        <w:t>Ⅲ型及以上农村供水工</w:t>
      </w:r>
      <w:r w:rsidRPr="007C1140">
        <w:rPr>
          <w:rFonts w:hAnsi="宋体" w:hint="eastAsia"/>
          <w:sz w:val="22"/>
          <w:szCs w:val="22"/>
        </w:rPr>
        <w:t>程</w:t>
      </w:r>
      <w:r>
        <w:rPr>
          <w:rFonts w:hint="eastAsia"/>
        </w:rPr>
        <w:t>应积极探索噪声法、相关分析法、管道内窥法、地表温度测量法、探地雷达法、气体示踪法等技术在漏损排查及漏水点定位中的应用。</w:t>
      </w:r>
    </w:p>
    <w:p w:rsidR="00995382" w:rsidRDefault="00995382" w:rsidP="000B4196">
      <w:pPr>
        <w:pStyle w:val="a1"/>
        <w:spacing w:before="156" w:after="156"/>
        <w:ind w:left="0"/>
        <w:jc w:val="both"/>
        <w:rPr>
          <w:kern w:val="2"/>
        </w:rPr>
      </w:pPr>
      <w:bookmarkStart w:id="291" w:name="_Toc118752787"/>
      <w:r>
        <w:rPr>
          <w:rFonts w:hint="eastAsia"/>
          <w:kern w:val="2"/>
        </w:rPr>
        <w:t>供水管网巡查</w:t>
      </w:r>
      <w:bookmarkEnd w:id="291"/>
    </w:p>
    <w:p w:rsidR="00995382" w:rsidRPr="00582DB0" w:rsidRDefault="00995382" w:rsidP="00447F80">
      <w:pPr>
        <w:pStyle w:val="afc"/>
        <w:spacing w:before="0" w:after="0"/>
        <w:rPr>
          <w:rFonts w:ascii="微软雅黑" w:eastAsia="微软雅黑"/>
          <w:color w:val="000000"/>
          <w:sz w:val="22"/>
          <w:szCs w:val="22"/>
        </w:rPr>
      </w:pPr>
      <w:r w:rsidRPr="004A3796">
        <w:rPr>
          <w:rFonts w:ascii="微软雅黑" w:hAnsi="微软雅黑" w:hint="eastAsia"/>
          <w:color w:val="000000"/>
          <w:sz w:val="22"/>
          <w:szCs w:val="22"/>
        </w:rPr>
        <w:t>供水单位应定期进行管网巡查，及时发现漏损隐患及漏水点。Ⅲ型及以上农村供水工程应每</w:t>
      </w:r>
      <w:r>
        <w:rPr>
          <w:rFonts w:ascii="微软雅黑" w:hAnsi="微软雅黑" w:hint="eastAsia"/>
          <w:color w:val="000000"/>
          <w:sz w:val="22"/>
          <w:szCs w:val="22"/>
        </w:rPr>
        <w:t>月</w:t>
      </w:r>
      <w:r w:rsidRPr="004A3796">
        <w:rPr>
          <w:rFonts w:ascii="微软雅黑" w:hAnsi="微软雅黑" w:hint="eastAsia"/>
          <w:color w:val="000000"/>
          <w:sz w:val="22"/>
          <w:szCs w:val="22"/>
        </w:rPr>
        <w:t>巡查</w:t>
      </w:r>
      <w:r w:rsidRPr="00582DB0">
        <w:rPr>
          <w:rFonts w:hAnsi="宋体"/>
          <w:color w:val="000000"/>
          <w:sz w:val="22"/>
          <w:szCs w:val="22"/>
        </w:rPr>
        <w:t>1</w:t>
      </w:r>
      <w:r w:rsidRPr="00582DB0">
        <w:rPr>
          <w:rFonts w:hAnsi="宋体" w:hint="eastAsia"/>
          <w:color w:val="000000"/>
          <w:sz w:val="22"/>
          <w:szCs w:val="22"/>
        </w:rPr>
        <w:t>次；Ⅳ、Ⅴ型农村供水工程应每</w:t>
      </w:r>
      <w:r>
        <w:rPr>
          <w:rFonts w:hAnsi="宋体" w:hint="eastAsia"/>
          <w:color w:val="000000"/>
          <w:sz w:val="22"/>
          <w:szCs w:val="22"/>
        </w:rPr>
        <w:t>季度</w:t>
      </w:r>
      <w:r w:rsidRPr="00582DB0">
        <w:rPr>
          <w:rFonts w:hAnsi="宋体" w:hint="eastAsia"/>
          <w:color w:val="000000"/>
          <w:sz w:val="22"/>
          <w:szCs w:val="22"/>
        </w:rPr>
        <w:t>巡查</w:t>
      </w:r>
      <w:r w:rsidRPr="00582DB0">
        <w:rPr>
          <w:rFonts w:hAnsi="宋体"/>
          <w:color w:val="000000"/>
          <w:sz w:val="22"/>
          <w:szCs w:val="22"/>
        </w:rPr>
        <w:t>1</w:t>
      </w:r>
      <w:r w:rsidRPr="00582DB0">
        <w:rPr>
          <w:rFonts w:hAnsi="宋体" w:hint="eastAsia"/>
          <w:color w:val="000000"/>
          <w:sz w:val="22"/>
          <w:szCs w:val="22"/>
        </w:rPr>
        <w:t>次。</w:t>
      </w:r>
    </w:p>
    <w:p w:rsidR="00995382" w:rsidRDefault="00995382" w:rsidP="00582DB0">
      <w:pPr>
        <w:pStyle w:val="afc"/>
        <w:spacing w:before="0" w:after="0"/>
        <w:rPr>
          <w:rFonts w:ascii="微软雅黑" w:eastAsia="微软雅黑"/>
          <w:sz w:val="22"/>
          <w:szCs w:val="22"/>
        </w:rPr>
      </w:pPr>
      <w:r w:rsidRPr="00582DB0">
        <w:rPr>
          <w:rFonts w:ascii="微软雅黑" w:hAnsi="微软雅黑" w:hint="eastAsia"/>
          <w:color w:val="000000"/>
          <w:sz w:val="22"/>
          <w:szCs w:val="22"/>
        </w:rPr>
        <w:t>管网巡查过程中，下列情况可判断管网系统存在漏损隐患或漏水点：</w:t>
      </w:r>
    </w:p>
    <w:p w:rsidR="00995382" w:rsidRPr="00582DB0" w:rsidRDefault="00995382" w:rsidP="00582DB0">
      <w:pPr>
        <w:pStyle w:val="afc"/>
        <w:numPr>
          <w:ilvl w:val="0"/>
          <w:numId w:val="0"/>
        </w:numPr>
        <w:spacing w:before="0" w:after="0"/>
        <w:rPr>
          <w:rFonts w:hAnsi="宋体"/>
          <w:sz w:val="22"/>
          <w:szCs w:val="22"/>
        </w:rPr>
      </w:pPr>
      <w:r w:rsidRPr="00582DB0">
        <w:rPr>
          <w:rFonts w:hAnsi="宋体" w:hint="eastAsia"/>
          <w:sz w:val="22"/>
          <w:szCs w:val="22"/>
        </w:rPr>
        <w:t>（</w:t>
      </w:r>
      <w:r w:rsidRPr="00582DB0">
        <w:rPr>
          <w:rFonts w:hAnsi="宋体"/>
          <w:sz w:val="22"/>
          <w:szCs w:val="22"/>
        </w:rPr>
        <w:t>1</w:t>
      </w:r>
      <w:r w:rsidRPr="00582DB0">
        <w:rPr>
          <w:rFonts w:hAnsi="宋体" w:hint="eastAsia"/>
          <w:sz w:val="22"/>
          <w:szCs w:val="22"/>
        </w:rPr>
        <w:t>）发现有管道老化、腐蚀、接口破损、阀门损坏，或者管道系统有滴水、渗水等问题时；</w:t>
      </w:r>
    </w:p>
    <w:p w:rsidR="00995382" w:rsidRPr="00582DB0" w:rsidRDefault="00995382" w:rsidP="00582DB0">
      <w:pPr>
        <w:pStyle w:val="afc"/>
        <w:numPr>
          <w:ilvl w:val="0"/>
          <w:numId w:val="0"/>
        </w:numPr>
        <w:spacing w:before="0" w:after="0"/>
        <w:rPr>
          <w:rFonts w:hAnsi="宋体"/>
          <w:color w:val="000000"/>
          <w:sz w:val="22"/>
          <w:szCs w:val="22"/>
        </w:rPr>
      </w:pPr>
      <w:r w:rsidRPr="00582DB0">
        <w:rPr>
          <w:rFonts w:hAnsi="宋体" w:hint="eastAsia"/>
          <w:sz w:val="22"/>
          <w:szCs w:val="22"/>
        </w:rPr>
        <w:t>（</w:t>
      </w:r>
      <w:r w:rsidRPr="00582DB0">
        <w:rPr>
          <w:rFonts w:hAnsi="宋体"/>
          <w:sz w:val="22"/>
          <w:szCs w:val="22"/>
        </w:rPr>
        <w:t>2</w:t>
      </w:r>
      <w:r w:rsidRPr="00582DB0">
        <w:rPr>
          <w:rFonts w:hAnsi="宋体" w:hint="eastAsia"/>
          <w:sz w:val="22"/>
          <w:szCs w:val="22"/>
        </w:rPr>
        <w:t>）当发</w:t>
      </w:r>
      <w:r w:rsidRPr="00582DB0">
        <w:rPr>
          <w:rFonts w:hAnsi="宋体" w:hint="eastAsia"/>
          <w:color w:val="000000"/>
          <w:sz w:val="22"/>
          <w:szCs w:val="22"/>
        </w:rPr>
        <w:t>现供水站出厂水表流量突然增大，进村总水表读数正常时，且计量设备正常的情况下；</w:t>
      </w:r>
    </w:p>
    <w:p w:rsidR="00995382" w:rsidRPr="00582DB0" w:rsidRDefault="00995382" w:rsidP="00384236">
      <w:pPr>
        <w:pStyle w:val="afc"/>
        <w:numPr>
          <w:ilvl w:val="0"/>
          <w:numId w:val="0"/>
        </w:numPr>
        <w:spacing w:before="0" w:after="0"/>
        <w:rPr>
          <w:rFonts w:hAnsi="宋体"/>
          <w:color w:val="000000"/>
          <w:sz w:val="22"/>
          <w:szCs w:val="22"/>
        </w:rPr>
      </w:pPr>
      <w:r>
        <w:rPr>
          <w:rFonts w:hAnsi="宋体" w:hint="eastAsia"/>
          <w:color w:val="000000"/>
          <w:sz w:val="22"/>
          <w:szCs w:val="22"/>
        </w:rPr>
        <w:t>（</w:t>
      </w:r>
      <w:r>
        <w:rPr>
          <w:rFonts w:hAnsi="宋体"/>
          <w:color w:val="000000"/>
          <w:sz w:val="22"/>
          <w:szCs w:val="22"/>
        </w:rPr>
        <w:t>3</w:t>
      </w:r>
      <w:r>
        <w:rPr>
          <w:rFonts w:hAnsi="宋体" w:hint="eastAsia"/>
          <w:color w:val="000000"/>
          <w:sz w:val="22"/>
          <w:szCs w:val="22"/>
        </w:rPr>
        <w:t>）</w:t>
      </w:r>
      <w:r w:rsidRPr="00582DB0">
        <w:rPr>
          <w:rFonts w:hAnsi="宋体" w:hint="eastAsia"/>
          <w:color w:val="000000"/>
          <w:sz w:val="22"/>
          <w:szCs w:val="22"/>
        </w:rPr>
        <w:t>当进村总水表读数异常增大，居民家中水龙头出水异常变小或压力明显下降时；</w:t>
      </w:r>
    </w:p>
    <w:p w:rsidR="00995382" w:rsidRPr="00384236" w:rsidRDefault="00995382" w:rsidP="00384236">
      <w:pPr>
        <w:pStyle w:val="afc"/>
        <w:numPr>
          <w:ilvl w:val="0"/>
          <w:numId w:val="0"/>
        </w:numPr>
        <w:spacing w:before="0" w:after="0"/>
        <w:rPr>
          <w:rFonts w:hAnsi="宋体"/>
          <w:color w:val="000000"/>
          <w:sz w:val="22"/>
          <w:szCs w:val="22"/>
        </w:rPr>
      </w:pPr>
      <w:r>
        <w:rPr>
          <w:rFonts w:hAnsi="宋体" w:hint="eastAsia"/>
          <w:color w:val="000000"/>
          <w:sz w:val="22"/>
          <w:szCs w:val="22"/>
        </w:rPr>
        <w:t>（</w:t>
      </w:r>
      <w:r>
        <w:rPr>
          <w:rFonts w:hAnsi="宋体"/>
          <w:color w:val="000000"/>
          <w:sz w:val="22"/>
          <w:szCs w:val="22"/>
        </w:rPr>
        <w:t>4</w:t>
      </w:r>
      <w:r>
        <w:rPr>
          <w:rFonts w:hAnsi="宋体" w:hint="eastAsia"/>
          <w:color w:val="000000"/>
          <w:sz w:val="22"/>
          <w:szCs w:val="22"/>
        </w:rPr>
        <w:t>）</w:t>
      </w:r>
      <w:r w:rsidRPr="00582DB0">
        <w:rPr>
          <w:rFonts w:hAnsi="宋体" w:hint="eastAsia"/>
          <w:color w:val="000000"/>
          <w:sz w:val="22"/>
          <w:szCs w:val="22"/>
        </w:rPr>
        <w:t>当发现水池、水塔、水箱等供水管网上的调节构筑物有破损，或调节构筑物及泵站的进出水口、进出水管道及配件有损坏或渗漏时。</w:t>
      </w:r>
    </w:p>
    <w:p w:rsidR="00995382" w:rsidRPr="00082A6F" w:rsidRDefault="00995382" w:rsidP="00A957BD">
      <w:pPr>
        <w:pStyle w:val="a1"/>
        <w:spacing w:before="156" w:after="156"/>
        <w:ind w:left="0"/>
        <w:jc w:val="both"/>
        <w:rPr>
          <w:kern w:val="2"/>
        </w:rPr>
      </w:pPr>
      <w:bookmarkStart w:id="292" w:name="_Toc118752788"/>
      <w:r w:rsidRPr="0017758C">
        <w:rPr>
          <w:rFonts w:hint="eastAsia"/>
          <w:kern w:val="2"/>
        </w:rPr>
        <w:t>流量</w:t>
      </w:r>
      <w:r>
        <w:rPr>
          <w:rFonts w:hint="eastAsia"/>
        </w:rPr>
        <w:t>法</w:t>
      </w:r>
      <w:bookmarkEnd w:id="292"/>
    </w:p>
    <w:p w:rsidR="00995382" w:rsidRDefault="00995382" w:rsidP="004D71F8">
      <w:pPr>
        <w:pStyle w:val="afc"/>
        <w:spacing w:before="0" w:after="0"/>
        <w:rPr>
          <w:sz w:val="22"/>
          <w:szCs w:val="22"/>
        </w:rPr>
      </w:pPr>
      <w:r>
        <w:rPr>
          <w:rFonts w:hint="eastAsia"/>
          <w:sz w:val="22"/>
          <w:szCs w:val="22"/>
        </w:rPr>
        <w:t>流量法用于</w:t>
      </w:r>
      <w:r w:rsidRPr="005466A1">
        <w:rPr>
          <w:rFonts w:hint="eastAsia"/>
          <w:sz w:val="22"/>
          <w:szCs w:val="22"/>
        </w:rPr>
        <w:t>判断</w:t>
      </w:r>
      <w:r>
        <w:rPr>
          <w:rFonts w:hint="eastAsia"/>
          <w:sz w:val="22"/>
          <w:szCs w:val="22"/>
        </w:rPr>
        <w:t>排查</w:t>
      </w:r>
      <w:r w:rsidRPr="005466A1">
        <w:rPr>
          <w:rFonts w:hint="eastAsia"/>
          <w:sz w:val="22"/>
          <w:szCs w:val="22"/>
        </w:rPr>
        <w:t>区域是否发生漏水，确定漏水发生的范围，</w:t>
      </w:r>
      <w:r w:rsidRPr="00690BA2">
        <w:rPr>
          <w:rFonts w:hint="eastAsia"/>
          <w:sz w:val="22"/>
          <w:szCs w:val="22"/>
        </w:rPr>
        <w:t>分为区域装表法和区域测流法。</w:t>
      </w:r>
      <w:r>
        <w:rPr>
          <w:rFonts w:hint="eastAsia"/>
          <w:sz w:val="22"/>
          <w:szCs w:val="22"/>
        </w:rPr>
        <w:t>区域装表法适用于计量水表配备完善的供水管网，</w:t>
      </w:r>
      <w:r w:rsidRPr="00690BA2">
        <w:rPr>
          <w:rFonts w:hint="eastAsia"/>
          <w:sz w:val="22"/>
          <w:szCs w:val="22"/>
        </w:rPr>
        <w:t>区域测流法</w:t>
      </w:r>
      <w:r>
        <w:rPr>
          <w:rFonts w:hint="eastAsia"/>
          <w:sz w:val="22"/>
          <w:szCs w:val="22"/>
        </w:rPr>
        <w:t>适用于排查</w:t>
      </w:r>
      <w:r w:rsidRPr="003E2DC6">
        <w:rPr>
          <w:rFonts w:hint="eastAsia"/>
          <w:sz w:val="22"/>
          <w:szCs w:val="22"/>
        </w:rPr>
        <w:t>区域内无屋顶水箱、蓄水设备或夜间用水较少</w:t>
      </w:r>
      <w:r>
        <w:rPr>
          <w:rFonts w:hint="eastAsia"/>
          <w:sz w:val="22"/>
          <w:szCs w:val="22"/>
        </w:rPr>
        <w:t>的供水</w:t>
      </w:r>
      <w:r w:rsidRPr="003E2DC6">
        <w:rPr>
          <w:rFonts w:hint="eastAsia"/>
          <w:sz w:val="22"/>
          <w:szCs w:val="22"/>
        </w:rPr>
        <w:t>管网</w:t>
      </w:r>
      <w:r>
        <w:rPr>
          <w:rFonts w:hint="eastAsia"/>
          <w:sz w:val="22"/>
          <w:szCs w:val="22"/>
        </w:rPr>
        <w:t>。</w:t>
      </w:r>
    </w:p>
    <w:p w:rsidR="00995382" w:rsidRPr="00690BA2" w:rsidRDefault="00995382" w:rsidP="005466A1">
      <w:pPr>
        <w:pStyle w:val="afc"/>
        <w:spacing w:before="0" w:after="0"/>
        <w:rPr>
          <w:sz w:val="22"/>
          <w:szCs w:val="22"/>
        </w:rPr>
      </w:pPr>
      <w:r>
        <w:rPr>
          <w:rFonts w:hint="eastAsia"/>
          <w:sz w:val="22"/>
          <w:szCs w:val="22"/>
        </w:rPr>
        <w:t>采用流量法进行管网漏损排查时，应根据管道布局合理</w:t>
      </w:r>
      <w:r w:rsidRPr="005466A1">
        <w:rPr>
          <w:rFonts w:hint="eastAsia"/>
          <w:sz w:val="22"/>
          <w:szCs w:val="22"/>
        </w:rPr>
        <w:t>设定流量测量区域，</w:t>
      </w:r>
      <w:r>
        <w:rPr>
          <w:rFonts w:hint="eastAsia"/>
          <w:sz w:val="22"/>
          <w:szCs w:val="22"/>
        </w:rPr>
        <w:t>可按自然村或</w:t>
      </w:r>
      <w:r>
        <w:rPr>
          <w:sz w:val="22"/>
          <w:szCs w:val="22"/>
        </w:rPr>
        <w:t>300</w:t>
      </w:r>
      <w:r w:rsidRPr="003E2DC6">
        <w:rPr>
          <w:rFonts w:hint="eastAsia"/>
          <w:sz w:val="22"/>
          <w:szCs w:val="22"/>
        </w:rPr>
        <w:t>～</w:t>
      </w:r>
      <w:r>
        <w:rPr>
          <w:sz w:val="22"/>
          <w:szCs w:val="22"/>
        </w:rPr>
        <w:t>500</w:t>
      </w:r>
      <w:r>
        <w:rPr>
          <w:rFonts w:hint="eastAsia"/>
          <w:sz w:val="22"/>
          <w:szCs w:val="22"/>
        </w:rPr>
        <w:t>户居民分区，排查</w:t>
      </w:r>
      <w:r w:rsidRPr="005466A1">
        <w:rPr>
          <w:rFonts w:hint="eastAsia"/>
          <w:sz w:val="22"/>
          <w:szCs w:val="22"/>
        </w:rPr>
        <w:t>区域内及其边界处的管道阀门均应能有效</w:t>
      </w:r>
      <w:r>
        <w:rPr>
          <w:rFonts w:hint="eastAsia"/>
          <w:sz w:val="22"/>
          <w:szCs w:val="22"/>
        </w:rPr>
        <w:t>启</w:t>
      </w:r>
      <w:r w:rsidRPr="005466A1">
        <w:rPr>
          <w:rFonts w:hint="eastAsia"/>
          <w:sz w:val="22"/>
          <w:szCs w:val="22"/>
        </w:rPr>
        <w:t>闭。</w:t>
      </w:r>
    </w:p>
    <w:p w:rsidR="00995382" w:rsidRPr="00C477C5" w:rsidRDefault="00995382" w:rsidP="00A957BD">
      <w:pPr>
        <w:pStyle w:val="afc"/>
        <w:spacing w:before="0" w:after="0"/>
        <w:rPr>
          <w:color w:val="993300"/>
          <w:sz w:val="22"/>
          <w:szCs w:val="22"/>
        </w:rPr>
      </w:pPr>
      <w:r w:rsidRPr="003E2DC6">
        <w:rPr>
          <w:rFonts w:hint="eastAsia"/>
          <w:sz w:val="22"/>
          <w:szCs w:val="22"/>
        </w:rPr>
        <w:t>区域装表法</w:t>
      </w:r>
      <w:r>
        <w:rPr>
          <w:rFonts w:hint="eastAsia"/>
          <w:sz w:val="22"/>
          <w:szCs w:val="22"/>
        </w:rPr>
        <w:t>应</w:t>
      </w:r>
      <w:r w:rsidRPr="003E2DC6">
        <w:rPr>
          <w:rFonts w:hint="eastAsia"/>
          <w:sz w:val="22"/>
          <w:szCs w:val="22"/>
        </w:rPr>
        <w:t>在进水管段安装</w:t>
      </w:r>
      <w:r>
        <w:rPr>
          <w:rFonts w:hint="eastAsia"/>
          <w:sz w:val="22"/>
          <w:szCs w:val="22"/>
        </w:rPr>
        <w:t>能连续记录累计量的</w:t>
      </w:r>
      <w:r w:rsidRPr="003E2DC6">
        <w:rPr>
          <w:rFonts w:hint="eastAsia"/>
          <w:sz w:val="22"/>
          <w:szCs w:val="22"/>
        </w:rPr>
        <w:t>计量水表，</w:t>
      </w:r>
      <w:r>
        <w:rPr>
          <w:rFonts w:hint="eastAsia"/>
          <w:sz w:val="22"/>
          <w:szCs w:val="22"/>
        </w:rPr>
        <w:t>排查</w:t>
      </w:r>
      <w:r w:rsidRPr="003E2DC6">
        <w:rPr>
          <w:rFonts w:hint="eastAsia"/>
          <w:sz w:val="22"/>
          <w:szCs w:val="22"/>
        </w:rPr>
        <w:t>时应在同一时段读抄该区域内全部用户水表和主要进水管水表，并分别计算流量总和。当进水管水表与区域内全部户用水表流量之差</w:t>
      </w:r>
      <w:r>
        <w:rPr>
          <w:rFonts w:hint="eastAsia"/>
          <w:sz w:val="22"/>
          <w:szCs w:val="22"/>
        </w:rPr>
        <w:t>大于</w:t>
      </w:r>
      <w:r w:rsidRPr="003E2DC6">
        <w:rPr>
          <w:sz w:val="22"/>
          <w:szCs w:val="22"/>
        </w:rPr>
        <w:t>5%</w:t>
      </w:r>
      <w:r w:rsidRPr="003E2DC6">
        <w:rPr>
          <w:rFonts w:hint="eastAsia"/>
          <w:sz w:val="22"/>
          <w:szCs w:val="22"/>
        </w:rPr>
        <w:t>时，可判断为</w:t>
      </w:r>
      <w:r>
        <w:rPr>
          <w:rFonts w:hint="eastAsia"/>
          <w:sz w:val="22"/>
          <w:szCs w:val="22"/>
        </w:rPr>
        <w:t>存在</w:t>
      </w:r>
      <w:r w:rsidRPr="003E2DC6">
        <w:rPr>
          <w:rFonts w:hint="eastAsia"/>
          <w:sz w:val="22"/>
          <w:szCs w:val="22"/>
        </w:rPr>
        <w:t>漏</w:t>
      </w:r>
      <w:r>
        <w:rPr>
          <w:rFonts w:hint="eastAsia"/>
          <w:sz w:val="22"/>
          <w:szCs w:val="22"/>
        </w:rPr>
        <w:t>损</w:t>
      </w:r>
      <w:r>
        <w:rPr>
          <w:rFonts w:hint="eastAsia"/>
          <w:color w:val="993300"/>
          <w:sz w:val="22"/>
          <w:szCs w:val="22"/>
        </w:rPr>
        <w:t>。</w:t>
      </w:r>
    </w:p>
    <w:p w:rsidR="00995382" w:rsidRPr="00A957BD" w:rsidRDefault="00995382" w:rsidP="00B4653D">
      <w:pPr>
        <w:pStyle w:val="afc"/>
        <w:spacing w:before="0" w:after="0"/>
        <w:rPr>
          <w:sz w:val="22"/>
          <w:szCs w:val="22"/>
        </w:rPr>
      </w:pPr>
      <w:r>
        <w:rPr>
          <w:rFonts w:hint="eastAsia"/>
          <w:sz w:val="22"/>
          <w:szCs w:val="22"/>
        </w:rPr>
        <w:t>采用</w:t>
      </w:r>
      <w:r w:rsidRPr="003E2DC6">
        <w:rPr>
          <w:rFonts w:hint="eastAsia"/>
          <w:sz w:val="22"/>
          <w:szCs w:val="22"/>
        </w:rPr>
        <w:t>区域测流法</w:t>
      </w:r>
      <w:r>
        <w:rPr>
          <w:rFonts w:hint="eastAsia"/>
          <w:sz w:val="22"/>
          <w:szCs w:val="22"/>
        </w:rPr>
        <w:t>进行管网漏损排查的时间</w:t>
      </w:r>
      <w:r w:rsidRPr="003E2DC6">
        <w:rPr>
          <w:rFonts w:hint="eastAsia"/>
          <w:sz w:val="22"/>
          <w:szCs w:val="22"/>
        </w:rPr>
        <w:t>宜选在夜间和凌晨（</w:t>
      </w:r>
      <w:r w:rsidRPr="003E2DC6">
        <w:rPr>
          <w:sz w:val="22"/>
          <w:szCs w:val="22"/>
        </w:rPr>
        <w:t>0</w:t>
      </w:r>
      <w:r>
        <w:rPr>
          <w:sz w:val="22"/>
          <w:szCs w:val="22"/>
        </w:rPr>
        <w:t>:</w:t>
      </w:r>
      <w:r w:rsidRPr="003E2DC6">
        <w:rPr>
          <w:sz w:val="22"/>
          <w:szCs w:val="22"/>
        </w:rPr>
        <w:t>00</w:t>
      </w:r>
      <w:r w:rsidRPr="003E2DC6">
        <w:rPr>
          <w:rFonts w:hint="eastAsia"/>
          <w:sz w:val="22"/>
          <w:szCs w:val="22"/>
        </w:rPr>
        <w:t>～</w:t>
      </w:r>
      <w:r w:rsidRPr="003E2DC6">
        <w:rPr>
          <w:sz w:val="22"/>
          <w:szCs w:val="22"/>
        </w:rPr>
        <w:t>4</w:t>
      </w:r>
      <w:r>
        <w:rPr>
          <w:sz w:val="22"/>
          <w:szCs w:val="22"/>
        </w:rPr>
        <w:t>:</w:t>
      </w:r>
      <w:r w:rsidRPr="003E2DC6">
        <w:rPr>
          <w:sz w:val="22"/>
          <w:szCs w:val="22"/>
        </w:rPr>
        <w:t>00</w:t>
      </w:r>
      <w:r w:rsidRPr="003E2DC6">
        <w:rPr>
          <w:rFonts w:hint="eastAsia"/>
          <w:sz w:val="22"/>
          <w:szCs w:val="22"/>
        </w:rPr>
        <w:t>）。</w:t>
      </w:r>
      <w:r>
        <w:rPr>
          <w:rFonts w:hint="eastAsia"/>
          <w:sz w:val="22"/>
          <w:szCs w:val="22"/>
        </w:rPr>
        <w:t>测流时应保留一条管径不小于</w:t>
      </w:r>
      <w:r>
        <w:rPr>
          <w:sz w:val="22"/>
          <w:szCs w:val="22"/>
        </w:rPr>
        <w:t>50mm</w:t>
      </w:r>
      <w:r>
        <w:rPr>
          <w:rFonts w:hint="eastAsia"/>
          <w:sz w:val="22"/>
          <w:szCs w:val="22"/>
        </w:rPr>
        <w:t>的管道进水，在进水管道安装可连续记录累计量的</w:t>
      </w:r>
      <w:r w:rsidRPr="003E2DC6">
        <w:rPr>
          <w:rFonts w:hint="eastAsia"/>
          <w:sz w:val="22"/>
          <w:szCs w:val="22"/>
        </w:rPr>
        <w:t>计量水表</w:t>
      </w:r>
      <w:r>
        <w:rPr>
          <w:rFonts w:hint="eastAsia"/>
          <w:sz w:val="22"/>
          <w:szCs w:val="22"/>
        </w:rPr>
        <w:t>，关闭其他所有进入排查区域管道上的阀门。当单位管长流量大于</w:t>
      </w:r>
      <w:r>
        <w:rPr>
          <w:sz w:val="22"/>
          <w:szCs w:val="22"/>
        </w:rPr>
        <w:t>1.0m/</w:t>
      </w:r>
      <w:r>
        <w:rPr>
          <w:rFonts w:hint="eastAsia"/>
          <w:sz w:val="22"/>
          <w:szCs w:val="22"/>
        </w:rPr>
        <w:t>（</w:t>
      </w:r>
      <w:r>
        <w:rPr>
          <w:sz w:val="22"/>
          <w:szCs w:val="22"/>
        </w:rPr>
        <w:t>km</w:t>
      </w:r>
      <w:r>
        <w:rPr>
          <w:rFonts w:hAnsi="宋体"/>
          <w:sz w:val="22"/>
          <w:szCs w:val="22"/>
        </w:rPr>
        <w:t>•</w:t>
      </w:r>
      <w:r>
        <w:rPr>
          <w:sz w:val="22"/>
          <w:szCs w:val="22"/>
        </w:rPr>
        <w:t>h</w:t>
      </w:r>
      <w:r>
        <w:rPr>
          <w:rFonts w:hint="eastAsia"/>
          <w:sz w:val="22"/>
          <w:szCs w:val="22"/>
        </w:rPr>
        <w:t>）时，可判断为存在漏损。</w:t>
      </w:r>
    </w:p>
    <w:p w:rsidR="00995382" w:rsidRPr="00782DCA" w:rsidRDefault="00995382" w:rsidP="00A957BD">
      <w:pPr>
        <w:pStyle w:val="a1"/>
        <w:spacing w:before="156" w:after="156"/>
        <w:ind w:left="0"/>
        <w:jc w:val="both"/>
      </w:pPr>
      <w:bookmarkStart w:id="293" w:name="_Toc118752789"/>
      <w:r>
        <w:rPr>
          <w:rFonts w:hint="eastAsia"/>
        </w:rPr>
        <w:t>压力法</w:t>
      </w:r>
      <w:bookmarkEnd w:id="293"/>
    </w:p>
    <w:p w:rsidR="00995382" w:rsidRDefault="00995382" w:rsidP="00A957BD">
      <w:pPr>
        <w:pStyle w:val="afc"/>
        <w:spacing w:before="0" w:after="0"/>
        <w:rPr>
          <w:sz w:val="22"/>
          <w:szCs w:val="22"/>
        </w:rPr>
      </w:pPr>
      <w:r>
        <w:rPr>
          <w:rFonts w:hint="eastAsia"/>
          <w:sz w:val="22"/>
          <w:szCs w:val="22"/>
        </w:rPr>
        <w:t>压力法可用于判断供水管网是否发生漏水，并确定漏水发生的范围。适用于</w:t>
      </w:r>
      <w:r w:rsidRPr="007C1140">
        <w:rPr>
          <w:rFonts w:hAnsi="宋体" w:hint="eastAsia"/>
          <w:sz w:val="22"/>
          <w:szCs w:val="22"/>
        </w:rPr>
        <w:t>Ⅲ</w:t>
      </w:r>
      <w:r w:rsidRPr="007C1140">
        <w:rPr>
          <w:rFonts w:hint="eastAsia"/>
          <w:sz w:val="22"/>
          <w:szCs w:val="22"/>
        </w:rPr>
        <w:t>型</w:t>
      </w:r>
      <w:r>
        <w:rPr>
          <w:rFonts w:hint="eastAsia"/>
          <w:sz w:val="22"/>
          <w:szCs w:val="22"/>
        </w:rPr>
        <w:t>及以上</w:t>
      </w:r>
      <w:r w:rsidRPr="007C1140">
        <w:rPr>
          <w:rFonts w:hAnsi="宋体" w:hint="eastAsia"/>
          <w:sz w:val="22"/>
          <w:szCs w:val="22"/>
        </w:rPr>
        <w:t>农村供水工程</w:t>
      </w:r>
      <w:r>
        <w:rPr>
          <w:rFonts w:hAnsi="宋体" w:hint="eastAsia"/>
          <w:sz w:val="22"/>
          <w:szCs w:val="22"/>
        </w:rPr>
        <w:t>。</w:t>
      </w:r>
    </w:p>
    <w:p w:rsidR="00995382" w:rsidRPr="004835CB" w:rsidRDefault="00995382" w:rsidP="00A957BD">
      <w:pPr>
        <w:pStyle w:val="afc"/>
        <w:spacing w:before="0" w:after="0"/>
        <w:rPr>
          <w:sz w:val="22"/>
          <w:szCs w:val="22"/>
        </w:rPr>
      </w:pPr>
      <w:r>
        <w:rPr>
          <w:rFonts w:hint="eastAsia"/>
          <w:sz w:val="22"/>
          <w:szCs w:val="22"/>
        </w:rPr>
        <w:t>压力法宜采用数字压力仪表，且计量精度应优于</w:t>
      </w:r>
      <w:r>
        <w:rPr>
          <w:sz w:val="22"/>
          <w:szCs w:val="22"/>
        </w:rPr>
        <w:t>1.0</w:t>
      </w:r>
      <w:r>
        <w:rPr>
          <w:rFonts w:hint="eastAsia"/>
          <w:sz w:val="22"/>
          <w:szCs w:val="22"/>
        </w:rPr>
        <w:t>级。</w:t>
      </w:r>
    </w:p>
    <w:p w:rsidR="00995382" w:rsidRPr="007C1140" w:rsidRDefault="00995382" w:rsidP="00A957BD">
      <w:pPr>
        <w:pStyle w:val="afc"/>
        <w:spacing w:before="0" w:after="0"/>
        <w:rPr>
          <w:sz w:val="22"/>
          <w:szCs w:val="22"/>
        </w:rPr>
      </w:pPr>
      <w:r>
        <w:rPr>
          <w:rFonts w:hint="eastAsia"/>
          <w:sz w:val="22"/>
          <w:szCs w:val="22"/>
        </w:rPr>
        <w:t>供水单位</w:t>
      </w:r>
      <w:r w:rsidRPr="007C1140">
        <w:rPr>
          <w:rFonts w:hint="eastAsia"/>
          <w:sz w:val="22"/>
          <w:szCs w:val="22"/>
        </w:rPr>
        <w:t>应根据供水压力、供水区域地形等条件</w:t>
      </w:r>
      <w:r>
        <w:rPr>
          <w:rFonts w:hint="eastAsia"/>
          <w:sz w:val="22"/>
          <w:szCs w:val="22"/>
        </w:rPr>
        <w:t>在</w:t>
      </w:r>
      <w:r w:rsidRPr="007C1140">
        <w:rPr>
          <w:rFonts w:hint="eastAsia"/>
          <w:sz w:val="22"/>
          <w:szCs w:val="22"/>
        </w:rPr>
        <w:t>供水管网</w:t>
      </w:r>
      <w:r>
        <w:rPr>
          <w:rFonts w:hint="eastAsia"/>
          <w:sz w:val="22"/>
          <w:szCs w:val="22"/>
        </w:rPr>
        <w:t>上</w:t>
      </w:r>
      <w:r w:rsidRPr="007C1140">
        <w:rPr>
          <w:rFonts w:hint="eastAsia"/>
          <w:sz w:val="22"/>
          <w:szCs w:val="22"/>
        </w:rPr>
        <w:t>布设压力测试点并编号。压力测试点宜布设在</w:t>
      </w:r>
      <w:r>
        <w:rPr>
          <w:rFonts w:hint="eastAsia"/>
          <w:sz w:val="22"/>
          <w:szCs w:val="22"/>
        </w:rPr>
        <w:t>需要</w:t>
      </w:r>
      <w:r w:rsidRPr="007C1140">
        <w:rPr>
          <w:rFonts w:hint="eastAsia"/>
          <w:sz w:val="22"/>
          <w:szCs w:val="22"/>
        </w:rPr>
        <w:t>测试</w:t>
      </w:r>
      <w:r>
        <w:rPr>
          <w:rFonts w:hint="eastAsia"/>
          <w:sz w:val="22"/>
          <w:szCs w:val="22"/>
        </w:rPr>
        <w:t>的管线上</w:t>
      </w:r>
      <w:r w:rsidRPr="007C1140">
        <w:rPr>
          <w:rFonts w:hint="eastAsia"/>
          <w:sz w:val="22"/>
          <w:szCs w:val="22"/>
        </w:rPr>
        <w:t>或消火栓上。</w:t>
      </w:r>
    </w:p>
    <w:p w:rsidR="00995382" w:rsidRPr="007C1140" w:rsidRDefault="00995382" w:rsidP="00A957BD">
      <w:pPr>
        <w:pStyle w:val="afc"/>
        <w:spacing w:before="0" w:after="0"/>
        <w:rPr>
          <w:sz w:val="22"/>
          <w:szCs w:val="22"/>
        </w:rPr>
      </w:pPr>
      <w:r w:rsidRPr="007C1140">
        <w:rPr>
          <w:rFonts w:hint="eastAsia"/>
          <w:sz w:val="22"/>
          <w:szCs w:val="22"/>
        </w:rPr>
        <w:t>在压力测试点上安装压力计量仪表时，应排尽仪表前的管内空气，并应保证压力计量仪表与管道连接处不漏水。</w:t>
      </w:r>
      <w:r w:rsidRPr="007C1140">
        <w:rPr>
          <w:sz w:val="22"/>
          <w:szCs w:val="22"/>
        </w:rPr>
        <w:t> </w:t>
      </w:r>
      <w:r w:rsidRPr="007C1140">
        <w:rPr>
          <w:sz w:val="22"/>
          <w:szCs w:val="22"/>
        </w:rPr>
        <w:t xml:space="preserve"> </w:t>
      </w:r>
    </w:p>
    <w:p w:rsidR="00995382" w:rsidRPr="007C1140" w:rsidRDefault="00995382" w:rsidP="00A957BD">
      <w:pPr>
        <w:pStyle w:val="afc"/>
        <w:spacing w:before="0" w:after="0"/>
        <w:rPr>
          <w:sz w:val="22"/>
          <w:szCs w:val="22"/>
        </w:rPr>
      </w:pPr>
      <w:r w:rsidRPr="007C1140">
        <w:rPr>
          <w:rFonts w:hint="eastAsia"/>
          <w:sz w:val="22"/>
          <w:szCs w:val="22"/>
        </w:rPr>
        <w:lastRenderedPageBreak/>
        <w:t>采用压力法检测时，</w:t>
      </w:r>
      <w:r>
        <w:rPr>
          <w:rFonts w:hint="eastAsia"/>
          <w:sz w:val="22"/>
          <w:szCs w:val="22"/>
        </w:rPr>
        <w:t>宜</w:t>
      </w:r>
      <w:r w:rsidRPr="007C1140">
        <w:rPr>
          <w:rFonts w:hint="eastAsia"/>
          <w:sz w:val="22"/>
          <w:szCs w:val="22"/>
        </w:rPr>
        <w:t>避开用水高峰期，选择管网压力相对稳定的时段观测并记录各测试点管道供水压力值。</w:t>
      </w:r>
    </w:p>
    <w:p w:rsidR="00995382" w:rsidRDefault="00995382" w:rsidP="00A957BD">
      <w:pPr>
        <w:pStyle w:val="afc"/>
        <w:spacing w:before="0" w:after="0"/>
        <w:rPr>
          <w:sz w:val="22"/>
          <w:szCs w:val="22"/>
        </w:rPr>
      </w:pPr>
      <w:r w:rsidRPr="007C1140">
        <w:rPr>
          <w:rFonts w:hint="eastAsia"/>
          <w:sz w:val="22"/>
          <w:szCs w:val="22"/>
        </w:rPr>
        <w:t>采用压力法检测时，应</w:t>
      </w:r>
      <w:r>
        <w:rPr>
          <w:rFonts w:hint="eastAsia"/>
          <w:sz w:val="22"/>
          <w:szCs w:val="22"/>
        </w:rPr>
        <w:t>将各测试点实测的管道供水压力值换算为绝对压力值，并绘制该管段的实测压力坡降曲线。</w:t>
      </w:r>
    </w:p>
    <w:p w:rsidR="00995382" w:rsidRDefault="00995382" w:rsidP="00A957BD">
      <w:pPr>
        <w:pStyle w:val="afc"/>
        <w:spacing w:before="0" w:after="0"/>
        <w:rPr>
          <w:sz w:val="22"/>
          <w:szCs w:val="22"/>
        </w:rPr>
      </w:pPr>
      <w:r>
        <w:rPr>
          <w:rFonts w:hint="eastAsia"/>
          <w:sz w:val="22"/>
          <w:szCs w:val="22"/>
        </w:rPr>
        <w:t>应对比管段实测压力坡降曲线和理论压力坡降曲线的差异，判断是否发生漏水。当某测试点实测压力值突变，且压力低于理论压力值时，可判断该测试点附近为漏水异常区域。</w:t>
      </w:r>
    </w:p>
    <w:p w:rsidR="00995382" w:rsidRPr="007C1140" w:rsidRDefault="00995382" w:rsidP="00CA2F31">
      <w:pPr>
        <w:pStyle w:val="afc"/>
        <w:spacing w:before="0" w:after="0"/>
        <w:rPr>
          <w:sz w:val="22"/>
          <w:szCs w:val="22"/>
        </w:rPr>
      </w:pPr>
      <w:r w:rsidRPr="00CA2F31">
        <w:rPr>
          <w:rFonts w:hint="eastAsia"/>
          <w:sz w:val="22"/>
          <w:szCs w:val="22"/>
        </w:rPr>
        <w:t>Ⅳ、Ⅴ型农村供水工程可选择管网压力相对稳定的时间段，在同一时间读取进村总管上压力测试点和村内压力测试点的压力值，在排除临时突发大量用水的情况下，当进村总管上压力表读数正常，而村内测试点压力表读数异常偏低时，可判断两点间的管段存在漏水点。</w:t>
      </w:r>
    </w:p>
    <w:p w:rsidR="00995382" w:rsidRPr="007C1140" w:rsidRDefault="00995382" w:rsidP="00507A24">
      <w:pPr>
        <w:pStyle w:val="a1"/>
        <w:spacing w:before="156" w:after="156"/>
        <w:ind w:left="0"/>
        <w:jc w:val="both"/>
        <w:rPr>
          <w:szCs w:val="22"/>
        </w:rPr>
      </w:pPr>
      <w:bookmarkStart w:id="294" w:name="_Toc118752790"/>
      <w:r>
        <w:rPr>
          <w:rFonts w:hint="eastAsia"/>
          <w:szCs w:val="22"/>
        </w:rPr>
        <w:t>经验法</w:t>
      </w:r>
      <w:bookmarkEnd w:id="294"/>
    </w:p>
    <w:p w:rsidR="00995382" w:rsidRPr="007C1140" w:rsidRDefault="00995382" w:rsidP="00507A24">
      <w:pPr>
        <w:pStyle w:val="afc"/>
        <w:spacing w:before="0" w:after="0"/>
        <w:rPr>
          <w:sz w:val="22"/>
          <w:szCs w:val="22"/>
        </w:rPr>
      </w:pPr>
      <w:r w:rsidRPr="007C1140">
        <w:rPr>
          <w:rFonts w:hAnsi="宋体" w:hint="eastAsia"/>
          <w:sz w:val="22"/>
          <w:szCs w:val="22"/>
        </w:rPr>
        <w:t>尚未安装分户水表的Ⅳ、Ⅴ型农村供水工程，可定期进行清水池水位监测，当水位异常下降时，可判断管网存在漏</w:t>
      </w:r>
      <w:r>
        <w:rPr>
          <w:rFonts w:hAnsi="宋体" w:hint="eastAsia"/>
          <w:sz w:val="22"/>
          <w:szCs w:val="22"/>
        </w:rPr>
        <w:t>损</w:t>
      </w:r>
      <w:r w:rsidRPr="007C1140">
        <w:rPr>
          <w:rFonts w:hAnsi="宋体" w:hint="eastAsia"/>
          <w:sz w:val="22"/>
          <w:szCs w:val="22"/>
        </w:rPr>
        <w:t>。</w:t>
      </w:r>
    </w:p>
    <w:p w:rsidR="00995382" w:rsidRPr="007C1140" w:rsidRDefault="00995382" w:rsidP="00507A24">
      <w:pPr>
        <w:pStyle w:val="afc"/>
        <w:spacing w:before="0" w:after="0"/>
        <w:rPr>
          <w:sz w:val="22"/>
          <w:szCs w:val="22"/>
        </w:rPr>
      </w:pPr>
      <w:r w:rsidRPr="007C1140">
        <w:rPr>
          <w:rFonts w:hAnsi="宋体" w:hint="eastAsia"/>
          <w:sz w:val="22"/>
          <w:szCs w:val="22"/>
        </w:rPr>
        <w:t>以地下水为水源、未设置清水池，且尚未安装分户水表的Ⅳ、Ⅴ型农村供水工程，可通过用水户出水水量、水压异常变小作为判断管网存在漏</w:t>
      </w:r>
      <w:r>
        <w:rPr>
          <w:rFonts w:hAnsi="宋体" w:hint="eastAsia"/>
          <w:sz w:val="22"/>
          <w:szCs w:val="22"/>
        </w:rPr>
        <w:t>损</w:t>
      </w:r>
      <w:r w:rsidRPr="007C1140">
        <w:rPr>
          <w:rFonts w:hAnsi="宋体" w:hint="eastAsia"/>
          <w:sz w:val="22"/>
          <w:szCs w:val="22"/>
        </w:rPr>
        <w:t>的依据。</w:t>
      </w:r>
    </w:p>
    <w:p w:rsidR="00995382" w:rsidRPr="001F2594" w:rsidRDefault="00995382" w:rsidP="00507A24">
      <w:pPr>
        <w:pStyle w:val="afc"/>
        <w:spacing w:before="0" w:after="0"/>
        <w:rPr>
          <w:rFonts w:ascii="微软雅黑" w:eastAsia="微软雅黑"/>
          <w:sz w:val="22"/>
          <w:szCs w:val="22"/>
        </w:rPr>
      </w:pPr>
      <w:r w:rsidRPr="001F2594">
        <w:rPr>
          <w:rFonts w:ascii="微软雅黑" w:hAnsi="微软雅黑" w:hint="eastAsia"/>
          <w:sz w:val="22"/>
          <w:szCs w:val="22"/>
        </w:rPr>
        <w:t>北方寒冷地区管道埋深较大的Ⅳ、Ⅴ型农村供水工程，</w:t>
      </w:r>
      <w:r>
        <w:rPr>
          <w:rFonts w:ascii="微软雅黑" w:hAnsi="微软雅黑" w:hint="eastAsia"/>
          <w:sz w:val="22"/>
          <w:szCs w:val="22"/>
        </w:rPr>
        <w:t>当管网漏损量大、漏水点多且无法定位时，</w:t>
      </w:r>
      <w:r w:rsidRPr="001F2594">
        <w:rPr>
          <w:rFonts w:ascii="微软雅黑" w:hAnsi="微软雅黑" w:hint="eastAsia"/>
          <w:sz w:val="22"/>
          <w:szCs w:val="22"/>
        </w:rPr>
        <w:t>可通过对管网分段增大水流压力的方法排查漏水管段，探测漏水点。压力值应设定在管道、接口及附属设施的安全承压范围内。</w:t>
      </w:r>
    </w:p>
    <w:p w:rsidR="00995382" w:rsidRDefault="00995382" w:rsidP="00E164D2">
      <w:pPr>
        <w:pStyle w:val="a1"/>
        <w:spacing w:before="156" w:after="156"/>
        <w:ind w:left="0"/>
        <w:jc w:val="both"/>
        <w:rPr>
          <w:kern w:val="2"/>
        </w:rPr>
      </w:pPr>
      <w:bookmarkStart w:id="295" w:name="_Toc118752791"/>
      <w:r w:rsidRPr="00E164D2">
        <w:rPr>
          <w:rFonts w:hint="eastAsia"/>
          <w:kern w:val="2"/>
        </w:rPr>
        <w:t>环境调查法</w:t>
      </w:r>
      <w:bookmarkEnd w:id="295"/>
    </w:p>
    <w:p w:rsidR="00995382" w:rsidRDefault="00995382" w:rsidP="00E164D2">
      <w:pPr>
        <w:pStyle w:val="afc"/>
        <w:spacing w:before="0" w:after="0"/>
        <w:rPr>
          <w:sz w:val="22"/>
          <w:szCs w:val="22"/>
        </w:rPr>
      </w:pPr>
      <w:r w:rsidRPr="00E164D2">
        <w:rPr>
          <w:rFonts w:hint="eastAsia"/>
          <w:sz w:val="22"/>
          <w:szCs w:val="22"/>
        </w:rPr>
        <w:t>环境调查法是根据供水管网图及</w:t>
      </w:r>
      <w:r>
        <w:rPr>
          <w:rFonts w:hint="eastAsia"/>
          <w:sz w:val="22"/>
          <w:szCs w:val="22"/>
        </w:rPr>
        <w:t>管网巡查或居民</w:t>
      </w:r>
      <w:r w:rsidRPr="00E164D2">
        <w:rPr>
          <w:rFonts w:hint="eastAsia"/>
          <w:sz w:val="22"/>
          <w:szCs w:val="22"/>
        </w:rPr>
        <w:t>提供</w:t>
      </w:r>
      <w:r>
        <w:rPr>
          <w:rFonts w:hint="eastAsia"/>
          <w:sz w:val="22"/>
          <w:szCs w:val="22"/>
        </w:rPr>
        <w:t>的漏损隐患报告</w:t>
      </w:r>
      <w:r w:rsidRPr="00E164D2">
        <w:rPr>
          <w:rFonts w:hint="eastAsia"/>
          <w:sz w:val="22"/>
          <w:szCs w:val="22"/>
        </w:rPr>
        <w:t>，</w:t>
      </w:r>
      <w:r>
        <w:rPr>
          <w:rFonts w:hint="eastAsia"/>
          <w:sz w:val="22"/>
          <w:szCs w:val="22"/>
        </w:rPr>
        <w:t>通过对</w:t>
      </w:r>
      <w:r w:rsidRPr="00E164D2">
        <w:rPr>
          <w:rFonts w:hint="eastAsia"/>
          <w:sz w:val="22"/>
          <w:szCs w:val="22"/>
        </w:rPr>
        <w:t>供水管道进行详细的调查</w:t>
      </w:r>
      <w:r>
        <w:rPr>
          <w:rFonts w:hint="eastAsia"/>
          <w:sz w:val="22"/>
          <w:szCs w:val="22"/>
        </w:rPr>
        <w:t>，</w:t>
      </w:r>
      <w:r w:rsidRPr="00E164D2">
        <w:rPr>
          <w:rFonts w:hint="eastAsia"/>
          <w:sz w:val="22"/>
          <w:szCs w:val="22"/>
        </w:rPr>
        <w:t>判定漏水线索和范围</w:t>
      </w:r>
      <w:r>
        <w:rPr>
          <w:rFonts w:hint="eastAsia"/>
          <w:sz w:val="22"/>
          <w:szCs w:val="22"/>
        </w:rPr>
        <w:t>，查找漏水点</w:t>
      </w:r>
      <w:r w:rsidRPr="00E164D2">
        <w:rPr>
          <w:rFonts w:hint="eastAsia"/>
          <w:sz w:val="22"/>
          <w:szCs w:val="22"/>
        </w:rPr>
        <w:t>。</w:t>
      </w:r>
    </w:p>
    <w:p w:rsidR="00995382" w:rsidRDefault="00995382" w:rsidP="001876EE">
      <w:pPr>
        <w:pStyle w:val="afc"/>
        <w:spacing w:before="0" w:after="0"/>
        <w:rPr>
          <w:rFonts w:ascii="微软雅黑" w:eastAsia="微软雅黑"/>
          <w:sz w:val="22"/>
          <w:szCs w:val="22"/>
        </w:rPr>
      </w:pPr>
      <w:r w:rsidRPr="00AB7821">
        <w:rPr>
          <w:rFonts w:ascii="微软雅黑" w:hAnsi="微软雅黑" w:hint="eastAsia"/>
          <w:sz w:val="22"/>
          <w:szCs w:val="22"/>
        </w:rPr>
        <w:t>当发现</w:t>
      </w:r>
      <w:r>
        <w:rPr>
          <w:rFonts w:ascii="微软雅黑" w:hAnsi="微软雅黑" w:hint="eastAsia"/>
          <w:sz w:val="22"/>
          <w:szCs w:val="22"/>
        </w:rPr>
        <w:t>供水管道</w:t>
      </w:r>
      <w:r w:rsidRPr="00AB7821">
        <w:rPr>
          <w:rFonts w:ascii="微软雅黑" w:hAnsi="微软雅黑" w:hint="eastAsia"/>
          <w:sz w:val="22"/>
          <w:szCs w:val="22"/>
        </w:rPr>
        <w:t>经过之处有地面塌陷</w:t>
      </w:r>
      <w:r>
        <w:rPr>
          <w:rFonts w:ascii="微软雅黑" w:hAnsi="微软雅黑" w:hint="eastAsia"/>
          <w:sz w:val="22"/>
          <w:szCs w:val="22"/>
        </w:rPr>
        <w:t>、</w:t>
      </w:r>
      <w:r w:rsidRPr="001876EE">
        <w:rPr>
          <w:rFonts w:ascii="微软雅黑" w:hAnsi="微软雅黑" w:hint="eastAsia"/>
          <w:sz w:val="22"/>
          <w:szCs w:val="22"/>
        </w:rPr>
        <w:t>开裂</w:t>
      </w:r>
      <w:r>
        <w:rPr>
          <w:rFonts w:ascii="微软雅黑" w:hAnsi="微软雅黑" w:hint="eastAsia"/>
          <w:sz w:val="22"/>
          <w:szCs w:val="22"/>
        </w:rPr>
        <w:t>且地面潮湿，或有水渗出时，可判断附近有漏水点。</w:t>
      </w:r>
    </w:p>
    <w:p w:rsidR="00995382" w:rsidRPr="00AB7821" w:rsidRDefault="00995382" w:rsidP="00891199">
      <w:pPr>
        <w:pStyle w:val="afc"/>
        <w:spacing w:before="0" w:after="0"/>
        <w:rPr>
          <w:rFonts w:ascii="微软雅黑" w:eastAsia="微软雅黑"/>
          <w:sz w:val="22"/>
          <w:szCs w:val="22"/>
        </w:rPr>
      </w:pPr>
      <w:r>
        <w:rPr>
          <w:rFonts w:ascii="微软雅黑" w:hAnsi="微软雅黑" w:hint="eastAsia"/>
          <w:sz w:val="22"/>
          <w:szCs w:val="22"/>
        </w:rPr>
        <w:t>当发现位于供水管道附近的地面</w:t>
      </w:r>
      <w:r w:rsidRPr="001876EE">
        <w:rPr>
          <w:rFonts w:ascii="微软雅黑" w:hAnsi="微软雅黑" w:hint="eastAsia"/>
          <w:sz w:val="22"/>
          <w:szCs w:val="22"/>
        </w:rPr>
        <w:t>植被与周边相比异常繁茂；</w:t>
      </w:r>
      <w:r>
        <w:rPr>
          <w:rFonts w:ascii="微软雅黑" w:hAnsi="微软雅黑" w:hint="eastAsia"/>
          <w:sz w:val="22"/>
          <w:szCs w:val="22"/>
        </w:rPr>
        <w:t>或气候干旱，但地面异常潮湿、长青苔等现象时，</w:t>
      </w:r>
      <w:r w:rsidRPr="00AB7821">
        <w:rPr>
          <w:rFonts w:ascii="微软雅黑" w:hAnsi="微软雅黑" w:hint="eastAsia"/>
          <w:sz w:val="22"/>
          <w:szCs w:val="22"/>
        </w:rPr>
        <w:t>可判断</w:t>
      </w:r>
      <w:r>
        <w:rPr>
          <w:rFonts w:ascii="微软雅黑" w:hAnsi="微软雅黑" w:hint="eastAsia"/>
          <w:sz w:val="22"/>
          <w:szCs w:val="22"/>
        </w:rPr>
        <w:t>附近</w:t>
      </w:r>
      <w:r w:rsidRPr="00AB7821">
        <w:rPr>
          <w:rFonts w:ascii="微软雅黑" w:hAnsi="微软雅黑" w:hint="eastAsia"/>
          <w:sz w:val="22"/>
          <w:szCs w:val="22"/>
        </w:rPr>
        <w:t>存在</w:t>
      </w:r>
      <w:r>
        <w:rPr>
          <w:rFonts w:ascii="微软雅黑" w:hAnsi="微软雅黑" w:hint="eastAsia"/>
          <w:sz w:val="22"/>
          <w:szCs w:val="22"/>
        </w:rPr>
        <w:t>漏水点</w:t>
      </w:r>
      <w:r w:rsidRPr="00AB7821">
        <w:rPr>
          <w:rFonts w:ascii="微软雅黑" w:hAnsi="微软雅黑" w:hint="eastAsia"/>
          <w:sz w:val="22"/>
          <w:szCs w:val="22"/>
        </w:rPr>
        <w:t>。</w:t>
      </w:r>
    </w:p>
    <w:p w:rsidR="00995382" w:rsidRDefault="00995382" w:rsidP="00313CA0">
      <w:pPr>
        <w:pStyle w:val="afc"/>
        <w:spacing w:before="0" w:after="0"/>
        <w:rPr>
          <w:sz w:val="22"/>
          <w:szCs w:val="22"/>
        </w:rPr>
      </w:pPr>
      <w:r w:rsidRPr="00ED48E7">
        <w:rPr>
          <w:rFonts w:hint="eastAsia"/>
          <w:sz w:val="22"/>
          <w:szCs w:val="22"/>
        </w:rPr>
        <w:t>当</w:t>
      </w:r>
      <w:r>
        <w:rPr>
          <w:rFonts w:hint="eastAsia"/>
          <w:sz w:val="22"/>
          <w:szCs w:val="22"/>
        </w:rPr>
        <w:t>发现</w:t>
      </w:r>
      <w:r w:rsidRPr="00ED48E7">
        <w:rPr>
          <w:rFonts w:hint="eastAsia"/>
          <w:sz w:val="22"/>
          <w:szCs w:val="22"/>
        </w:rPr>
        <w:t>下水井、污水井、电缆井、雨水井</w:t>
      </w:r>
      <w:r>
        <w:rPr>
          <w:rFonts w:hint="eastAsia"/>
          <w:sz w:val="22"/>
          <w:szCs w:val="22"/>
        </w:rPr>
        <w:t>等</w:t>
      </w:r>
      <w:r w:rsidRPr="00ED48E7">
        <w:rPr>
          <w:rFonts w:hint="eastAsia"/>
          <w:sz w:val="22"/>
          <w:szCs w:val="22"/>
        </w:rPr>
        <w:t>有清水流淌</w:t>
      </w:r>
      <w:r>
        <w:rPr>
          <w:rFonts w:hint="eastAsia"/>
          <w:sz w:val="22"/>
          <w:szCs w:val="22"/>
        </w:rPr>
        <w:t>时</w:t>
      </w:r>
      <w:r w:rsidRPr="00ED48E7">
        <w:rPr>
          <w:rFonts w:hint="eastAsia"/>
          <w:sz w:val="22"/>
          <w:szCs w:val="22"/>
        </w:rPr>
        <w:t>，</w:t>
      </w:r>
      <w:r>
        <w:rPr>
          <w:rFonts w:hint="eastAsia"/>
          <w:sz w:val="22"/>
          <w:szCs w:val="22"/>
        </w:rPr>
        <w:t>应</w:t>
      </w:r>
      <w:r w:rsidRPr="00ED48E7">
        <w:rPr>
          <w:rFonts w:hint="eastAsia"/>
          <w:sz w:val="22"/>
          <w:szCs w:val="22"/>
        </w:rPr>
        <w:t>沿着管道向清水流</w:t>
      </w:r>
      <w:r>
        <w:rPr>
          <w:rFonts w:hint="eastAsia"/>
          <w:sz w:val="22"/>
          <w:szCs w:val="22"/>
        </w:rPr>
        <w:t>动的</w:t>
      </w:r>
      <w:r w:rsidRPr="00ED48E7">
        <w:rPr>
          <w:rFonts w:hint="eastAsia"/>
          <w:sz w:val="22"/>
          <w:szCs w:val="22"/>
        </w:rPr>
        <w:t>上游</w:t>
      </w:r>
      <w:r>
        <w:rPr>
          <w:rFonts w:hint="eastAsia"/>
          <w:sz w:val="22"/>
          <w:szCs w:val="22"/>
        </w:rPr>
        <w:t>方向</w:t>
      </w:r>
      <w:r w:rsidRPr="00ED48E7">
        <w:rPr>
          <w:rFonts w:hint="eastAsia"/>
          <w:sz w:val="22"/>
          <w:szCs w:val="22"/>
        </w:rPr>
        <w:t>追踪，</w:t>
      </w:r>
      <w:r>
        <w:rPr>
          <w:rFonts w:hint="eastAsia"/>
          <w:sz w:val="22"/>
          <w:szCs w:val="22"/>
        </w:rPr>
        <w:t>查找</w:t>
      </w:r>
      <w:r w:rsidRPr="00ED48E7">
        <w:rPr>
          <w:rFonts w:hint="eastAsia"/>
          <w:sz w:val="22"/>
          <w:szCs w:val="22"/>
        </w:rPr>
        <w:t>清水的源头</w:t>
      </w:r>
      <w:r>
        <w:rPr>
          <w:rFonts w:hint="eastAsia"/>
          <w:sz w:val="22"/>
          <w:szCs w:val="22"/>
        </w:rPr>
        <w:t>，清水源头的</w:t>
      </w:r>
      <w:r w:rsidRPr="00ED48E7">
        <w:rPr>
          <w:rFonts w:hint="eastAsia"/>
          <w:sz w:val="22"/>
          <w:szCs w:val="22"/>
        </w:rPr>
        <w:t>附近</w:t>
      </w:r>
      <w:r>
        <w:rPr>
          <w:rFonts w:hint="eastAsia"/>
          <w:sz w:val="22"/>
          <w:szCs w:val="22"/>
        </w:rPr>
        <w:t>存在</w:t>
      </w:r>
      <w:r w:rsidRPr="00ED48E7">
        <w:rPr>
          <w:rFonts w:hint="eastAsia"/>
          <w:sz w:val="22"/>
          <w:szCs w:val="22"/>
        </w:rPr>
        <w:t>漏</w:t>
      </w:r>
      <w:r>
        <w:rPr>
          <w:rFonts w:hint="eastAsia"/>
          <w:sz w:val="22"/>
          <w:szCs w:val="22"/>
        </w:rPr>
        <w:t>水</w:t>
      </w:r>
      <w:r w:rsidRPr="00ED48E7">
        <w:rPr>
          <w:rFonts w:hint="eastAsia"/>
          <w:sz w:val="22"/>
          <w:szCs w:val="22"/>
        </w:rPr>
        <w:t>点。</w:t>
      </w:r>
    </w:p>
    <w:p w:rsidR="00995382" w:rsidRDefault="00995382" w:rsidP="00F7223E">
      <w:pPr>
        <w:pStyle w:val="a1"/>
        <w:spacing w:before="156" w:after="156"/>
        <w:ind w:left="0"/>
        <w:jc w:val="both"/>
        <w:rPr>
          <w:kern w:val="2"/>
        </w:rPr>
      </w:pPr>
      <w:bookmarkStart w:id="296" w:name="_Toc118752792"/>
      <w:r>
        <w:rPr>
          <w:rFonts w:hint="eastAsia"/>
          <w:kern w:val="2"/>
        </w:rPr>
        <w:t>听音法</w:t>
      </w:r>
      <w:bookmarkEnd w:id="296"/>
    </w:p>
    <w:p w:rsidR="00995382" w:rsidRPr="00153012" w:rsidRDefault="00995382" w:rsidP="00F7223E">
      <w:pPr>
        <w:pStyle w:val="afc"/>
        <w:spacing w:before="0" w:after="0"/>
        <w:rPr>
          <w:sz w:val="22"/>
          <w:szCs w:val="22"/>
        </w:rPr>
      </w:pPr>
      <w:r w:rsidRPr="00153012">
        <w:rPr>
          <w:rFonts w:hint="eastAsia"/>
          <w:sz w:val="22"/>
          <w:szCs w:val="22"/>
        </w:rPr>
        <w:t>听音法包括阀栓听音法、地面听音法和钻孔听音法。阀栓听音法适用于供水管网漏水普查，探测漏水异常的区域和范围，并对漏水点进行预定位。地面听音法可用于埋深小于</w:t>
      </w:r>
      <w:r w:rsidRPr="00153012">
        <w:rPr>
          <w:sz w:val="22"/>
          <w:szCs w:val="22"/>
        </w:rPr>
        <w:t>2.0m</w:t>
      </w:r>
      <w:r w:rsidRPr="00153012">
        <w:rPr>
          <w:rFonts w:hint="eastAsia"/>
          <w:sz w:val="22"/>
          <w:szCs w:val="22"/>
        </w:rPr>
        <w:t>的供水管道漏水异常点的精确定位。钻孔听音法可用于地形复杂、埋深较大的供水管道漏水异常点的精确定位。供水单位应根据现场条件选择合适的方法进行管道漏水点的定位。</w:t>
      </w:r>
    </w:p>
    <w:p w:rsidR="00995382" w:rsidRPr="00153012" w:rsidRDefault="00995382" w:rsidP="000356D9">
      <w:pPr>
        <w:pStyle w:val="afc"/>
        <w:spacing w:before="0" w:after="0"/>
        <w:rPr>
          <w:sz w:val="22"/>
          <w:szCs w:val="22"/>
        </w:rPr>
      </w:pPr>
      <w:r w:rsidRPr="00153012">
        <w:rPr>
          <w:rFonts w:hint="eastAsia"/>
          <w:sz w:val="22"/>
          <w:szCs w:val="22"/>
        </w:rPr>
        <w:t>当采用听音法进行管道漏水点探测时，管道供水压力不应小于</w:t>
      </w:r>
      <w:r w:rsidRPr="00153012">
        <w:rPr>
          <w:sz w:val="22"/>
          <w:szCs w:val="22"/>
        </w:rPr>
        <w:t>0.15MPa</w:t>
      </w:r>
      <w:r w:rsidRPr="00153012">
        <w:rPr>
          <w:rFonts w:hint="eastAsia"/>
          <w:sz w:val="22"/>
          <w:szCs w:val="22"/>
        </w:rPr>
        <w:t>，环境噪声不宜大于</w:t>
      </w:r>
      <w:r w:rsidRPr="00153012">
        <w:rPr>
          <w:sz w:val="22"/>
          <w:szCs w:val="22"/>
        </w:rPr>
        <w:t>30dB</w:t>
      </w:r>
      <w:r w:rsidRPr="00153012">
        <w:rPr>
          <w:rFonts w:hint="eastAsia"/>
          <w:sz w:val="22"/>
          <w:szCs w:val="22"/>
        </w:rPr>
        <w:t>，所使用的仪器设备应在国家规定的计量检定有效期之内。</w:t>
      </w:r>
    </w:p>
    <w:p w:rsidR="00995382" w:rsidRPr="00153012" w:rsidRDefault="00995382" w:rsidP="00226BBF">
      <w:pPr>
        <w:pStyle w:val="afc"/>
        <w:spacing w:before="0" w:after="0"/>
        <w:rPr>
          <w:sz w:val="22"/>
          <w:szCs w:val="22"/>
        </w:rPr>
      </w:pPr>
      <w:r w:rsidRPr="00153012">
        <w:rPr>
          <w:rFonts w:hint="eastAsia"/>
          <w:sz w:val="22"/>
          <w:szCs w:val="22"/>
        </w:rPr>
        <w:t>当采用听音法进行管道漏水探测时，每个测点的听音时间不应少于</w:t>
      </w:r>
      <w:r w:rsidRPr="00153012">
        <w:rPr>
          <w:sz w:val="22"/>
          <w:szCs w:val="22"/>
        </w:rPr>
        <w:t>5s</w:t>
      </w:r>
      <w:r w:rsidRPr="00153012">
        <w:rPr>
          <w:rFonts w:hint="eastAsia"/>
          <w:sz w:val="22"/>
          <w:szCs w:val="22"/>
        </w:rPr>
        <w:t>；对怀疑有漏水异常的测点，重复听测和对比的次数不应少于</w:t>
      </w:r>
      <w:r w:rsidRPr="00153012">
        <w:rPr>
          <w:sz w:val="22"/>
          <w:szCs w:val="22"/>
        </w:rPr>
        <w:t>2</w:t>
      </w:r>
      <w:r w:rsidRPr="00153012">
        <w:rPr>
          <w:rFonts w:hint="eastAsia"/>
          <w:sz w:val="22"/>
          <w:szCs w:val="22"/>
        </w:rPr>
        <w:t>次。应采用复测与对比的方式进行过程质量检查，检查时应随机抽取复测管段，且抽取管段长度不宜少于探测管道总长度的</w:t>
      </w:r>
      <w:r w:rsidRPr="00153012">
        <w:rPr>
          <w:sz w:val="22"/>
          <w:szCs w:val="22"/>
        </w:rPr>
        <w:t>20%</w:t>
      </w:r>
      <w:r w:rsidRPr="00153012">
        <w:rPr>
          <w:rFonts w:hint="eastAsia"/>
          <w:sz w:val="22"/>
          <w:szCs w:val="22"/>
        </w:rPr>
        <w:t>。应重点复测漏水管段和</w:t>
      </w:r>
      <w:hyperlink r:id="rId16" w:tgtFrame="_blank" w:history="1">
        <w:r w:rsidRPr="00153012">
          <w:rPr>
            <w:rFonts w:hint="eastAsia"/>
            <w:sz w:val="22"/>
            <w:szCs w:val="22"/>
          </w:rPr>
          <w:t>漏水</w:t>
        </w:r>
      </w:hyperlink>
      <w:r w:rsidRPr="00153012">
        <w:rPr>
          <w:rFonts w:hint="eastAsia"/>
          <w:sz w:val="22"/>
          <w:szCs w:val="22"/>
        </w:rPr>
        <w:t>点。</w:t>
      </w:r>
    </w:p>
    <w:p w:rsidR="00995382" w:rsidRPr="00153012" w:rsidRDefault="00995382" w:rsidP="008A7CAC">
      <w:pPr>
        <w:pStyle w:val="afc"/>
        <w:spacing w:before="0" w:after="0"/>
        <w:rPr>
          <w:sz w:val="22"/>
          <w:szCs w:val="22"/>
        </w:rPr>
      </w:pPr>
      <w:r w:rsidRPr="00153012">
        <w:rPr>
          <w:rFonts w:hint="eastAsia"/>
          <w:sz w:val="22"/>
          <w:szCs w:val="22"/>
        </w:rPr>
        <w:t>所用听音杆或传感器应直接接触地下管道或管道的附属设施。</w:t>
      </w:r>
    </w:p>
    <w:p w:rsidR="00995382" w:rsidRPr="008A7CAC" w:rsidRDefault="00995382" w:rsidP="007824E4">
      <w:pPr>
        <w:pStyle w:val="a0"/>
        <w:spacing w:before="312" w:after="312"/>
        <w:ind w:left="0"/>
        <w:rPr>
          <w:kern w:val="2"/>
        </w:rPr>
      </w:pPr>
      <w:bookmarkStart w:id="297" w:name="_Toc21381151"/>
      <w:bookmarkStart w:id="298" w:name="_Toc21381622"/>
      <w:bookmarkStart w:id="299" w:name="_Toc21381796"/>
      <w:bookmarkStart w:id="300" w:name="_Toc23430851"/>
      <w:bookmarkStart w:id="301" w:name="_Toc23431941"/>
      <w:bookmarkStart w:id="302" w:name="_Toc25571850"/>
      <w:bookmarkStart w:id="303" w:name="_Toc32502029"/>
      <w:bookmarkStart w:id="304" w:name="_Toc32502576"/>
      <w:bookmarkStart w:id="305" w:name="_Toc32503122"/>
      <w:bookmarkStart w:id="306" w:name="_Toc32503913"/>
      <w:bookmarkStart w:id="307" w:name="_Toc32504752"/>
      <w:bookmarkStart w:id="308" w:name="_Toc32651190"/>
      <w:bookmarkStart w:id="309" w:name="_Toc32651823"/>
      <w:bookmarkStart w:id="310" w:name="_Toc32652477"/>
      <w:bookmarkStart w:id="311" w:name="_Toc118752793"/>
      <w:bookmarkStart w:id="312" w:name="_Toc525683074"/>
      <w:bookmarkEnd w:id="28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r w:rsidRPr="008A7CAC">
        <w:rPr>
          <w:rFonts w:hint="eastAsia"/>
          <w:kern w:val="2"/>
        </w:rPr>
        <w:t>漏水点处置</w:t>
      </w:r>
      <w:bookmarkEnd w:id="311"/>
    </w:p>
    <w:p w:rsidR="00995382" w:rsidRDefault="00995382" w:rsidP="00D76406">
      <w:pPr>
        <w:pStyle w:val="a1"/>
        <w:spacing w:before="156" w:after="156"/>
        <w:ind w:left="0"/>
        <w:jc w:val="both"/>
        <w:rPr>
          <w:rFonts w:ascii="宋体" w:eastAsia="宋体" w:hAnsi="宋体"/>
          <w:szCs w:val="22"/>
        </w:rPr>
      </w:pPr>
      <w:bookmarkStart w:id="313" w:name="_Toc114589834"/>
      <w:bookmarkStart w:id="314" w:name="_Toc116859750"/>
      <w:bookmarkStart w:id="315" w:name="_Toc116888647"/>
      <w:bookmarkStart w:id="316" w:name="_Toc116888812"/>
      <w:bookmarkStart w:id="317" w:name="_Toc118752794"/>
      <w:r>
        <w:rPr>
          <w:rFonts w:ascii="宋体" w:eastAsia="宋体" w:hAnsi="宋体" w:hint="eastAsia"/>
          <w:szCs w:val="22"/>
        </w:rPr>
        <w:lastRenderedPageBreak/>
        <w:t>漏水点的处置可分为修复和更新改造两种方法。当管道破损严重、无法通过</w:t>
      </w:r>
      <w:r w:rsidRPr="00D76406">
        <w:rPr>
          <w:rFonts w:ascii="宋体" w:eastAsia="宋体" w:hAnsi="宋体" w:hint="eastAsia"/>
          <w:szCs w:val="22"/>
        </w:rPr>
        <w:t>原位修复满足供水要求</w:t>
      </w:r>
      <w:r>
        <w:rPr>
          <w:rFonts w:ascii="宋体" w:eastAsia="宋体" w:hAnsi="宋体" w:hint="eastAsia"/>
          <w:szCs w:val="22"/>
        </w:rPr>
        <w:t>时，应采用</w:t>
      </w:r>
      <w:r w:rsidRPr="00D76406">
        <w:rPr>
          <w:rFonts w:ascii="宋体" w:eastAsia="宋体" w:hAnsi="宋体" w:hint="eastAsia"/>
          <w:szCs w:val="22"/>
        </w:rPr>
        <w:t>原管径更换或扩大管径、改变管道布局等</w:t>
      </w:r>
      <w:r>
        <w:rPr>
          <w:rFonts w:ascii="宋体" w:eastAsia="宋体" w:hAnsi="宋体" w:hint="eastAsia"/>
          <w:szCs w:val="22"/>
        </w:rPr>
        <w:t>方法，</w:t>
      </w:r>
      <w:r w:rsidRPr="00D76406">
        <w:rPr>
          <w:rFonts w:ascii="宋体" w:eastAsia="宋体" w:hAnsi="宋体" w:hint="eastAsia"/>
          <w:szCs w:val="22"/>
        </w:rPr>
        <w:t>恢复</w:t>
      </w:r>
      <w:r>
        <w:rPr>
          <w:rFonts w:ascii="宋体" w:eastAsia="宋体" w:hAnsi="宋体" w:hint="eastAsia"/>
          <w:szCs w:val="22"/>
        </w:rPr>
        <w:t>管道的供水能力。</w:t>
      </w:r>
      <w:bookmarkEnd w:id="313"/>
      <w:bookmarkEnd w:id="314"/>
      <w:bookmarkEnd w:id="315"/>
      <w:bookmarkEnd w:id="316"/>
      <w:bookmarkEnd w:id="317"/>
    </w:p>
    <w:p w:rsidR="00995382" w:rsidRPr="00D76406" w:rsidRDefault="00995382" w:rsidP="00D76406">
      <w:pPr>
        <w:pStyle w:val="a1"/>
        <w:spacing w:before="156" w:after="156"/>
        <w:ind w:left="0"/>
        <w:jc w:val="both"/>
        <w:rPr>
          <w:rFonts w:ascii="宋体" w:eastAsia="宋体" w:hAnsi="宋体"/>
          <w:szCs w:val="22"/>
        </w:rPr>
      </w:pPr>
      <w:bookmarkStart w:id="318" w:name="_Toc114589835"/>
      <w:bookmarkStart w:id="319" w:name="_Toc116859751"/>
      <w:bookmarkStart w:id="320" w:name="_Toc116888648"/>
      <w:bookmarkStart w:id="321" w:name="_Toc116888813"/>
      <w:bookmarkStart w:id="322" w:name="_Toc118752795"/>
      <w:r w:rsidRPr="002A1ACD">
        <w:rPr>
          <w:rFonts w:ascii="宋体" w:eastAsia="宋体" w:hAnsi="宋体" w:hint="eastAsia"/>
          <w:szCs w:val="22"/>
        </w:rPr>
        <w:t>确定管</w:t>
      </w:r>
      <w:r>
        <w:rPr>
          <w:rFonts w:ascii="宋体" w:eastAsia="宋体" w:hAnsi="宋体" w:hint="eastAsia"/>
          <w:szCs w:val="22"/>
        </w:rPr>
        <w:t>道</w:t>
      </w:r>
      <w:r w:rsidRPr="002A1ACD">
        <w:rPr>
          <w:rFonts w:ascii="宋体" w:eastAsia="宋体" w:hAnsi="宋体" w:hint="eastAsia"/>
          <w:szCs w:val="22"/>
        </w:rPr>
        <w:t>修复和更新方法前应</w:t>
      </w:r>
      <w:r>
        <w:rPr>
          <w:rFonts w:ascii="宋体" w:eastAsia="宋体" w:hAnsi="宋体" w:hint="eastAsia"/>
          <w:szCs w:val="22"/>
        </w:rPr>
        <w:t>对漏水点的</w:t>
      </w:r>
      <w:r w:rsidRPr="002A1ACD">
        <w:rPr>
          <w:rFonts w:ascii="宋体" w:eastAsia="宋体" w:hAnsi="宋体" w:hint="eastAsia"/>
          <w:szCs w:val="22"/>
        </w:rPr>
        <w:t>位置、</w:t>
      </w:r>
      <w:r>
        <w:rPr>
          <w:rFonts w:ascii="宋体" w:eastAsia="宋体" w:hAnsi="宋体" w:hint="eastAsia"/>
          <w:szCs w:val="22"/>
        </w:rPr>
        <w:t>破损</w:t>
      </w:r>
      <w:r w:rsidRPr="002A1ACD">
        <w:rPr>
          <w:rFonts w:ascii="宋体" w:eastAsia="宋体" w:hAnsi="宋体" w:hint="eastAsia"/>
          <w:szCs w:val="22"/>
        </w:rPr>
        <w:t>严重程度、</w:t>
      </w:r>
      <w:r>
        <w:rPr>
          <w:rFonts w:ascii="宋体" w:eastAsia="宋体" w:hAnsi="宋体" w:hint="eastAsia"/>
          <w:szCs w:val="22"/>
        </w:rPr>
        <w:t>破损</w:t>
      </w:r>
      <w:r w:rsidRPr="002A1ACD">
        <w:rPr>
          <w:rFonts w:ascii="宋体" w:eastAsia="宋体" w:hAnsi="宋体" w:hint="eastAsia"/>
          <w:szCs w:val="22"/>
        </w:rPr>
        <w:t>尺寸、</w:t>
      </w:r>
      <w:r>
        <w:rPr>
          <w:rFonts w:ascii="宋体" w:eastAsia="宋体" w:hAnsi="宋体" w:hint="eastAsia"/>
          <w:szCs w:val="22"/>
        </w:rPr>
        <w:t>管网</w:t>
      </w:r>
      <w:r w:rsidRPr="002A1ACD">
        <w:rPr>
          <w:rFonts w:ascii="宋体" w:eastAsia="宋体" w:hAnsi="宋体" w:hint="eastAsia"/>
          <w:szCs w:val="22"/>
        </w:rPr>
        <w:t>结构和附属设施</w:t>
      </w:r>
      <w:r>
        <w:rPr>
          <w:rFonts w:ascii="宋体" w:eastAsia="宋体" w:hAnsi="宋体" w:hint="eastAsia"/>
          <w:szCs w:val="22"/>
        </w:rPr>
        <w:t>进行检测和评估，通过</w:t>
      </w:r>
      <w:r w:rsidRPr="002A1ACD">
        <w:rPr>
          <w:rFonts w:ascii="宋体" w:eastAsia="宋体" w:hAnsi="宋体" w:hint="eastAsia"/>
          <w:szCs w:val="22"/>
        </w:rPr>
        <w:t>技术经济分析，选择切实可行的修复和更新改造方案。</w:t>
      </w:r>
      <w:bookmarkEnd w:id="318"/>
      <w:bookmarkEnd w:id="319"/>
      <w:bookmarkEnd w:id="320"/>
      <w:bookmarkEnd w:id="321"/>
      <w:bookmarkEnd w:id="322"/>
      <w:r w:rsidRPr="00D76406">
        <w:rPr>
          <w:rFonts w:ascii="宋体" w:eastAsia="宋体" w:hAnsi="宋体"/>
          <w:szCs w:val="22"/>
        </w:rPr>
        <w:t xml:space="preserve"> </w:t>
      </w:r>
    </w:p>
    <w:p w:rsidR="00995382" w:rsidRPr="00013C6B" w:rsidRDefault="00995382" w:rsidP="0039093A">
      <w:pPr>
        <w:pStyle w:val="a1"/>
        <w:spacing w:before="156" w:after="156"/>
        <w:ind w:left="0"/>
        <w:jc w:val="both"/>
        <w:rPr>
          <w:rFonts w:ascii="宋体" w:eastAsia="宋体" w:hAnsi="宋体"/>
          <w:szCs w:val="22"/>
        </w:rPr>
      </w:pPr>
      <w:bookmarkStart w:id="323" w:name="_Toc114589836"/>
      <w:bookmarkStart w:id="324" w:name="_Toc116859752"/>
      <w:bookmarkStart w:id="325" w:name="_Toc116888649"/>
      <w:bookmarkStart w:id="326" w:name="_Toc116888814"/>
      <w:bookmarkStart w:id="327" w:name="_Toc118752796"/>
      <w:r w:rsidRPr="00013C6B">
        <w:rPr>
          <w:rFonts w:ascii="宋体" w:eastAsia="宋体" w:hAnsi="宋体" w:hint="eastAsia"/>
          <w:szCs w:val="22"/>
        </w:rPr>
        <w:t>漏水点位于新建道路、交通繁忙、不易开挖等地区时，宜选用非开挖修复技术；漏水点位于支管、弯管多的复杂管段，不宜采用非开挖修复技术。</w:t>
      </w:r>
      <w:bookmarkEnd w:id="323"/>
      <w:bookmarkEnd w:id="324"/>
      <w:bookmarkEnd w:id="325"/>
      <w:bookmarkEnd w:id="326"/>
      <w:bookmarkEnd w:id="327"/>
    </w:p>
    <w:p w:rsidR="00995382" w:rsidRPr="00013C6B" w:rsidRDefault="00995382" w:rsidP="002C72F9">
      <w:pPr>
        <w:pStyle w:val="a1"/>
        <w:spacing w:before="156" w:after="156"/>
        <w:ind w:left="0"/>
        <w:jc w:val="both"/>
        <w:rPr>
          <w:rFonts w:ascii="宋体" w:eastAsia="宋体" w:hAnsi="宋体"/>
          <w:szCs w:val="22"/>
        </w:rPr>
      </w:pPr>
      <w:bookmarkStart w:id="328" w:name="_Toc114589837"/>
      <w:bookmarkStart w:id="329" w:name="_Toc116859753"/>
      <w:bookmarkStart w:id="330" w:name="_Toc116888650"/>
      <w:bookmarkStart w:id="331" w:name="_Toc116888815"/>
      <w:bookmarkStart w:id="332" w:name="_Toc118752797"/>
      <w:r w:rsidRPr="00013C6B">
        <w:rPr>
          <w:rFonts w:ascii="宋体" w:eastAsia="宋体" w:hAnsi="宋体" w:hint="eastAsia"/>
          <w:szCs w:val="22"/>
        </w:rPr>
        <w:t>漏水点只在极少数点位出现的管段，宜采用局部非开挖修复；漏水点在整个管段上普遍存在的管段，宜采用整体修复方式。</w:t>
      </w:r>
      <w:bookmarkEnd w:id="328"/>
      <w:bookmarkEnd w:id="329"/>
      <w:bookmarkEnd w:id="330"/>
      <w:bookmarkEnd w:id="331"/>
      <w:bookmarkEnd w:id="332"/>
    </w:p>
    <w:p w:rsidR="00995382" w:rsidRPr="002C72F9" w:rsidRDefault="00995382" w:rsidP="002C72F9">
      <w:pPr>
        <w:pStyle w:val="a1"/>
        <w:spacing w:before="156" w:after="156"/>
        <w:ind w:left="0"/>
        <w:jc w:val="both"/>
        <w:rPr>
          <w:rFonts w:ascii="宋体" w:eastAsia="宋体" w:hAnsi="宋体"/>
          <w:szCs w:val="22"/>
        </w:rPr>
      </w:pPr>
      <w:bookmarkStart w:id="333" w:name="_Toc114589838"/>
      <w:bookmarkStart w:id="334" w:name="_Toc116888651"/>
      <w:bookmarkStart w:id="335" w:name="_Toc116888816"/>
      <w:bookmarkStart w:id="336" w:name="_Toc118752798"/>
      <w:r w:rsidRPr="002C72F9">
        <w:rPr>
          <w:rFonts w:ascii="宋体" w:eastAsia="宋体" w:hAnsi="宋体" w:hint="eastAsia"/>
          <w:szCs w:val="22"/>
        </w:rPr>
        <w:t>Ⅲ型及以上农村供水工程应组建专业抢修队伍，Ⅳ、Ⅴ型农村供水工程应指定专人负责，对漏水管线及时进行止水和修复。抢修记录表可采用附录</w:t>
      </w:r>
      <w:r>
        <w:rPr>
          <w:rFonts w:ascii="宋体" w:eastAsia="宋体" w:hAnsi="宋体"/>
          <w:szCs w:val="22"/>
        </w:rPr>
        <w:t>C</w:t>
      </w:r>
      <w:r w:rsidRPr="002C72F9">
        <w:rPr>
          <w:rFonts w:ascii="宋体" w:eastAsia="宋体" w:hAnsi="宋体" w:hint="eastAsia"/>
          <w:szCs w:val="22"/>
        </w:rPr>
        <w:t>。</w:t>
      </w:r>
      <w:bookmarkEnd w:id="333"/>
      <w:bookmarkEnd w:id="334"/>
      <w:bookmarkEnd w:id="335"/>
      <w:bookmarkEnd w:id="336"/>
    </w:p>
    <w:p w:rsidR="00995382" w:rsidRPr="00082A6F" w:rsidRDefault="00995382" w:rsidP="002C72F9">
      <w:pPr>
        <w:pStyle w:val="a0"/>
        <w:spacing w:before="312" w:after="312"/>
        <w:ind w:left="0"/>
        <w:rPr>
          <w:kern w:val="2"/>
        </w:rPr>
      </w:pPr>
      <w:bookmarkStart w:id="337" w:name="_Toc118752799"/>
      <w:r>
        <w:rPr>
          <w:rFonts w:hint="eastAsia"/>
          <w:kern w:val="2"/>
        </w:rPr>
        <w:t>漏损管理</w:t>
      </w:r>
      <w:bookmarkEnd w:id="337"/>
    </w:p>
    <w:p w:rsidR="00995382" w:rsidRDefault="00995382" w:rsidP="002C72F9">
      <w:pPr>
        <w:pStyle w:val="a1"/>
        <w:spacing w:before="156" w:after="156"/>
        <w:ind w:left="0"/>
        <w:jc w:val="both"/>
        <w:rPr>
          <w:kern w:val="2"/>
        </w:rPr>
      </w:pPr>
      <w:bookmarkStart w:id="338" w:name="_Toc118752800"/>
      <w:r>
        <w:rPr>
          <w:rFonts w:hint="eastAsia"/>
          <w:kern w:val="2"/>
        </w:rPr>
        <w:t>一般规定</w:t>
      </w:r>
      <w:bookmarkEnd w:id="338"/>
    </w:p>
    <w:p w:rsidR="00995382" w:rsidRPr="00013C6B" w:rsidRDefault="00995382" w:rsidP="00013C6B">
      <w:pPr>
        <w:pStyle w:val="afc"/>
        <w:spacing w:before="0" w:after="0"/>
        <w:rPr>
          <w:sz w:val="22"/>
          <w:szCs w:val="22"/>
        </w:rPr>
      </w:pPr>
      <w:r w:rsidRPr="00013C6B">
        <w:rPr>
          <w:rFonts w:hint="eastAsia"/>
          <w:sz w:val="22"/>
          <w:szCs w:val="22"/>
        </w:rPr>
        <w:t>供水单位应建立用户注册登记制度，对所有用户进行注册登记管理，并应对用户信息进行动态维护，加强计费用水的收费管理。</w:t>
      </w:r>
    </w:p>
    <w:p w:rsidR="00995382" w:rsidRPr="00013C6B" w:rsidRDefault="00995382" w:rsidP="00013C6B">
      <w:pPr>
        <w:pStyle w:val="afc"/>
        <w:spacing w:before="0" w:after="0"/>
        <w:rPr>
          <w:sz w:val="22"/>
          <w:szCs w:val="22"/>
        </w:rPr>
      </w:pPr>
      <w:r w:rsidRPr="00013C6B">
        <w:rPr>
          <w:rFonts w:hint="eastAsia"/>
          <w:sz w:val="22"/>
          <w:szCs w:val="22"/>
        </w:rPr>
        <w:t>供水单位应建立完整、准确的供水管网档案，对管网资料应及时进行更新，实施动态管理。</w:t>
      </w:r>
    </w:p>
    <w:p w:rsidR="00995382" w:rsidRPr="00013C6B" w:rsidRDefault="00995382" w:rsidP="00013C6B">
      <w:pPr>
        <w:pStyle w:val="afc"/>
        <w:spacing w:before="0" w:after="0"/>
        <w:rPr>
          <w:sz w:val="22"/>
          <w:szCs w:val="22"/>
        </w:rPr>
      </w:pPr>
      <w:r w:rsidRPr="00013C6B">
        <w:rPr>
          <w:rFonts w:hint="eastAsia"/>
          <w:sz w:val="22"/>
          <w:szCs w:val="22"/>
        </w:rPr>
        <w:t>供水单位应采取措施，加强对</w:t>
      </w:r>
      <w:r>
        <w:rPr>
          <w:rFonts w:hint="eastAsia"/>
          <w:sz w:val="22"/>
          <w:szCs w:val="22"/>
        </w:rPr>
        <w:t>未计费</w:t>
      </w:r>
      <w:r w:rsidRPr="00013C6B">
        <w:rPr>
          <w:rFonts w:hint="eastAsia"/>
          <w:sz w:val="22"/>
          <w:szCs w:val="22"/>
        </w:rPr>
        <w:t>用水的计量，规范</w:t>
      </w:r>
      <w:r>
        <w:rPr>
          <w:rFonts w:hint="eastAsia"/>
          <w:sz w:val="22"/>
          <w:szCs w:val="22"/>
        </w:rPr>
        <w:t>未计费</w:t>
      </w:r>
      <w:r w:rsidRPr="00013C6B">
        <w:rPr>
          <w:rFonts w:hint="eastAsia"/>
          <w:sz w:val="22"/>
          <w:szCs w:val="22"/>
        </w:rPr>
        <w:t>用水管理；及时查处未注册用水及非法盗用水行为，减少漏损水量。</w:t>
      </w:r>
    </w:p>
    <w:p w:rsidR="00995382" w:rsidRPr="00013C6B" w:rsidRDefault="00995382" w:rsidP="00013C6B">
      <w:pPr>
        <w:pStyle w:val="afc"/>
        <w:spacing w:before="0" w:after="0"/>
        <w:rPr>
          <w:sz w:val="22"/>
          <w:szCs w:val="22"/>
        </w:rPr>
      </w:pPr>
      <w:r w:rsidRPr="00013C6B">
        <w:rPr>
          <w:rFonts w:hint="eastAsia"/>
          <w:sz w:val="22"/>
          <w:szCs w:val="22"/>
        </w:rPr>
        <w:t>供水单位应制定计量器具管理办法、抄表质量和数据质量控制管理措施，减少管理因素导致的水量损失。</w:t>
      </w:r>
    </w:p>
    <w:p w:rsidR="00995382" w:rsidRPr="00013C6B" w:rsidRDefault="00995382" w:rsidP="00013C6B">
      <w:pPr>
        <w:pStyle w:val="afc"/>
        <w:spacing w:before="0" w:after="0"/>
        <w:rPr>
          <w:sz w:val="22"/>
          <w:szCs w:val="22"/>
        </w:rPr>
      </w:pPr>
      <w:r w:rsidRPr="00013C6B">
        <w:rPr>
          <w:rFonts w:hint="eastAsia"/>
          <w:sz w:val="22"/>
          <w:szCs w:val="22"/>
        </w:rPr>
        <w:t>供水单位应对运维管理及技术人员进行定期的业务技能培训，提高漏损排查效率、漏水点检出率、以及漏水点抢修的质量与速度。</w:t>
      </w:r>
    </w:p>
    <w:p w:rsidR="00995382" w:rsidRPr="00013C6B" w:rsidRDefault="00995382" w:rsidP="00013C6B">
      <w:pPr>
        <w:pStyle w:val="afc"/>
        <w:spacing w:before="0" w:after="0"/>
        <w:rPr>
          <w:sz w:val="22"/>
          <w:szCs w:val="22"/>
        </w:rPr>
      </w:pPr>
      <w:r w:rsidRPr="00013C6B">
        <w:rPr>
          <w:rFonts w:hint="eastAsia"/>
          <w:sz w:val="22"/>
          <w:szCs w:val="22"/>
        </w:rPr>
        <w:t>供水单位应采取措施，鼓励居民发现供水管道漏水、或有人违法用水时及时报告，并对报告内容快速反应、及时处理，降低管网漏损率。</w:t>
      </w:r>
    </w:p>
    <w:p w:rsidR="00995382" w:rsidRPr="006A6917" w:rsidRDefault="00995382" w:rsidP="002C72F9">
      <w:pPr>
        <w:pStyle w:val="a1"/>
        <w:spacing w:before="156" w:after="156"/>
        <w:ind w:left="0"/>
        <w:jc w:val="both"/>
        <w:rPr>
          <w:kern w:val="2"/>
        </w:rPr>
      </w:pPr>
      <w:bookmarkStart w:id="339" w:name="_Toc118752801"/>
      <w:r w:rsidRPr="006A6917">
        <w:rPr>
          <w:rFonts w:hint="eastAsia"/>
          <w:kern w:val="2"/>
        </w:rPr>
        <w:t>计量管理</w:t>
      </w:r>
      <w:bookmarkEnd w:id="339"/>
    </w:p>
    <w:p w:rsidR="00995382" w:rsidRPr="00153012" w:rsidRDefault="00995382" w:rsidP="00153012">
      <w:pPr>
        <w:pStyle w:val="afc"/>
        <w:spacing w:before="0" w:after="0"/>
        <w:rPr>
          <w:sz w:val="22"/>
          <w:szCs w:val="22"/>
        </w:rPr>
      </w:pPr>
      <w:r w:rsidRPr="00153012">
        <w:rPr>
          <w:rFonts w:hint="eastAsia"/>
          <w:sz w:val="22"/>
          <w:szCs w:val="22"/>
        </w:rPr>
        <w:t>除消防和管道冲洗用水外，农村供水工程的出厂水、生产用水、居民生活用水、公共服务用水、</w:t>
      </w:r>
      <w:r>
        <w:rPr>
          <w:rFonts w:hint="eastAsia"/>
          <w:sz w:val="22"/>
          <w:szCs w:val="22"/>
        </w:rPr>
        <w:t>浇洒及绿化</w:t>
      </w:r>
      <w:r w:rsidRPr="00153012">
        <w:rPr>
          <w:rFonts w:hint="eastAsia"/>
          <w:sz w:val="22"/>
          <w:szCs w:val="22"/>
        </w:rPr>
        <w:t>用水等都应安装计量水表。</w:t>
      </w:r>
    </w:p>
    <w:p w:rsidR="00995382" w:rsidRPr="00153012" w:rsidRDefault="00995382" w:rsidP="00153012">
      <w:pPr>
        <w:pStyle w:val="afc"/>
        <w:spacing w:before="0" w:after="0"/>
        <w:rPr>
          <w:sz w:val="22"/>
          <w:szCs w:val="22"/>
        </w:rPr>
      </w:pPr>
      <w:r w:rsidRPr="00153012">
        <w:rPr>
          <w:rFonts w:hint="eastAsia"/>
          <w:sz w:val="22"/>
          <w:szCs w:val="22"/>
        </w:rPr>
        <w:t>Ⅲ型及以上农村供水工程应建立计量管理考核体系，对不同性质用水进行分类，并对各类用水建立相应的水量管理台账。</w:t>
      </w:r>
    </w:p>
    <w:p w:rsidR="00995382" w:rsidRPr="00153012" w:rsidRDefault="00995382" w:rsidP="00153012">
      <w:pPr>
        <w:pStyle w:val="afc"/>
        <w:spacing w:before="0" w:after="0"/>
        <w:rPr>
          <w:sz w:val="22"/>
          <w:szCs w:val="22"/>
        </w:rPr>
      </w:pPr>
      <w:r w:rsidRPr="00153012">
        <w:rPr>
          <w:rFonts w:hint="eastAsia"/>
          <w:sz w:val="22"/>
          <w:szCs w:val="22"/>
        </w:rPr>
        <w:t>计量</w:t>
      </w:r>
      <w:r>
        <w:rPr>
          <w:rFonts w:hint="eastAsia"/>
          <w:sz w:val="22"/>
          <w:szCs w:val="22"/>
        </w:rPr>
        <w:t>水表</w:t>
      </w:r>
      <w:r w:rsidRPr="00153012">
        <w:rPr>
          <w:rFonts w:hint="eastAsia"/>
          <w:sz w:val="22"/>
          <w:szCs w:val="22"/>
        </w:rPr>
        <w:t>应安装在使用安全且易于维护和抄表的位置，使用的计量</w:t>
      </w:r>
      <w:r>
        <w:rPr>
          <w:rFonts w:hint="eastAsia"/>
          <w:sz w:val="22"/>
          <w:szCs w:val="22"/>
        </w:rPr>
        <w:t>水表</w:t>
      </w:r>
      <w:r w:rsidRPr="00153012">
        <w:rPr>
          <w:rFonts w:hint="eastAsia"/>
          <w:sz w:val="22"/>
          <w:szCs w:val="22"/>
        </w:rPr>
        <w:t>应在计量检定周期的有效期内。</w:t>
      </w:r>
    </w:p>
    <w:p w:rsidR="00995382" w:rsidRPr="00153012" w:rsidRDefault="00995382" w:rsidP="00153012">
      <w:pPr>
        <w:pStyle w:val="afc"/>
        <w:spacing w:before="0" w:after="0"/>
        <w:rPr>
          <w:sz w:val="22"/>
          <w:szCs w:val="22"/>
        </w:rPr>
      </w:pPr>
      <w:r w:rsidRPr="00153012">
        <w:rPr>
          <w:rFonts w:hint="eastAsia"/>
          <w:sz w:val="22"/>
          <w:szCs w:val="22"/>
        </w:rPr>
        <w:t>供水单位应每年对居民用户总、分表差损失水量和非居民用户</w:t>
      </w:r>
      <w:r>
        <w:rPr>
          <w:rFonts w:hint="eastAsia"/>
          <w:sz w:val="22"/>
          <w:szCs w:val="22"/>
        </w:rPr>
        <w:t>计量水表</w:t>
      </w:r>
      <w:r w:rsidRPr="00153012">
        <w:rPr>
          <w:rFonts w:hint="eastAsia"/>
          <w:sz w:val="22"/>
          <w:szCs w:val="22"/>
        </w:rPr>
        <w:t>误差损失水量进行测试评定。</w:t>
      </w:r>
    </w:p>
    <w:p w:rsidR="00995382" w:rsidRPr="006A6917" w:rsidRDefault="00995382" w:rsidP="00536847">
      <w:pPr>
        <w:pStyle w:val="a1"/>
        <w:spacing w:before="156" w:after="156"/>
        <w:ind w:left="0"/>
        <w:jc w:val="both"/>
        <w:rPr>
          <w:kern w:val="2"/>
        </w:rPr>
      </w:pPr>
      <w:bookmarkStart w:id="340" w:name="_Toc118752802"/>
      <w:r w:rsidRPr="006A6917">
        <w:rPr>
          <w:rFonts w:hint="eastAsia"/>
          <w:kern w:val="2"/>
        </w:rPr>
        <w:t>压力调控</w:t>
      </w:r>
      <w:bookmarkEnd w:id="340"/>
    </w:p>
    <w:p w:rsidR="00995382" w:rsidRPr="00153012" w:rsidRDefault="00995382" w:rsidP="00153012">
      <w:pPr>
        <w:pStyle w:val="afc"/>
        <w:spacing w:before="0" w:after="0"/>
        <w:rPr>
          <w:sz w:val="22"/>
          <w:szCs w:val="22"/>
        </w:rPr>
      </w:pPr>
      <w:r w:rsidRPr="00153012">
        <w:rPr>
          <w:rFonts w:hint="eastAsia"/>
          <w:sz w:val="22"/>
          <w:szCs w:val="22"/>
        </w:rPr>
        <w:t>供水单位应采取有效措施保持重力流输水管道内压力的平稳，减少因压力变化幅度过大引起管道破裂导致的漏水。</w:t>
      </w:r>
    </w:p>
    <w:p w:rsidR="00995382" w:rsidRPr="00153012" w:rsidRDefault="00995382" w:rsidP="00153012">
      <w:pPr>
        <w:pStyle w:val="afc"/>
        <w:spacing w:before="0" w:after="0"/>
        <w:rPr>
          <w:sz w:val="22"/>
          <w:szCs w:val="22"/>
        </w:rPr>
      </w:pPr>
      <w:r w:rsidRPr="00153012">
        <w:rPr>
          <w:rFonts w:hint="eastAsia"/>
          <w:sz w:val="22"/>
          <w:szCs w:val="22"/>
        </w:rPr>
        <w:lastRenderedPageBreak/>
        <w:t>Ⅲ型及以上农村供水工程应以管网结构特点和管网压力监测数据为基础，在满足供水服务压力标准的前提下，结合供水区域用水变化，采用合理的压力调控措施，使区域内管网压力保持合理水平，降低管网漏损量。</w:t>
      </w:r>
    </w:p>
    <w:p w:rsidR="00995382" w:rsidRPr="00153012" w:rsidRDefault="00995382" w:rsidP="00153012">
      <w:pPr>
        <w:pStyle w:val="afc"/>
        <w:spacing w:before="0" w:after="0"/>
        <w:rPr>
          <w:sz w:val="22"/>
          <w:szCs w:val="22"/>
        </w:rPr>
      </w:pPr>
      <w:r w:rsidRPr="00153012">
        <w:rPr>
          <w:rFonts w:hint="eastAsia"/>
          <w:sz w:val="22"/>
          <w:szCs w:val="22"/>
        </w:rPr>
        <w:t>Ⅳ、Ⅴ型农村供水工程应根据村内用水流量大小变化、用水峰谷时段或最不利点压力要求，合理调控供水压力，避免村内管网长期在接近压力上限的工况下运行，导致管道损坏漏水。</w:t>
      </w:r>
    </w:p>
    <w:p w:rsidR="00995382" w:rsidRPr="00153012" w:rsidRDefault="00995382" w:rsidP="00153012">
      <w:pPr>
        <w:pStyle w:val="afc"/>
        <w:spacing w:before="0" w:after="0"/>
        <w:rPr>
          <w:sz w:val="22"/>
          <w:szCs w:val="22"/>
        </w:rPr>
      </w:pPr>
      <w:r w:rsidRPr="00153012">
        <w:rPr>
          <w:rFonts w:hint="eastAsia"/>
          <w:sz w:val="22"/>
          <w:szCs w:val="22"/>
        </w:rPr>
        <w:t>有条件的Ⅲ型及以上农村供水工程宜采取设置远程控制电动阀门进行调控等应急保障措施。</w:t>
      </w:r>
    </w:p>
    <w:p w:rsidR="00995382" w:rsidRPr="00153012" w:rsidRDefault="00995382" w:rsidP="00153012">
      <w:pPr>
        <w:pStyle w:val="afc"/>
        <w:spacing w:before="0" w:after="0"/>
        <w:rPr>
          <w:sz w:val="22"/>
          <w:szCs w:val="22"/>
        </w:rPr>
      </w:pPr>
      <w:r w:rsidRPr="00153012">
        <w:rPr>
          <w:rFonts w:hint="eastAsia"/>
          <w:sz w:val="22"/>
          <w:szCs w:val="22"/>
        </w:rPr>
        <w:t>供水距离较远的管网，宜通过设置管网中途增压泵站，采取逐级增压输送的方法降低出厂水入网压力。</w:t>
      </w:r>
    </w:p>
    <w:p w:rsidR="00995382" w:rsidRPr="00153012" w:rsidRDefault="00995382" w:rsidP="00153012">
      <w:pPr>
        <w:pStyle w:val="afc"/>
        <w:spacing w:before="0" w:after="0"/>
        <w:rPr>
          <w:sz w:val="22"/>
          <w:szCs w:val="22"/>
        </w:rPr>
      </w:pPr>
      <w:r w:rsidRPr="00153012">
        <w:rPr>
          <w:rFonts w:hint="eastAsia"/>
          <w:sz w:val="22"/>
          <w:szCs w:val="22"/>
        </w:rPr>
        <w:t>在实施压力调控时，应对管网水质进行监测分析，发现问题应及时采取相应处置措施，保障管网水质安全。</w:t>
      </w:r>
    </w:p>
    <w:p w:rsidR="00995382" w:rsidRPr="006A6917" w:rsidRDefault="00995382" w:rsidP="0039093A">
      <w:pPr>
        <w:pStyle w:val="a1"/>
        <w:spacing w:before="156" w:after="156"/>
        <w:ind w:left="0"/>
        <w:jc w:val="both"/>
        <w:rPr>
          <w:kern w:val="2"/>
        </w:rPr>
      </w:pPr>
      <w:bookmarkStart w:id="341" w:name="_Toc118752803"/>
      <w:r w:rsidRPr="006A6917">
        <w:rPr>
          <w:rFonts w:hint="eastAsia"/>
          <w:kern w:val="2"/>
        </w:rPr>
        <w:t>信息化管理</w:t>
      </w:r>
      <w:bookmarkEnd w:id="341"/>
    </w:p>
    <w:p w:rsidR="00995382" w:rsidRDefault="00995382" w:rsidP="00FA4D4B">
      <w:pPr>
        <w:pStyle w:val="afc"/>
        <w:spacing w:before="0" w:after="0"/>
        <w:rPr>
          <w:rFonts w:ascii="微软雅黑" w:eastAsia="微软雅黑"/>
          <w:color w:val="000000"/>
          <w:sz w:val="22"/>
          <w:szCs w:val="22"/>
        </w:rPr>
      </w:pPr>
      <w:r w:rsidRPr="00153012">
        <w:rPr>
          <w:rFonts w:hint="eastAsia"/>
          <w:sz w:val="22"/>
          <w:szCs w:val="22"/>
        </w:rPr>
        <w:t>Ⅲ型及以上农村供水工程</w:t>
      </w:r>
      <w:r>
        <w:rPr>
          <w:rFonts w:hint="eastAsia"/>
          <w:sz w:val="22"/>
          <w:szCs w:val="22"/>
        </w:rPr>
        <w:t>宜</w:t>
      </w:r>
      <w:r w:rsidRPr="00153012">
        <w:rPr>
          <w:rFonts w:hint="eastAsia"/>
          <w:sz w:val="22"/>
          <w:szCs w:val="22"/>
        </w:rPr>
        <w:t>建立管网地理信息系统，内容包括地形地貌、地下管线、阀门、消火栓、检测设备和泵站等图形、坐标及属性数据。</w:t>
      </w:r>
    </w:p>
    <w:p w:rsidR="00995382" w:rsidRPr="00C738D3" w:rsidRDefault="00995382" w:rsidP="000079DE">
      <w:pPr>
        <w:pStyle w:val="afc"/>
        <w:spacing w:before="0" w:after="0"/>
        <w:rPr>
          <w:sz w:val="22"/>
          <w:szCs w:val="22"/>
        </w:rPr>
      </w:pPr>
      <w:r w:rsidRPr="007C1140">
        <w:rPr>
          <w:rFonts w:hAnsi="宋体" w:hint="eastAsia"/>
          <w:sz w:val="22"/>
          <w:szCs w:val="22"/>
        </w:rPr>
        <w:t>Ⅲ</w:t>
      </w:r>
      <w:r w:rsidRPr="007C1140">
        <w:rPr>
          <w:rFonts w:hint="eastAsia"/>
          <w:sz w:val="22"/>
          <w:szCs w:val="22"/>
        </w:rPr>
        <w:t>型</w:t>
      </w:r>
      <w:r>
        <w:rPr>
          <w:rFonts w:hint="eastAsia"/>
          <w:sz w:val="22"/>
          <w:szCs w:val="22"/>
        </w:rPr>
        <w:t>及以上</w:t>
      </w:r>
      <w:r w:rsidRPr="00F83F2D">
        <w:rPr>
          <w:rFonts w:ascii="微软雅黑" w:hAnsi="微软雅黑" w:hint="eastAsia"/>
          <w:color w:val="000000"/>
          <w:sz w:val="22"/>
          <w:szCs w:val="22"/>
        </w:rPr>
        <w:t>农村供水工程</w:t>
      </w:r>
      <w:r>
        <w:rPr>
          <w:rFonts w:ascii="微软雅黑" w:hAnsi="微软雅黑" w:hint="eastAsia"/>
          <w:color w:val="000000"/>
          <w:sz w:val="22"/>
          <w:szCs w:val="22"/>
        </w:rPr>
        <w:t>宜建立管网运行自动监控系统。实现水箱、水池水位数据自动采集，并根据水位高低进行水泵联动控制，水位超限自动报警。</w:t>
      </w:r>
    </w:p>
    <w:p w:rsidR="00995382" w:rsidRPr="0064088A" w:rsidRDefault="00995382" w:rsidP="000079DE">
      <w:pPr>
        <w:pStyle w:val="afc"/>
        <w:spacing w:before="0" w:after="0"/>
        <w:rPr>
          <w:sz w:val="22"/>
          <w:szCs w:val="22"/>
        </w:rPr>
      </w:pPr>
      <w:r w:rsidRPr="007C1140">
        <w:rPr>
          <w:rFonts w:hAnsi="宋体" w:hint="eastAsia"/>
          <w:sz w:val="22"/>
          <w:szCs w:val="22"/>
        </w:rPr>
        <w:t>Ⅲ</w:t>
      </w:r>
      <w:r w:rsidRPr="007C1140">
        <w:rPr>
          <w:rFonts w:hint="eastAsia"/>
          <w:sz w:val="22"/>
          <w:szCs w:val="22"/>
        </w:rPr>
        <w:t>型</w:t>
      </w:r>
      <w:r>
        <w:rPr>
          <w:rFonts w:hint="eastAsia"/>
          <w:sz w:val="22"/>
          <w:szCs w:val="22"/>
        </w:rPr>
        <w:t>及以上</w:t>
      </w:r>
      <w:r w:rsidRPr="00F83F2D">
        <w:rPr>
          <w:rFonts w:ascii="微软雅黑" w:hAnsi="微软雅黑" w:hint="eastAsia"/>
          <w:color w:val="000000"/>
          <w:sz w:val="22"/>
          <w:szCs w:val="22"/>
        </w:rPr>
        <w:t>农村供水工程</w:t>
      </w:r>
      <w:r>
        <w:rPr>
          <w:rFonts w:ascii="微软雅黑" w:hAnsi="微软雅黑" w:hint="eastAsia"/>
          <w:color w:val="000000"/>
          <w:sz w:val="22"/>
          <w:szCs w:val="22"/>
        </w:rPr>
        <w:t>宜在供水管网的关键节点设置管网压力、流量在线监测点，</w:t>
      </w:r>
      <w:r w:rsidRPr="00C738D3">
        <w:rPr>
          <w:rFonts w:hint="eastAsia"/>
          <w:sz w:val="22"/>
          <w:szCs w:val="22"/>
        </w:rPr>
        <w:t>建立用水量和管网压力分析系统</w:t>
      </w:r>
      <w:r>
        <w:rPr>
          <w:rFonts w:hint="eastAsia"/>
          <w:sz w:val="22"/>
          <w:szCs w:val="22"/>
        </w:rPr>
        <w:t>，能够</w:t>
      </w:r>
      <w:r w:rsidRPr="00C738D3">
        <w:rPr>
          <w:rFonts w:hint="eastAsia"/>
          <w:sz w:val="22"/>
          <w:szCs w:val="22"/>
        </w:rPr>
        <w:t>根据用水量的空间分布、时间分布、分类分布和管网压力分布等</w:t>
      </w:r>
      <w:r>
        <w:rPr>
          <w:rFonts w:hint="eastAsia"/>
          <w:sz w:val="22"/>
          <w:szCs w:val="22"/>
        </w:rPr>
        <w:t>数据分析</w:t>
      </w:r>
      <w:r w:rsidRPr="00C738D3">
        <w:rPr>
          <w:rFonts w:hint="eastAsia"/>
          <w:sz w:val="22"/>
          <w:szCs w:val="22"/>
        </w:rPr>
        <w:t>，主动监测管网漏水</w:t>
      </w:r>
      <w:r>
        <w:rPr>
          <w:rFonts w:hint="eastAsia"/>
          <w:sz w:val="22"/>
          <w:szCs w:val="22"/>
        </w:rPr>
        <w:t>动态。</w:t>
      </w:r>
    </w:p>
    <w:p w:rsidR="00995382" w:rsidRPr="00130BF9" w:rsidRDefault="00995382" w:rsidP="00961BEB">
      <w:pPr>
        <w:pStyle w:val="afc"/>
        <w:spacing w:before="0" w:after="0"/>
        <w:rPr>
          <w:sz w:val="22"/>
          <w:szCs w:val="22"/>
        </w:rPr>
      </w:pPr>
      <w:r w:rsidRPr="00130BF9">
        <w:rPr>
          <w:rFonts w:hint="eastAsia"/>
          <w:sz w:val="22"/>
          <w:szCs w:val="22"/>
        </w:rPr>
        <w:t>Ⅲ型及以上农村供水工程应逐步建立水费自动计收系统，提高水费收缴率，并通过用水量数据分析与监控，及时</w:t>
      </w:r>
      <w:r>
        <w:rPr>
          <w:rFonts w:hint="eastAsia"/>
          <w:sz w:val="22"/>
          <w:szCs w:val="22"/>
        </w:rPr>
        <w:t>掌握</w:t>
      </w:r>
      <w:r w:rsidRPr="00130BF9">
        <w:rPr>
          <w:rFonts w:hint="eastAsia"/>
          <w:sz w:val="22"/>
          <w:szCs w:val="22"/>
        </w:rPr>
        <w:t>管网漏损情况。</w:t>
      </w:r>
      <w:r w:rsidRPr="00130BF9">
        <w:rPr>
          <w:sz w:val="22"/>
          <w:szCs w:val="22"/>
        </w:rPr>
        <w:t xml:space="preserve"> </w:t>
      </w:r>
    </w:p>
    <w:p w:rsidR="00995382" w:rsidRPr="00130BF9" w:rsidRDefault="00995382" w:rsidP="00153012">
      <w:pPr>
        <w:pStyle w:val="afc"/>
        <w:spacing w:before="0" w:after="0"/>
        <w:rPr>
          <w:sz w:val="22"/>
          <w:szCs w:val="22"/>
        </w:rPr>
      </w:pPr>
      <w:r>
        <w:rPr>
          <w:rFonts w:hint="eastAsia"/>
          <w:sz w:val="22"/>
          <w:szCs w:val="22"/>
        </w:rPr>
        <w:t>有条件的</w:t>
      </w:r>
      <w:r w:rsidRPr="00130BF9">
        <w:rPr>
          <w:rFonts w:hint="eastAsia"/>
          <w:sz w:val="22"/>
          <w:szCs w:val="22"/>
        </w:rPr>
        <w:t>Ⅳ、Ⅴ型农村供水工程</w:t>
      </w:r>
      <w:r>
        <w:rPr>
          <w:rFonts w:hint="eastAsia"/>
          <w:sz w:val="22"/>
          <w:szCs w:val="22"/>
        </w:rPr>
        <w:t>应纳入供水</w:t>
      </w:r>
      <w:r w:rsidRPr="00130BF9">
        <w:rPr>
          <w:rFonts w:hint="eastAsia"/>
          <w:sz w:val="22"/>
          <w:szCs w:val="22"/>
        </w:rPr>
        <w:t>信息化管理平台。</w:t>
      </w:r>
    </w:p>
    <w:p w:rsidR="00995382" w:rsidRDefault="00995382" w:rsidP="00D56586">
      <w:pPr>
        <w:tabs>
          <w:tab w:val="left" w:pos="7357"/>
        </w:tabs>
        <w:spacing w:line="360" w:lineRule="auto"/>
        <w:ind w:firstLineChars="200" w:firstLine="480"/>
        <w:rPr>
          <w:kern w:val="0"/>
          <w:sz w:val="24"/>
          <w:szCs w:val="28"/>
        </w:rPr>
      </w:pPr>
      <w:r>
        <w:rPr>
          <w:kern w:val="0"/>
          <w:sz w:val="24"/>
          <w:szCs w:val="28"/>
        </w:rPr>
        <w:tab/>
      </w:r>
    </w:p>
    <w:p w:rsidR="00995382" w:rsidRPr="00324162" w:rsidRDefault="00995382" w:rsidP="00D56586">
      <w:pPr>
        <w:pStyle w:val="aff9"/>
        <w:ind w:firstLine="440"/>
      </w:pPr>
    </w:p>
    <w:p w:rsidR="00995382" w:rsidRPr="00EE1D1B" w:rsidRDefault="00995382" w:rsidP="002B64DC">
      <w:pPr>
        <w:pStyle w:val="afc"/>
        <w:numPr>
          <w:ilvl w:val="0"/>
          <w:numId w:val="0"/>
        </w:numPr>
        <w:spacing w:before="0" w:after="0"/>
        <w:rPr>
          <w:rFonts w:hAnsi="宋体"/>
          <w:szCs w:val="21"/>
        </w:rPr>
      </w:pPr>
    </w:p>
    <w:bookmarkEnd w:id="312"/>
    <w:p w:rsidR="00995382" w:rsidRPr="00082A6F" w:rsidRDefault="00995382">
      <w:pPr>
        <w:pStyle w:val="af2"/>
        <w:spacing w:before="0" w:after="0"/>
      </w:pPr>
      <w:r w:rsidRPr="00082A6F">
        <w:br w:type="page"/>
      </w:r>
      <w:bookmarkStart w:id="342" w:name="_Toc16206"/>
      <w:r w:rsidRPr="00082A6F">
        <w:lastRenderedPageBreak/>
        <w:br/>
      </w:r>
      <w:bookmarkStart w:id="343" w:name="_Toc32651751"/>
      <w:bookmarkStart w:id="344" w:name="_Toc34119851"/>
      <w:bookmarkStart w:id="345" w:name="_Toc34121009"/>
      <w:bookmarkStart w:id="346" w:name="_Toc34662150"/>
      <w:bookmarkStart w:id="347" w:name="_Toc34756190"/>
      <w:bookmarkStart w:id="348" w:name="_Toc34756332"/>
      <w:bookmarkStart w:id="349" w:name="_Toc118752804"/>
      <w:r w:rsidRPr="00082A6F">
        <w:rPr>
          <w:rFonts w:hint="eastAsia"/>
        </w:rPr>
        <w:t>（资料</w:t>
      </w:r>
      <w:r>
        <w:rPr>
          <w:rFonts w:hint="eastAsia"/>
        </w:rPr>
        <w:t>性</w:t>
      </w:r>
      <w:r w:rsidRPr="00082A6F">
        <w:rPr>
          <w:rFonts w:hint="eastAsia"/>
        </w:rPr>
        <w:t>）</w:t>
      </w:r>
      <w:r w:rsidRPr="00082A6F">
        <w:br/>
      </w:r>
      <w:r>
        <w:rPr>
          <w:rFonts w:hint="eastAsia"/>
        </w:rPr>
        <w:t>水量平衡</w:t>
      </w:r>
      <w:r w:rsidRPr="00082A6F">
        <w:rPr>
          <w:rFonts w:hint="eastAsia"/>
        </w:rPr>
        <w:t>表</w:t>
      </w:r>
      <w:bookmarkEnd w:id="342"/>
      <w:bookmarkEnd w:id="343"/>
      <w:bookmarkEnd w:id="344"/>
      <w:bookmarkEnd w:id="345"/>
      <w:bookmarkEnd w:id="346"/>
      <w:bookmarkEnd w:id="347"/>
      <w:bookmarkEnd w:id="348"/>
      <w:bookmarkEnd w:id="349"/>
    </w:p>
    <w:p w:rsidR="00995382" w:rsidRPr="00082A6F" w:rsidRDefault="00995382" w:rsidP="00D56586">
      <w:pPr>
        <w:pStyle w:val="aff9"/>
        <w:ind w:firstLine="440"/>
        <w:jc w:val="center"/>
      </w:pPr>
    </w:p>
    <w:p w:rsidR="00995382" w:rsidRPr="00B016D3" w:rsidRDefault="00995382" w:rsidP="002854BC">
      <w:pPr>
        <w:spacing w:line="320" w:lineRule="exact"/>
        <w:jc w:val="left"/>
      </w:pPr>
      <w:r>
        <w:rPr>
          <w:rFonts w:hint="eastAsia"/>
        </w:rPr>
        <w:t>水量平衡</w:t>
      </w:r>
      <w:r w:rsidRPr="00082A6F">
        <w:rPr>
          <w:rFonts w:hint="eastAsia"/>
        </w:rPr>
        <w:t>表</w:t>
      </w:r>
      <w:r>
        <w:t>A</w:t>
      </w:r>
      <w:r w:rsidRPr="00082A6F">
        <w:rPr>
          <w:rFonts w:hint="eastAsia"/>
        </w:rPr>
        <w:t>。</w:t>
      </w:r>
    </w:p>
    <w:p w:rsidR="00995382" w:rsidRPr="002C6EE6" w:rsidRDefault="00995382" w:rsidP="002854BC">
      <w:pPr>
        <w:jc w:val="center"/>
      </w:pPr>
      <w:r w:rsidRPr="002C6EE6">
        <w:rPr>
          <w:rFonts w:ascii="黑体" w:eastAsia="黑体" w:hint="eastAsia"/>
        </w:rPr>
        <w:t>表</w:t>
      </w:r>
      <w:r>
        <w:rPr>
          <w:rFonts w:ascii="黑体" w:eastAsia="黑体"/>
        </w:rPr>
        <w:t>A</w:t>
      </w:r>
      <w:r w:rsidRPr="002C6EE6">
        <w:rPr>
          <w:rFonts w:ascii="黑体" w:eastAsia="黑体"/>
        </w:rPr>
        <w:t xml:space="preserve"> </w:t>
      </w:r>
      <w:r w:rsidRPr="002C6EE6">
        <w:rPr>
          <w:rFonts w:ascii="黑体" w:eastAsia="黑体" w:hint="eastAsia"/>
        </w:rPr>
        <w:t>水量平衡表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6"/>
        <w:gridCol w:w="701"/>
        <w:gridCol w:w="735"/>
        <w:gridCol w:w="2100"/>
        <w:gridCol w:w="4835"/>
        <w:gridCol w:w="743"/>
      </w:tblGrid>
      <w:tr w:rsidR="00995382" w:rsidRPr="007C1140" w:rsidTr="00924CC5">
        <w:trPr>
          <w:trHeight w:val="637"/>
        </w:trPr>
        <w:tc>
          <w:tcPr>
            <w:tcW w:w="239" w:type="pct"/>
            <w:vMerge w:val="restart"/>
            <w:vAlign w:val="center"/>
          </w:tcPr>
          <w:p w:rsidR="00995382" w:rsidRPr="007C1140" w:rsidRDefault="00995382" w:rsidP="00924CC5">
            <w:pPr>
              <w:pStyle w:val="aff9"/>
              <w:ind w:firstLineChars="0" w:firstLine="0"/>
              <w:jc w:val="center"/>
              <w:rPr>
                <w:sz w:val="18"/>
                <w:szCs w:val="18"/>
              </w:rPr>
            </w:pPr>
            <w:r w:rsidRPr="007C1140">
              <w:rPr>
                <w:rFonts w:hint="eastAsia"/>
                <w:sz w:val="18"/>
                <w:szCs w:val="18"/>
              </w:rPr>
              <w:t>供水总量</w:t>
            </w:r>
          </w:p>
          <w:p w:rsidR="00995382" w:rsidRPr="00D86E33" w:rsidRDefault="00995382" w:rsidP="00924CC5">
            <w:pPr>
              <w:pStyle w:val="aff9"/>
              <w:ind w:firstLineChars="0" w:firstLine="0"/>
              <w:jc w:val="center"/>
              <w:rPr>
                <w:sz w:val="18"/>
                <w:szCs w:val="18"/>
                <w:vertAlign w:val="subscript"/>
              </w:rPr>
            </w:pPr>
            <w:r>
              <w:rPr>
                <w:sz w:val="18"/>
                <w:szCs w:val="18"/>
              </w:rPr>
              <w:t>Q</w:t>
            </w:r>
            <w:r>
              <w:rPr>
                <w:sz w:val="18"/>
                <w:szCs w:val="18"/>
                <w:vertAlign w:val="subscript"/>
              </w:rPr>
              <w:t>T</w:t>
            </w:r>
          </w:p>
        </w:tc>
        <w:tc>
          <w:tcPr>
            <w:tcW w:w="366" w:type="pct"/>
            <w:vMerge w:val="restart"/>
            <w:tcBorders>
              <w:right w:val="single" w:sz="4" w:space="0" w:color="auto"/>
            </w:tcBorders>
            <w:vAlign w:val="center"/>
          </w:tcPr>
          <w:p w:rsidR="00995382" w:rsidRPr="00D86E33" w:rsidRDefault="00995382" w:rsidP="00924CC5">
            <w:pPr>
              <w:pStyle w:val="aff9"/>
              <w:ind w:firstLineChars="0" w:firstLine="0"/>
              <w:jc w:val="center"/>
              <w:rPr>
                <w:sz w:val="18"/>
                <w:szCs w:val="18"/>
                <w:vertAlign w:val="subscript"/>
              </w:rPr>
            </w:pPr>
            <w:r>
              <w:rPr>
                <w:rFonts w:hint="eastAsia"/>
                <w:sz w:val="18"/>
                <w:szCs w:val="18"/>
              </w:rPr>
              <w:t>注册用户用水量</w:t>
            </w:r>
            <w:r>
              <w:rPr>
                <w:sz w:val="18"/>
                <w:szCs w:val="18"/>
              </w:rPr>
              <w:t>Q</w:t>
            </w:r>
            <w:r>
              <w:rPr>
                <w:sz w:val="18"/>
                <w:szCs w:val="18"/>
                <w:vertAlign w:val="subscript"/>
              </w:rPr>
              <w:t>R</w:t>
            </w:r>
          </w:p>
        </w:tc>
        <w:tc>
          <w:tcPr>
            <w:tcW w:w="384" w:type="pct"/>
            <w:vMerge w:val="restart"/>
            <w:tcBorders>
              <w:left w:val="single" w:sz="4" w:space="0" w:color="auto"/>
            </w:tcBorders>
            <w:vAlign w:val="center"/>
          </w:tcPr>
          <w:p w:rsidR="00995382" w:rsidRPr="007C1140" w:rsidRDefault="00995382" w:rsidP="00924CC5">
            <w:pPr>
              <w:pStyle w:val="aff9"/>
              <w:ind w:firstLineChars="0" w:firstLine="0"/>
              <w:jc w:val="center"/>
              <w:rPr>
                <w:sz w:val="18"/>
                <w:szCs w:val="18"/>
              </w:rPr>
            </w:pPr>
            <w:r>
              <w:rPr>
                <w:rFonts w:hint="eastAsia"/>
                <w:sz w:val="18"/>
                <w:szCs w:val="18"/>
              </w:rPr>
              <w:t>收费水量</w:t>
            </w:r>
          </w:p>
        </w:tc>
        <w:tc>
          <w:tcPr>
            <w:tcW w:w="1097" w:type="pct"/>
            <w:tcBorders>
              <w:right w:val="single" w:sz="4" w:space="0" w:color="auto"/>
            </w:tcBorders>
            <w:vAlign w:val="center"/>
          </w:tcPr>
          <w:p w:rsidR="00995382" w:rsidRPr="007C1140" w:rsidRDefault="00995382" w:rsidP="00924CC5">
            <w:pPr>
              <w:pStyle w:val="aff9"/>
              <w:ind w:firstLineChars="0" w:firstLine="0"/>
              <w:jc w:val="center"/>
              <w:rPr>
                <w:sz w:val="18"/>
                <w:szCs w:val="18"/>
              </w:rPr>
            </w:pPr>
            <w:r w:rsidRPr="007C1140">
              <w:rPr>
                <w:rFonts w:hint="eastAsia"/>
                <w:sz w:val="18"/>
                <w:szCs w:val="18"/>
              </w:rPr>
              <w:t>计费计量用水量</w:t>
            </w:r>
          </w:p>
        </w:tc>
        <w:tc>
          <w:tcPr>
            <w:tcW w:w="2526" w:type="pct"/>
            <w:tcBorders>
              <w:left w:val="single" w:sz="4" w:space="0" w:color="auto"/>
              <w:right w:val="single" w:sz="4" w:space="0" w:color="auto"/>
            </w:tcBorders>
            <w:vAlign w:val="center"/>
          </w:tcPr>
          <w:p w:rsidR="00995382" w:rsidRPr="007C1140" w:rsidRDefault="00995382" w:rsidP="00924CC5">
            <w:pPr>
              <w:pStyle w:val="aff9"/>
              <w:ind w:firstLineChars="0" w:firstLine="0"/>
              <w:rPr>
                <w:sz w:val="18"/>
                <w:szCs w:val="18"/>
              </w:rPr>
            </w:pPr>
            <w:r>
              <w:rPr>
                <w:rFonts w:hint="eastAsia"/>
                <w:sz w:val="18"/>
                <w:szCs w:val="18"/>
              </w:rPr>
              <w:t>依据计量水表读取</w:t>
            </w:r>
            <w:r w:rsidRPr="00D970ED">
              <w:rPr>
                <w:rFonts w:hint="eastAsia"/>
                <w:sz w:val="18"/>
                <w:szCs w:val="18"/>
              </w:rPr>
              <w:t>的水量数据进行统计</w:t>
            </w:r>
            <w:r>
              <w:rPr>
                <w:rFonts w:hint="eastAsia"/>
                <w:sz w:val="18"/>
                <w:szCs w:val="18"/>
              </w:rPr>
              <w:t>确定</w:t>
            </w:r>
          </w:p>
        </w:tc>
        <w:tc>
          <w:tcPr>
            <w:tcW w:w="388" w:type="pct"/>
            <w:vMerge w:val="restart"/>
            <w:tcBorders>
              <w:left w:val="single" w:sz="4" w:space="0" w:color="auto"/>
              <w:right w:val="single" w:sz="4" w:space="0" w:color="auto"/>
            </w:tcBorders>
            <w:vAlign w:val="center"/>
          </w:tcPr>
          <w:p w:rsidR="00995382" w:rsidRPr="007C1140" w:rsidRDefault="00995382" w:rsidP="00924CC5">
            <w:pPr>
              <w:pStyle w:val="aff9"/>
              <w:ind w:firstLineChars="0" w:firstLine="0"/>
              <w:rPr>
                <w:sz w:val="18"/>
                <w:szCs w:val="18"/>
              </w:rPr>
            </w:pPr>
            <w:r>
              <w:rPr>
                <w:rFonts w:hint="eastAsia"/>
                <w:sz w:val="18"/>
                <w:szCs w:val="18"/>
              </w:rPr>
              <w:t>销售水量</w:t>
            </w:r>
          </w:p>
        </w:tc>
      </w:tr>
      <w:tr w:rsidR="00995382" w:rsidRPr="007C1140" w:rsidTr="00924CC5">
        <w:trPr>
          <w:trHeight w:val="453"/>
        </w:trPr>
        <w:tc>
          <w:tcPr>
            <w:tcW w:w="239" w:type="pct"/>
            <w:vMerge/>
          </w:tcPr>
          <w:p w:rsidR="00995382" w:rsidRPr="007C1140" w:rsidRDefault="00995382" w:rsidP="00995382">
            <w:pPr>
              <w:pStyle w:val="aff9"/>
              <w:ind w:firstLine="360"/>
              <w:rPr>
                <w:sz w:val="18"/>
                <w:szCs w:val="18"/>
              </w:rPr>
            </w:pPr>
          </w:p>
        </w:tc>
        <w:tc>
          <w:tcPr>
            <w:tcW w:w="366" w:type="pct"/>
            <w:vMerge/>
            <w:tcBorders>
              <w:right w:val="single" w:sz="4" w:space="0" w:color="auto"/>
            </w:tcBorders>
            <w:vAlign w:val="center"/>
          </w:tcPr>
          <w:p w:rsidR="00995382" w:rsidRPr="007C1140" w:rsidRDefault="00995382" w:rsidP="00924CC5">
            <w:pPr>
              <w:pStyle w:val="aff9"/>
              <w:ind w:firstLineChars="0" w:firstLine="0"/>
              <w:jc w:val="center"/>
              <w:rPr>
                <w:sz w:val="18"/>
                <w:szCs w:val="18"/>
              </w:rPr>
            </w:pPr>
          </w:p>
        </w:tc>
        <w:tc>
          <w:tcPr>
            <w:tcW w:w="384" w:type="pct"/>
            <w:vMerge/>
            <w:tcBorders>
              <w:left w:val="single" w:sz="4" w:space="0" w:color="auto"/>
            </w:tcBorders>
            <w:vAlign w:val="center"/>
          </w:tcPr>
          <w:p w:rsidR="00995382" w:rsidRPr="007C1140" w:rsidRDefault="00995382" w:rsidP="00924CC5">
            <w:pPr>
              <w:pStyle w:val="aff9"/>
              <w:ind w:firstLineChars="0" w:firstLine="0"/>
              <w:jc w:val="center"/>
              <w:rPr>
                <w:sz w:val="18"/>
                <w:szCs w:val="18"/>
              </w:rPr>
            </w:pPr>
          </w:p>
        </w:tc>
        <w:tc>
          <w:tcPr>
            <w:tcW w:w="1097" w:type="pct"/>
            <w:tcBorders>
              <w:right w:val="single" w:sz="4" w:space="0" w:color="auto"/>
            </w:tcBorders>
            <w:vAlign w:val="center"/>
          </w:tcPr>
          <w:p w:rsidR="00995382" w:rsidRPr="007C1140" w:rsidRDefault="00995382" w:rsidP="00924CC5">
            <w:pPr>
              <w:pStyle w:val="aff9"/>
              <w:ind w:firstLineChars="0" w:firstLine="0"/>
              <w:jc w:val="center"/>
              <w:rPr>
                <w:sz w:val="18"/>
                <w:szCs w:val="18"/>
              </w:rPr>
            </w:pPr>
            <w:r w:rsidRPr="007C1140">
              <w:rPr>
                <w:rFonts w:hint="eastAsia"/>
                <w:sz w:val="18"/>
                <w:szCs w:val="18"/>
              </w:rPr>
              <w:t>计费未计量用水量</w:t>
            </w:r>
          </w:p>
        </w:tc>
        <w:tc>
          <w:tcPr>
            <w:tcW w:w="2526" w:type="pct"/>
            <w:tcBorders>
              <w:left w:val="single" w:sz="4" w:space="0" w:color="auto"/>
              <w:right w:val="single" w:sz="4" w:space="0" w:color="auto"/>
            </w:tcBorders>
            <w:vAlign w:val="center"/>
          </w:tcPr>
          <w:p w:rsidR="00995382" w:rsidRPr="007C1140" w:rsidRDefault="00995382" w:rsidP="00924CC5">
            <w:pPr>
              <w:pStyle w:val="aff9"/>
              <w:ind w:firstLineChars="0" w:firstLine="0"/>
              <w:rPr>
                <w:sz w:val="18"/>
                <w:szCs w:val="18"/>
              </w:rPr>
            </w:pPr>
            <w:r>
              <w:rPr>
                <w:rFonts w:hint="eastAsia"/>
                <w:sz w:val="18"/>
                <w:szCs w:val="18"/>
              </w:rPr>
              <w:t>依据收取的水费以及用户提供的数据确定</w:t>
            </w:r>
          </w:p>
        </w:tc>
        <w:tc>
          <w:tcPr>
            <w:tcW w:w="388" w:type="pct"/>
            <w:vMerge/>
            <w:tcBorders>
              <w:left w:val="single" w:sz="4" w:space="0" w:color="auto"/>
              <w:right w:val="single" w:sz="4" w:space="0" w:color="auto"/>
            </w:tcBorders>
            <w:vAlign w:val="center"/>
          </w:tcPr>
          <w:p w:rsidR="00995382" w:rsidRPr="007C1140" w:rsidRDefault="00995382" w:rsidP="00924CC5">
            <w:pPr>
              <w:pStyle w:val="aff9"/>
              <w:ind w:firstLineChars="0" w:firstLine="0"/>
              <w:rPr>
                <w:sz w:val="18"/>
                <w:szCs w:val="18"/>
              </w:rPr>
            </w:pPr>
          </w:p>
        </w:tc>
      </w:tr>
      <w:tr w:rsidR="00995382" w:rsidRPr="007C1140" w:rsidTr="00924CC5">
        <w:trPr>
          <w:trHeight w:val="473"/>
        </w:trPr>
        <w:tc>
          <w:tcPr>
            <w:tcW w:w="239" w:type="pct"/>
            <w:vMerge/>
          </w:tcPr>
          <w:p w:rsidR="00995382" w:rsidRPr="007C1140" w:rsidRDefault="00995382" w:rsidP="00995382">
            <w:pPr>
              <w:pStyle w:val="aff9"/>
              <w:ind w:firstLine="360"/>
              <w:rPr>
                <w:sz w:val="18"/>
                <w:szCs w:val="18"/>
              </w:rPr>
            </w:pPr>
          </w:p>
        </w:tc>
        <w:tc>
          <w:tcPr>
            <w:tcW w:w="366" w:type="pct"/>
            <w:vMerge/>
            <w:tcBorders>
              <w:right w:val="single" w:sz="4" w:space="0" w:color="auto"/>
            </w:tcBorders>
            <w:vAlign w:val="center"/>
          </w:tcPr>
          <w:p w:rsidR="00995382" w:rsidRPr="007C1140" w:rsidRDefault="00995382" w:rsidP="00924CC5">
            <w:pPr>
              <w:pStyle w:val="aff9"/>
              <w:ind w:firstLineChars="0" w:firstLine="0"/>
              <w:jc w:val="center"/>
              <w:rPr>
                <w:sz w:val="18"/>
                <w:szCs w:val="18"/>
              </w:rPr>
            </w:pPr>
          </w:p>
        </w:tc>
        <w:tc>
          <w:tcPr>
            <w:tcW w:w="384" w:type="pct"/>
            <w:vMerge w:val="restart"/>
            <w:tcBorders>
              <w:left w:val="single" w:sz="4" w:space="0" w:color="auto"/>
            </w:tcBorders>
            <w:vAlign w:val="center"/>
          </w:tcPr>
          <w:p w:rsidR="00995382" w:rsidRPr="007C1140" w:rsidRDefault="00995382" w:rsidP="00924CC5">
            <w:pPr>
              <w:pStyle w:val="aff9"/>
              <w:ind w:firstLineChars="0" w:firstLine="0"/>
              <w:jc w:val="center"/>
              <w:rPr>
                <w:sz w:val="18"/>
                <w:szCs w:val="18"/>
              </w:rPr>
            </w:pPr>
            <w:r>
              <w:rPr>
                <w:rFonts w:hint="eastAsia"/>
                <w:sz w:val="18"/>
                <w:szCs w:val="18"/>
              </w:rPr>
              <w:t>未计费水量</w:t>
            </w:r>
          </w:p>
        </w:tc>
        <w:tc>
          <w:tcPr>
            <w:tcW w:w="1097" w:type="pct"/>
            <w:tcBorders>
              <w:right w:val="single" w:sz="4" w:space="0" w:color="auto"/>
            </w:tcBorders>
            <w:vAlign w:val="center"/>
          </w:tcPr>
          <w:p w:rsidR="00995382" w:rsidRPr="007C1140" w:rsidRDefault="00995382" w:rsidP="00924CC5">
            <w:pPr>
              <w:pStyle w:val="aff9"/>
              <w:ind w:firstLineChars="0" w:firstLine="0"/>
              <w:jc w:val="center"/>
              <w:rPr>
                <w:sz w:val="18"/>
                <w:szCs w:val="18"/>
              </w:rPr>
            </w:pPr>
            <w:r>
              <w:rPr>
                <w:rFonts w:hint="eastAsia"/>
                <w:sz w:val="18"/>
                <w:szCs w:val="18"/>
              </w:rPr>
              <w:t>未计费</w:t>
            </w:r>
            <w:r w:rsidRPr="007C1140">
              <w:rPr>
                <w:rFonts w:hint="eastAsia"/>
                <w:sz w:val="18"/>
                <w:szCs w:val="18"/>
              </w:rPr>
              <w:t>计量用水量</w:t>
            </w:r>
          </w:p>
        </w:tc>
        <w:tc>
          <w:tcPr>
            <w:tcW w:w="2526" w:type="pct"/>
            <w:tcBorders>
              <w:left w:val="single" w:sz="4" w:space="0" w:color="auto"/>
              <w:right w:val="single" w:sz="4" w:space="0" w:color="auto"/>
            </w:tcBorders>
            <w:vAlign w:val="center"/>
          </w:tcPr>
          <w:p w:rsidR="00995382" w:rsidRPr="007C1140" w:rsidRDefault="00995382" w:rsidP="00924CC5">
            <w:pPr>
              <w:pStyle w:val="aff9"/>
              <w:ind w:firstLineChars="0" w:firstLine="0"/>
              <w:rPr>
                <w:sz w:val="18"/>
                <w:szCs w:val="18"/>
              </w:rPr>
            </w:pPr>
            <w:r>
              <w:rPr>
                <w:rFonts w:hint="eastAsia"/>
                <w:sz w:val="18"/>
                <w:szCs w:val="18"/>
              </w:rPr>
              <w:t>依据计量水表读取</w:t>
            </w:r>
            <w:r w:rsidRPr="00D970ED">
              <w:rPr>
                <w:rFonts w:hint="eastAsia"/>
                <w:sz w:val="18"/>
                <w:szCs w:val="18"/>
              </w:rPr>
              <w:t>的水量数据进行统计</w:t>
            </w:r>
            <w:r>
              <w:rPr>
                <w:rFonts w:hint="eastAsia"/>
                <w:sz w:val="18"/>
                <w:szCs w:val="18"/>
              </w:rPr>
              <w:t>确定</w:t>
            </w:r>
          </w:p>
        </w:tc>
        <w:tc>
          <w:tcPr>
            <w:tcW w:w="388" w:type="pct"/>
            <w:vMerge w:val="restart"/>
            <w:tcBorders>
              <w:left w:val="single" w:sz="4" w:space="0" w:color="auto"/>
              <w:right w:val="single" w:sz="4" w:space="0" w:color="auto"/>
            </w:tcBorders>
            <w:vAlign w:val="center"/>
          </w:tcPr>
          <w:p w:rsidR="00995382" w:rsidRPr="007C1140" w:rsidRDefault="00995382" w:rsidP="00924CC5">
            <w:pPr>
              <w:pStyle w:val="aff9"/>
              <w:ind w:firstLineChars="0" w:firstLine="0"/>
              <w:rPr>
                <w:sz w:val="18"/>
                <w:szCs w:val="18"/>
              </w:rPr>
            </w:pPr>
            <w:r>
              <w:rPr>
                <w:rFonts w:hint="eastAsia"/>
                <w:sz w:val="18"/>
                <w:szCs w:val="18"/>
              </w:rPr>
              <w:t>产销差水量</w:t>
            </w:r>
          </w:p>
        </w:tc>
      </w:tr>
      <w:tr w:rsidR="00995382" w:rsidRPr="007C1140" w:rsidTr="00924CC5">
        <w:trPr>
          <w:trHeight w:val="451"/>
        </w:trPr>
        <w:tc>
          <w:tcPr>
            <w:tcW w:w="239" w:type="pct"/>
            <w:vMerge/>
          </w:tcPr>
          <w:p w:rsidR="00995382" w:rsidRPr="007C1140" w:rsidRDefault="00995382" w:rsidP="00924CC5">
            <w:pPr>
              <w:pStyle w:val="aff9"/>
              <w:ind w:firstLineChars="0" w:firstLine="0"/>
              <w:rPr>
                <w:sz w:val="18"/>
                <w:szCs w:val="18"/>
              </w:rPr>
            </w:pPr>
          </w:p>
        </w:tc>
        <w:tc>
          <w:tcPr>
            <w:tcW w:w="366" w:type="pct"/>
            <w:vMerge/>
            <w:tcBorders>
              <w:right w:val="single" w:sz="4" w:space="0" w:color="auto"/>
            </w:tcBorders>
            <w:vAlign w:val="center"/>
          </w:tcPr>
          <w:p w:rsidR="00995382" w:rsidRPr="007C1140" w:rsidRDefault="00995382" w:rsidP="00924CC5">
            <w:pPr>
              <w:pStyle w:val="aff9"/>
              <w:ind w:firstLineChars="0" w:firstLine="0"/>
              <w:jc w:val="center"/>
              <w:rPr>
                <w:sz w:val="18"/>
                <w:szCs w:val="18"/>
              </w:rPr>
            </w:pPr>
          </w:p>
        </w:tc>
        <w:tc>
          <w:tcPr>
            <w:tcW w:w="384" w:type="pct"/>
            <w:vMerge/>
            <w:tcBorders>
              <w:left w:val="single" w:sz="4" w:space="0" w:color="auto"/>
            </w:tcBorders>
            <w:vAlign w:val="center"/>
          </w:tcPr>
          <w:p w:rsidR="00995382" w:rsidRPr="007C1140" w:rsidRDefault="00995382" w:rsidP="00924CC5">
            <w:pPr>
              <w:pStyle w:val="aff9"/>
              <w:ind w:firstLineChars="0" w:firstLine="0"/>
              <w:jc w:val="center"/>
              <w:rPr>
                <w:sz w:val="18"/>
                <w:szCs w:val="18"/>
              </w:rPr>
            </w:pPr>
          </w:p>
        </w:tc>
        <w:tc>
          <w:tcPr>
            <w:tcW w:w="1097" w:type="pct"/>
            <w:tcBorders>
              <w:right w:val="single" w:sz="4" w:space="0" w:color="auto"/>
            </w:tcBorders>
            <w:vAlign w:val="center"/>
          </w:tcPr>
          <w:p w:rsidR="00995382" w:rsidRPr="007C1140" w:rsidRDefault="00995382" w:rsidP="00924CC5">
            <w:pPr>
              <w:pStyle w:val="aff9"/>
              <w:ind w:firstLineChars="0" w:firstLine="0"/>
              <w:jc w:val="center"/>
              <w:rPr>
                <w:sz w:val="18"/>
                <w:szCs w:val="18"/>
              </w:rPr>
            </w:pPr>
            <w:r>
              <w:rPr>
                <w:rFonts w:hint="eastAsia"/>
                <w:sz w:val="18"/>
                <w:szCs w:val="18"/>
              </w:rPr>
              <w:t>未计费</w:t>
            </w:r>
            <w:r w:rsidRPr="007C1140">
              <w:rPr>
                <w:rFonts w:hint="eastAsia"/>
                <w:sz w:val="18"/>
                <w:szCs w:val="18"/>
              </w:rPr>
              <w:t>未计量用水量</w:t>
            </w:r>
          </w:p>
        </w:tc>
        <w:tc>
          <w:tcPr>
            <w:tcW w:w="2526" w:type="pct"/>
            <w:tcBorders>
              <w:left w:val="single" w:sz="4" w:space="0" w:color="auto"/>
              <w:right w:val="single" w:sz="4" w:space="0" w:color="auto"/>
            </w:tcBorders>
            <w:vAlign w:val="center"/>
          </w:tcPr>
          <w:p w:rsidR="00995382" w:rsidRDefault="00995382" w:rsidP="00924CC5">
            <w:pPr>
              <w:pStyle w:val="aff9"/>
              <w:ind w:firstLineChars="0" w:firstLine="0"/>
              <w:rPr>
                <w:sz w:val="18"/>
                <w:szCs w:val="18"/>
              </w:rPr>
            </w:pPr>
            <w:r>
              <w:rPr>
                <w:rFonts w:hint="eastAsia"/>
                <w:sz w:val="18"/>
                <w:szCs w:val="18"/>
              </w:rPr>
              <w:t>依据用户提供的数据以及供水单位评估确定。消防用水量可分别计算消防火灾用水量和消火栓冲洗管道水量。消防火灾用水量根据消防水枪平均单耗、使用数量和使用时间进行计算，消火栓冲洗管道水量按消火栓出口平均流量、冲洗时间和消火栓数量计算；管道冲洗水按管道直径、冲洗时间及管道压力估算。</w:t>
            </w:r>
          </w:p>
          <w:p w:rsidR="00995382" w:rsidRDefault="00995382" w:rsidP="00924CC5">
            <w:pPr>
              <w:pStyle w:val="aff9"/>
              <w:ind w:firstLineChars="0" w:firstLine="0"/>
              <w:rPr>
                <w:sz w:val="18"/>
                <w:szCs w:val="18"/>
              </w:rPr>
            </w:pPr>
            <w:r>
              <w:rPr>
                <w:rFonts w:hint="eastAsia"/>
                <w:sz w:val="18"/>
                <w:szCs w:val="18"/>
              </w:rPr>
              <w:t>绿化及浇洒用水根据用水定额和施用面积计算。</w:t>
            </w:r>
          </w:p>
          <w:p w:rsidR="00995382" w:rsidRPr="007C1140" w:rsidRDefault="00995382" w:rsidP="00924CC5">
            <w:pPr>
              <w:pStyle w:val="aff9"/>
              <w:ind w:firstLineChars="0" w:firstLine="0"/>
              <w:rPr>
                <w:sz w:val="18"/>
                <w:szCs w:val="18"/>
              </w:rPr>
            </w:pPr>
            <w:r>
              <w:rPr>
                <w:rFonts w:hint="eastAsia"/>
                <w:sz w:val="18"/>
                <w:szCs w:val="18"/>
              </w:rPr>
              <w:t>其他未计费水量根据实际情况确定。</w:t>
            </w:r>
          </w:p>
        </w:tc>
        <w:tc>
          <w:tcPr>
            <w:tcW w:w="388" w:type="pct"/>
            <w:vMerge/>
            <w:tcBorders>
              <w:left w:val="single" w:sz="4" w:space="0" w:color="auto"/>
              <w:right w:val="single" w:sz="4" w:space="0" w:color="auto"/>
            </w:tcBorders>
            <w:vAlign w:val="center"/>
          </w:tcPr>
          <w:p w:rsidR="00995382" w:rsidRPr="007C1140" w:rsidRDefault="00995382" w:rsidP="00924CC5">
            <w:pPr>
              <w:pStyle w:val="aff9"/>
              <w:ind w:firstLineChars="0" w:firstLine="0"/>
              <w:rPr>
                <w:sz w:val="18"/>
                <w:szCs w:val="18"/>
              </w:rPr>
            </w:pPr>
          </w:p>
        </w:tc>
      </w:tr>
      <w:tr w:rsidR="00995382" w:rsidRPr="007C1140" w:rsidTr="00924CC5">
        <w:trPr>
          <w:trHeight w:val="457"/>
        </w:trPr>
        <w:tc>
          <w:tcPr>
            <w:tcW w:w="239" w:type="pct"/>
            <w:vMerge/>
          </w:tcPr>
          <w:p w:rsidR="00995382" w:rsidRPr="007C1140" w:rsidRDefault="00995382" w:rsidP="00924CC5">
            <w:pPr>
              <w:pStyle w:val="aff9"/>
              <w:ind w:firstLineChars="0" w:firstLine="0"/>
              <w:rPr>
                <w:sz w:val="18"/>
                <w:szCs w:val="18"/>
              </w:rPr>
            </w:pPr>
          </w:p>
        </w:tc>
        <w:tc>
          <w:tcPr>
            <w:tcW w:w="366" w:type="pct"/>
            <w:vMerge w:val="restart"/>
            <w:tcBorders>
              <w:right w:val="single" w:sz="4" w:space="0" w:color="auto"/>
            </w:tcBorders>
            <w:vAlign w:val="center"/>
          </w:tcPr>
          <w:p w:rsidR="00995382" w:rsidRPr="00D86E33" w:rsidRDefault="00995382" w:rsidP="00924CC5">
            <w:pPr>
              <w:pStyle w:val="aff9"/>
              <w:ind w:firstLineChars="0" w:firstLine="0"/>
              <w:jc w:val="center"/>
              <w:rPr>
                <w:sz w:val="18"/>
                <w:szCs w:val="18"/>
                <w:vertAlign w:val="subscript"/>
              </w:rPr>
            </w:pPr>
            <w:r w:rsidRPr="007C1140">
              <w:rPr>
                <w:rFonts w:hint="eastAsia"/>
                <w:sz w:val="18"/>
                <w:szCs w:val="18"/>
              </w:rPr>
              <w:t>漏损水量</w:t>
            </w:r>
            <w:r>
              <w:rPr>
                <w:sz w:val="18"/>
                <w:szCs w:val="18"/>
              </w:rPr>
              <w:t>Q</w:t>
            </w:r>
            <w:r>
              <w:rPr>
                <w:sz w:val="18"/>
                <w:szCs w:val="18"/>
                <w:vertAlign w:val="subscript"/>
              </w:rPr>
              <w:t>L</w:t>
            </w:r>
          </w:p>
        </w:tc>
        <w:tc>
          <w:tcPr>
            <w:tcW w:w="384" w:type="pct"/>
            <w:vMerge w:val="restart"/>
            <w:tcBorders>
              <w:left w:val="single" w:sz="4" w:space="0" w:color="auto"/>
            </w:tcBorders>
            <w:vAlign w:val="center"/>
          </w:tcPr>
          <w:p w:rsidR="00995382" w:rsidRPr="007C1140" w:rsidRDefault="00995382" w:rsidP="00924CC5">
            <w:pPr>
              <w:pStyle w:val="aff9"/>
              <w:ind w:firstLineChars="0" w:firstLine="0"/>
              <w:jc w:val="center"/>
              <w:rPr>
                <w:sz w:val="18"/>
                <w:szCs w:val="18"/>
              </w:rPr>
            </w:pPr>
          </w:p>
        </w:tc>
        <w:tc>
          <w:tcPr>
            <w:tcW w:w="1097" w:type="pct"/>
            <w:tcBorders>
              <w:right w:val="single" w:sz="4" w:space="0" w:color="auto"/>
            </w:tcBorders>
            <w:vAlign w:val="center"/>
          </w:tcPr>
          <w:p w:rsidR="00995382" w:rsidRPr="007C1140" w:rsidRDefault="00995382" w:rsidP="00924CC5">
            <w:pPr>
              <w:pStyle w:val="aff9"/>
              <w:ind w:firstLineChars="0" w:firstLine="0"/>
              <w:jc w:val="center"/>
              <w:rPr>
                <w:sz w:val="18"/>
                <w:szCs w:val="18"/>
              </w:rPr>
            </w:pPr>
            <w:r w:rsidRPr="00337A56">
              <w:rPr>
                <w:rFonts w:hint="eastAsia"/>
                <w:sz w:val="18"/>
                <w:szCs w:val="18"/>
              </w:rPr>
              <w:t>管道漏</w:t>
            </w:r>
            <w:r>
              <w:rPr>
                <w:rFonts w:hint="eastAsia"/>
                <w:sz w:val="18"/>
                <w:szCs w:val="18"/>
              </w:rPr>
              <w:t>水点漏损</w:t>
            </w:r>
            <w:r w:rsidRPr="00337A56">
              <w:rPr>
                <w:rFonts w:hint="eastAsia"/>
                <w:sz w:val="18"/>
                <w:szCs w:val="18"/>
              </w:rPr>
              <w:t>水量</w:t>
            </w:r>
          </w:p>
        </w:tc>
        <w:tc>
          <w:tcPr>
            <w:tcW w:w="2526" w:type="pct"/>
            <w:tcBorders>
              <w:right w:val="single" w:sz="4" w:space="0" w:color="auto"/>
            </w:tcBorders>
            <w:vAlign w:val="center"/>
          </w:tcPr>
          <w:p w:rsidR="00995382" w:rsidRPr="0094612B" w:rsidRDefault="00995382" w:rsidP="00924CC5">
            <w:pPr>
              <w:rPr>
                <w:sz w:val="18"/>
                <w:szCs w:val="18"/>
              </w:rPr>
            </w:pPr>
            <w:r w:rsidRPr="00AF3AB1">
              <w:rPr>
                <w:position w:val="-14"/>
              </w:rPr>
              <w:object w:dxaOrig="264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7.25pt" o:ole="">
                  <v:imagedata r:id="rId17" o:title=""/>
                </v:shape>
                <o:OLEObject Type="Embed" ProgID="Equation.3" ShapeID="_x0000_i1025" DrawAspect="Content" ObjectID="_1729489295" r:id="rId18"/>
              </w:object>
            </w:r>
            <w:r w:rsidRPr="0094612B">
              <w:rPr>
                <w:rFonts w:hint="eastAsia"/>
                <w:sz w:val="18"/>
                <w:szCs w:val="18"/>
              </w:rPr>
              <w:t>（</w:t>
            </w:r>
            <w:r w:rsidRPr="0094612B">
              <w:rPr>
                <w:sz w:val="18"/>
                <w:szCs w:val="18"/>
              </w:rPr>
              <w:t>m</w:t>
            </w:r>
            <w:r w:rsidRPr="0094612B">
              <w:rPr>
                <w:sz w:val="18"/>
                <w:szCs w:val="18"/>
                <w:vertAlign w:val="superscript"/>
              </w:rPr>
              <w:t>3</w:t>
            </w:r>
            <w:r w:rsidRPr="0094612B">
              <w:rPr>
                <w:rFonts w:hint="eastAsia"/>
                <w:sz w:val="18"/>
                <w:szCs w:val="18"/>
              </w:rPr>
              <w:t>）</w:t>
            </w:r>
          </w:p>
          <w:p w:rsidR="00995382" w:rsidRPr="0094612B" w:rsidRDefault="00995382" w:rsidP="00924CC5">
            <w:pPr>
              <w:widowControl/>
              <w:shd w:val="clear" w:color="auto" w:fill="FFFFFF"/>
              <w:rPr>
                <w:rFonts w:ascii="微软雅黑" w:eastAsia="微软雅黑" w:cs="宋体"/>
                <w:color w:val="000000"/>
                <w:kern w:val="0"/>
                <w:sz w:val="18"/>
                <w:szCs w:val="18"/>
              </w:rPr>
            </w:pPr>
            <w:r w:rsidRPr="0094612B">
              <w:rPr>
                <w:rFonts w:ascii="微软雅黑" w:hAnsi="微软雅黑" w:cs="宋体"/>
                <w:color w:val="000000"/>
                <w:kern w:val="0"/>
                <w:sz w:val="18"/>
                <w:szCs w:val="18"/>
              </w:rPr>
              <w:t>0.6 —</w:t>
            </w:r>
            <w:r w:rsidRPr="0094612B">
              <w:rPr>
                <w:rFonts w:ascii="微软雅黑" w:hAnsi="微软雅黑" w:cs="宋体" w:hint="eastAsia"/>
                <w:color w:val="000000"/>
                <w:kern w:val="0"/>
                <w:sz w:val="18"/>
                <w:szCs w:val="18"/>
              </w:rPr>
              <w:t>流量系数</w:t>
            </w:r>
          </w:p>
          <w:p w:rsidR="00995382" w:rsidRPr="0094612B" w:rsidRDefault="00995382" w:rsidP="00924CC5">
            <w:pPr>
              <w:widowControl/>
              <w:shd w:val="clear" w:color="auto" w:fill="FFFFFF"/>
              <w:rPr>
                <w:rFonts w:ascii="微软雅黑" w:eastAsia="微软雅黑" w:cs="宋体"/>
                <w:color w:val="000000"/>
                <w:kern w:val="0"/>
                <w:sz w:val="18"/>
                <w:szCs w:val="18"/>
              </w:rPr>
            </w:pPr>
            <w:r w:rsidRPr="0094612B">
              <w:rPr>
                <w:rFonts w:ascii="微软雅黑" w:hAnsi="微软雅黑" w:cs="宋体"/>
                <w:color w:val="000000"/>
                <w:kern w:val="0"/>
                <w:sz w:val="18"/>
                <w:szCs w:val="18"/>
              </w:rPr>
              <w:t>A</w:t>
            </w:r>
            <w:r>
              <w:rPr>
                <w:rFonts w:ascii="微软雅黑" w:hAnsi="微软雅黑" w:cs="宋体"/>
                <w:color w:val="000000"/>
                <w:kern w:val="0"/>
                <w:sz w:val="18"/>
                <w:szCs w:val="18"/>
              </w:rPr>
              <w:t xml:space="preserve"> </w:t>
            </w:r>
            <w:r w:rsidRPr="0094612B">
              <w:rPr>
                <w:rFonts w:ascii="微软雅黑" w:hAnsi="微软雅黑" w:cs="宋体"/>
                <w:color w:val="000000"/>
                <w:kern w:val="0"/>
                <w:sz w:val="18"/>
                <w:szCs w:val="18"/>
              </w:rPr>
              <w:t>—</w:t>
            </w:r>
            <w:r>
              <w:rPr>
                <w:rFonts w:ascii="微软雅黑" w:hAnsi="微软雅黑" w:cs="宋体"/>
                <w:color w:val="000000"/>
                <w:kern w:val="0"/>
                <w:sz w:val="18"/>
                <w:szCs w:val="18"/>
              </w:rPr>
              <w:t xml:space="preserve"> </w:t>
            </w:r>
            <w:r w:rsidRPr="0094612B">
              <w:rPr>
                <w:rFonts w:ascii="微软雅黑" w:hAnsi="微软雅黑" w:cs="宋体" w:hint="eastAsia"/>
                <w:color w:val="000000"/>
                <w:kern w:val="0"/>
                <w:sz w:val="18"/>
                <w:szCs w:val="18"/>
              </w:rPr>
              <w:t>漏水孔面积（</w:t>
            </w:r>
            <w:r w:rsidRPr="0094612B">
              <w:rPr>
                <w:rFonts w:ascii="微软雅黑" w:hAnsi="微软雅黑" w:cs="宋体"/>
                <w:color w:val="000000"/>
                <w:kern w:val="0"/>
                <w:sz w:val="18"/>
                <w:szCs w:val="18"/>
              </w:rPr>
              <w:t>m</w:t>
            </w:r>
            <w:r w:rsidRPr="0094612B">
              <w:rPr>
                <w:rFonts w:ascii="微软雅黑" w:hAnsi="微软雅黑" w:cs="宋体" w:hint="eastAsia"/>
                <w:color w:val="000000"/>
                <w:kern w:val="0"/>
                <w:sz w:val="18"/>
                <w:szCs w:val="18"/>
                <w:vertAlign w:val="superscript"/>
              </w:rPr>
              <w:t>２</w:t>
            </w:r>
            <w:r w:rsidRPr="0094612B">
              <w:rPr>
                <w:rFonts w:ascii="微软雅黑" w:hAnsi="微软雅黑" w:cs="宋体" w:hint="eastAsia"/>
                <w:color w:val="000000"/>
                <w:kern w:val="0"/>
                <w:sz w:val="18"/>
                <w:szCs w:val="18"/>
              </w:rPr>
              <w:t>），可</w:t>
            </w:r>
            <w:r>
              <w:rPr>
                <w:rFonts w:ascii="微软雅黑" w:hAnsi="微软雅黑" w:cs="宋体" w:hint="eastAsia"/>
                <w:color w:val="000000"/>
                <w:kern w:val="0"/>
                <w:sz w:val="18"/>
                <w:szCs w:val="18"/>
              </w:rPr>
              <w:t>量取尺寸计算估算</w:t>
            </w:r>
          </w:p>
          <w:p w:rsidR="00995382" w:rsidRPr="0094612B" w:rsidRDefault="00995382" w:rsidP="00924CC5">
            <w:pPr>
              <w:widowControl/>
              <w:shd w:val="clear" w:color="auto" w:fill="FFFFFF"/>
              <w:rPr>
                <w:rFonts w:ascii="微软雅黑" w:eastAsia="微软雅黑" w:cs="宋体"/>
                <w:color w:val="000000"/>
                <w:kern w:val="0"/>
                <w:sz w:val="18"/>
                <w:szCs w:val="18"/>
              </w:rPr>
            </w:pPr>
            <w:r w:rsidRPr="0094612B">
              <w:rPr>
                <w:rFonts w:ascii="微软雅黑" w:hAnsi="微软雅黑" w:cs="宋体"/>
                <w:color w:val="000000"/>
                <w:kern w:val="0"/>
                <w:sz w:val="18"/>
                <w:szCs w:val="18"/>
              </w:rPr>
              <w:t>H</w:t>
            </w:r>
            <w:r>
              <w:rPr>
                <w:rFonts w:ascii="微软雅黑" w:hAnsi="微软雅黑" w:cs="宋体"/>
                <w:color w:val="000000"/>
                <w:kern w:val="0"/>
                <w:sz w:val="18"/>
                <w:szCs w:val="18"/>
              </w:rPr>
              <w:t xml:space="preserve"> </w:t>
            </w:r>
            <w:r w:rsidRPr="0094612B">
              <w:rPr>
                <w:rFonts w:ascii="微软雅黑" w:hAnsi="微软雅黑" w:cs="宋体"/>
                <w:color w:val="000000"/>
                <w:kern w:val="0"/>
                <w:sz w:val="18"/>
                <w:szCs w:val="18"/>
              </w:rPr>
              <w:t>—</w:t>
            </w:r>
            <w:r>
              <w:rPr>
                <w:rFonts w:ascii="微软雅黑" w:hAnsi="微软雅黑" w:cs="宋体"/>
                <w:color w:val="000000"/>
                <w:kern w:val="0"/>
                <w:sz w:val="18"/>
                <w:szCs w:val="18"/>
              </w:rPr>
              <w:t xml:space="preserve"> </w:t>
            </w:r>
            <w:r w:rsidRPr="0094612B">
              <w:rPr>
                <w:rFonts w:ascii="微软雅黑" w:hAnsi="微软雅黑" w:cs="宋体" w:hint="eastAsia"/>
                <w:color w:val="000000"/>
                <w:kern w:val="0"/>
                <w:sz w:val="18"/>
                <w:szCs w:val="18"/>
              </w:rPr>
              <w:t>孔口压力（</w:t>
            </w:r>
            <w:r w:rsidRPr="0094612B">
              <w:rPr>
                <w:rFonts w:ascii="微软雅黑" w:hAnsi="微软雅黑" w:cs="宋体"/>
                <w:color w:val="000000"/>
                <w:kern w:val="0"/>
                <w:sz w:val="18"/>
                <w:szCs w:val="18"/>
              </w:rPr>
              <w:t>m</w:t>
            </w:r>
            <w:r w:rsidRPr="0094612B">
              <w:rPr>
                <w:rFonts w:ascii="微软雅黑" w:hAnsi="微软雅黑" w:cs="宋体" w:hint="eastAsia"/>
                <w:color w:val="000000"/>
                <w:kern w:val="0"/>
                <w:sz w:val="18"/>
                <w:szCs w:val="18"/>
                <w:vertAlign w:val="superscript"/>
              </w:rPr>
              <w:t>２</w:t>
            </w:r>
            <w:r w:rsidRPr="0094612B">
              <w:rPr>
                <w:rFonts w:ascii="微软雅黑" w:hAnsi="微软雅黑" w:cs="宋体" w:hint="eastAsia"/>
                <w:color w:val="000000"/>
                <w:kern w:val="0"/>
                <w:sz w:val="18"/>
                <w:szCs w:val="18"/>
              </w:rPr>
              <w:t>），一般应进行实测，不具备条件时，可取管网平均控制压力；</w:t>
            </w:r>
          </w:p>
          <w:p w:rsidR="00995382" w:rsidRDefault="00995382" w:rsidP="00924CC5">
            <w:pPr>
              <w:widowControl/>
              <w:shd w:val="clear" w:color="auto" w:fill="FFFFFF"/>
              <w:rPr>
                <w:kern w:val="0"/>
                <w:sz w:val="18"/>
                <w:szCs w:val="18"/>
                <w:vertAlign w:val="superscript"/>
              </w:rPr>
            </w:pPr>
            <w:r>
              <w:rPr>
                <w:kern w:val="0"/>
                <w:sz w:val="18"/>
                <w:szCs w:val="18"/>
              </w:rPr>
              <w:t xml:space="preserve">g </w:t>
            </w:r>
            <w:r w:rsidRPr="0094612B">
              <w:rPr>
                <w:kern w:val="0"/>
                <w:sz w:val="18"/>
                <w:szCs w:val="18"/>
              </w:rPr>
              <w:t>—</w:t>
            </w:r>
            <w:r>
              <w:rPr>
                <w:kern w:val="0"/>
                <w:sz w:val="18"/>
                <w:szCs w:val="18"/>
              </w:rPr>
              <w:t xml:space="preserve"> </w:t>
            </w:r>
            <w:r w:rsidRPr="0094612B">
              <w:rPr>
                <w:rFonts w:hint="eastAsia"/>
                <w:kern w:val="0"/>
                <w:sz w:val="18"/>
                <w:szCs w:val="18"/>
              </w:rPr>
              <w:t>重力加速度，取</w:t>
            </w:r>
            <w:r w:rsidRPr="0094612B">
              <w:rPr>
                <w:kern w:val="0"/>
                <w:sz w:val="18"/>
                <w:szCs w:val="18"/>
              </w:rPr>
              <w:t>9.8m</w:t>
            </w:r>
            <w:r w:rsidRPr="0094612B">
              <w:rPr>
                <w:rFonts w:hint="eastAsia"/>
                <w:kern w:val="0"/>
                <w:sz w:val="18"/>
                <w:szCs w:val="18"/>
              </w:rPr>
              <w:t>／</w:t>
            </w:r>
            <w:r w:rsidRPr="0094612B">
              <w:rPr>
                <w:kern w:val="0"/>
                <w:sz w:val="18"/>
                <w:szCs w:val="18"/>
              </w:rPr>
              <w:t>s</w:t>
            </w:r>
            <w:r w:rsidRPr="0094612B">
              <w:rPr>
                <w:kern w:val="0"/>
                <w:sz w:val="18"/>
                <w:szCs w:val="18"/>
                <w:vertAlign w:val="superscript"/>
              </w:rPr>
              <w:t>2</w:t>
            </w:r>
          </w:p>
          <w:p w:rsidR="00995382" w:rsidRPr="0094612B" w:rsidRDefault="00995382" w:rsidP="00924CC5">
            <w:pPr>
              <w:widowControl/>
              <w:shd w:val="clear" w:color="auto" w:fill="FFFFFF"/>
              <w:rPr>
                <w:rFonts w:ascii="微软雅黑" w:eastAsia="微软雅黑" w:cs="宋体"/>
                <w:color w:val="000000"/>
                <w:kern w:val="0"/>
                <w:sz w:val="18"/>
                <w:szCs w:val="18"/>
              </w:rPr>
            </w:pPr>
            <w:r>
              <w:rPr>
                <w:rFonts w:ascii="微软雅黑" w:hAnsi="微软雅黑" w:cs="宋体"/>
                <w:color w:val="000000"/>
                <w:kern w:val="0"/>
                <w:sz w:val="18"/>
                <w:szCs w:val="18"/>
              </w:rPr>
              <w:t xml:space="preserve">t — </w:t>
            </w:r>
            <w:r w:rsidRPr="0094612B">
              <w:rPr>
                <w:rFonts w:ascii="微软雅黑" w:hAnsi="微软雅黑" w:cs="宋体" w:hint="eastAsia"/>
                <w:color w:val="000000"/>
                <w:kern w:val="0"/>
                <w:sz w:val="18"/>
                <w:szCs w:val="18"/>
              </w:rPr>
              <w:t>漏点存在时间（</w:t>
            </w:r>
            <w:r w:rsidRPr="0094612B">
              <w:rPr>
                <w:rFonts w:ascii="微软雅黑" w:hAnsi="微软雅黑" w:cs="宋体"/>
                <w:color w:val="000000"/>
                <w:kern w:val="0"/>
                <w:sz w:val="18"/>
                <w:szCs w:val="18"/>
              </w:rPr>
              <w:t>s</w:t>
            </w:r>
            <w:r w:rsidRPr="0094612B">
              <w:rPr>
                <w:rFonts w:ascii="微软雅黑" w:hAnsi="微软雅黑" w:cs="宋体" w:hint="eastAsia"/>
                <w:color w:val="000000"/>
                <w:kern w:val="0"/>
                <w:sz w:val="18"/>
                <w:szCs w:val="18"/>
              </w:rPr>
              <w:t>），明漏</w:t>
            </w:r>
            <w:r>
              <w:rPr>
                <w:rFonts w:ascii="微软雅黑" w:hAnsi="微软雅黑" w:cs="宋体" w:hint="eastAsia"/>
                <w:color w:val="000000"/>
                <w:kern w:val="0"/>
                <w:sz w:val="18"/>
                <w:szCs w:val="18"/>
              </w:rPr>
              <w:t>点取</w:t>
            </w:r>
            <w:r w:rsidRPr="0094612B">
              <w:rPr>
                <w:rFonts w:ascii="微软雅黑" w:hAnsi="微软雅黑" w:cs="宋体" w:hint="eastAsia"/>
                <w:color w:val="000000"/>
                <w:kern w:val="0"/>
                <w:sz w:val="18"/>
                <w:szCs w:val="18"/>
              </w:rPr>
              <w:t>自发现破损至关闸止水的时间；暗漏</w:t>
            </w:r>
            <w:r>
              <w:rPr>
                <w:rFonts w:ascii="微软雅黑" w:hAnsi="微软雅黑" w:cs="宋体" w:hint="eastAsia"/>
                <w:color w:val="000000"/>
                <w:kern w:val="0"/>
                <w:sz w:val="18"/>
                <w:szCs w:val="18"/>
              </w:rPr>
              <w:t>点</w:t>
            </w:r>
            <w:r w:rsidRPr="0094612B">
              <w:rPr>
                <w:rFonts w:ascii="微软雅黑" w:hAnsi="微软雅黑" w:cs="宋体" w:hint="eastAsia"/>
                <w:color w:val="000000"/>
                <w:kern w:val="0"/>
                <w:sz w:val="18"/>
                <w:szCs w:val="18"/>
              </w:rPr>
              <w:t>取管网检漏周期</w:t>
            </w:r>
          </w:p>
        </w:tc>
        <w:tc>
          <w:tcPr>
            <w:tcW w:w="388" w:type="pct"/>
            <w:vMerge/>
            <w:tcBorders>
              <w:left w:val="single" w:sz="4" w:space="0" w:color="auto"/>
              <w:right w:val="single" w:sz="4" w:space="0" w:color="auto"/>
            </w:tcBorders>
            <w:vAlign w:val="center"/>
          </w:tcPr>
          <w:p w:rsidR="00995382" w:rsidRPr="0094612B" w:rsidRDefault="00995382" w:rsidP="00924CC5">
            <w:pPr>
              <w:widowControl/>
              <w:shd w:val="clear" w:color="auto" w:fill="FFFFFF"/>
              <w:rPr>
                <w:rFonts w:ascii="微软雅黑" w:eastAsia="微软雅黑" w:cs="宋体"/>
                <w:color w:val="000000"/>
                <w:kern w:val="0"/>
                <w:sz w:val="18"/>
                <w:szCs w:val="18"/>
              </w:rPr>
            </w:pPr>
          </w:p>
        </w:tc>
      </w:tr>
      <w:tr w:rsidR="00995382" w:rsidRPr="007C1140" w:rsidTr="00924CC5">
        <w:trPr>
          <w:trHeight w:val="457"/>
        </w:trPr>
        <w:tc>
          <w:tcPr>
            <w:tcW w:w="239" w:type="pct"/>
            <w:vMerge/>
          </w:tcPr>
          <w:p w:rsidR="00995382" w:rsidRPr="007C1140" w:rsidRDefault="00995382" w:rsidP="00924CC5">
            <w:pPr>
              <w:pStyle w:val="aff9"/>
              <w:ind w:firstLineChars="0" w:firstLine="0"/>
              <w:rPr>
                <w:sz w:val="18"/>
                <w:szCs w:val="18"/>
              </w:rPr>
            </w:pPr>
          </w:p>
        </w:tc>
        <w:tc>
          <w:tcPr>
            <w:tcW w:w="366" w:type="pct"/>
            <w:vMerge/>
            <w:tcBorders>
              <w:right w:val="single" w:sz="4" w:space="0" w:color="auto"/>
            </w:tcBorders>
            <w:vAlign w:val="center"/>
          </w:tcPr>
          <w:p w:rsidR="00995382" w:rsidRPr="007C1140" w:rsidRDefault="00995382" w:rsidP="00924CC5">
            <w:pPr>
              <w:pStyle w:val="aff9"/>
              <w:ind w:firstLineChars="0" w:firstLine="0"/>
              <w:jc w:val="center"/>
              <w:rPr>
                <w:sz w:val="18"/>
                <w:szCs w:val="18"/>
              </w:rPr>
            </w:pPr>
          </w:p>
        </w:tc>
        <w:tc>
          <w:tcPr>
            <w:tcW w:w="384" w:type="pct"/>
            <w:vMerge/>
            <w:tcBorders>
              <w:left w:val="single" w:sz="4" w:space="0" w:color="auto"/>
            </w:tcBorders>
            <w:vAlign w:val="center"/>
          </w:tcPr>
          <w:p w:rsidR="00995382" w:rsidRPr="007C1140" w:rsidRDefault="00995382" w:rsidP="00924CC5">
            <w:pPr>
              <w:pStyle w:val="aff9"/>
              <w:ind w:firstLineChars="0" w:firstLine="0"/>
              <w:jc w:val="center"/>
              <w:rPr>
                <w:sz w:val="18"/>
                <w:szCs w:val="18"/>
              </w:rPr>
            </w:pPr>
          </w:p>
        </w:tc>
        <w:tc>
          <w:tcPr>
            <w:tcW w:w="1097" w:type="pct"/>
            <w:tcBorders>
              <w:right w:val="single" w:sz="4" w:space="0" w:color="auto"/>
            </w:tcBorders>
            <w:vAlign w:val="center"/>
          </w:tcPr>
          <w:p w:rsidR="00995382" w:rsidRDefault="00995382" w:rsidP="00924CC5">
            <w:pPr>
              <w:pStyle w:val="aff9"/>
              <w:ind w:firstLineChars="0" w:firstLine="0"/>
              <w:jc w:val="center"/>
              <w:rPr>
                <w:sz w:val="18"/>
                <w:szCs w:val="18"/>
              </w:rPr>
            </w:pPr>
            <w:r w:rsidRPr="00337A56">
              <w:rPr>
                <w:rFonts w:hint="eastAsia"/>
                <w:sz w:val="18"/>
                <w:szCs w:val="18"/>
              </w:rPr>
              <w:t>水箱和水池的渗漏及溢流水量</w:t>
            </w:r>
          </w:p>
        </w:tc>
        <w:tc>
          <w:tcPr>
            <w:tcW w:w="2526" w:type="pct"/>
            <w:tcBorders>
              <w:right w:val="single" w:sz="4" w:space="0" w:color="auto"/>
            </w:tcBorders>
            <w:vAlign w:val="center"/>
          </w:tcPr>
          <w:p w:rsidR="00995382" w:rsidRPr="002217E1" w:rsidRDefault="00995382" w:rsidP="00924CC5">
            <w:pPr>
              <w:pStyle w:val="aff9"/>
              <w:ind w:firstLineChars="0" w:firstLine="0"/>
              <w:rPr>
                <w:sz w:val="18"/>
                <w:szCs w:val="18"/>
              </w:rPr>
            </w:pPr>
            <w:r w:rsidRPr="002217E1">
              <w:rPr>
                <w:rFonts w:ascii="微软雅黑" w:hAnsi="微软雅黑" w:cs="宋体" w:hint="eastAsia"/>
                <w:color w:val="000000"/>
                <w:sz w:val="18"/>
                <w:szCs w:val="18"/>
              </w:rPr>
              <w:t>供水单位根据实际情况估算</w:t>
            </w:r>
          </w:p>
        </w:tc>
        <w:tc>
          <w:tcPr>
            <w:tcW w:w="388" w:type="pct"/>
            <w:vMerge/>
            <w:tcBorders>
              <w:left w:val="single" w:sz="4" w:space="0" w:color="auto"/>
              <w:right w:val="single" w:sz="4" w:space="0" w:color="auto"/>
            </w:tcBorders>
            <w:vAlign w:val="center"/>
          </w:tcPr>
          <w:p w:rsidR="00995382" w:rsidRPr="002217E1" w:rsidRDefault="00995382" w:rsidP="00924CC5">
            <w:pPr>
              <w:pStyle w:val="aff9"/>
              <w:ind w:firstLineChars="0" w:firstLine="0"/>
              <w:rPr>
                <w:sz w:val="18"/>
                <w:szCs w:val="18"/>
              </w:rPr>
            </w:pPr>
          </w:p>
        </w:tc>
      </w:tr>
      <w:tr w:rsidR="00995382" w:rsidRPr="007C1140" w:rsidTr="00924CC5">
        <w:trPr>
          <w:trHeight w:val="457"/>
        </w:trPr>
        <w:tc>
          <w:tcPr>
            <w:tcW w:w="239" w:type="pct"/>
            <w:vMerge/>
          </w:tcPr>
          <w:p w:rsidR="00995382" w:rsidRPr="007C1140" w:rsidRDefault="00995382" w:rsidP="00924CC5">
            <w:pPr>
              <w:pStyle w:val="aff9"/>
              <w:ind w:firstLineChars="0" w:firstLine="0"/>
              <w:rPr>
                <w:sz w:val="18"/>
                <w:szCs w:val="18"/>
              </w:rPr>
            </w:pPr>
          </w:p>
        </w:tc>
        <w:tc>
          <w:tcPr>
            <w:tcW w:w="366" w:type="pct"/>
            <w:vMerge/>
            <w:tcBorders>
              <w:right w:val="single" w:sz="4" w:space="0" w:color="auto"/>
            </w:tcBorders>
            <w:vAlign w:val="center"/>
          </w:tcPr>
          <w:p w:rsidR="00995382" w:rsidRPr="007C1140" w:rsidRDefault="00995382" w:rsidP="00924CC5">
            <w:pPr>
              <w:pStyle w:val="aff9"/>
              <w:ind w:firstLineChars="0" w:firstLine="0"/>
              <w:jc w:val="center"/>
              <w:rPr>
                <w:sz w:val="18"/>
                <w:szCs w:val="18"/>
              </w:rPr>
            </w:pPr>
          </w:p>
        </w:tc>
        <w:tc>
          <w:tcPr>
            <w:tcW w:w="384" w:type="pct"/>
            <w:vMerge/>
            <w:tcBorders>
              <w:left w:val="single" w:sz="4" w:space="0" w:color="auto"/>
            </w:tcBorders>
            <w:vAlign w:val="center"/>
          </w:tcPr>
          <w:p w:rsidR="00995382" w:rsidRPr="007C1140" w:rsidRDefault="00995382" w:rsidP="00924CC5">
            <w:pPr>
              <w:pStyle w:val="aff9"/>
              <w:ind w:firstLineChars="0" w:firstLine="0"/>
              <w:jc w:val="center"/>
              <w:rPr>
                <w:sz w:val="18"/>
                <w:szCs w:val="18"/>
              </w:rPr>
            </w:pPr>
          </w:p>
        </w:tc>
        <w:tc>
          <w:tcPr>
            <w:tcW w:w="1097" w:type="pct"/>
            <w:tcBorders>
              <w:right w:val="single" w:sz="4" w:space="0" w:color="auto"/>
            </w:tcBorders>
            <w:vAlign w:val="center"/>
          </w:tcPr>
          <w:p w:rsidR="00995382" w:rsidRDefault="00995382" w:rsidP="00924CC5">
            <w:pPr>
              <w:pStyle w:val="aff9"/>
              <w:ind w:firstLineChars="0" w:firstLine="0"/>
              <w:jc w:val="center"/>
              <w:rPr>
                <w:sz w:val="18"/>
                <w:szCs w:val="18"/>
              </w:rPr>
            </w:pPr>
            <w:r>
              <w:rPr>
                <w:rFonts w:hint="eastAsia"/>
                <w:sz w:val="18"/>
                <w:szCs w:val="18"/>
              </w:rPr>
              <w:t>其他漏损水量</w:t>
            </w:r>
          </w:p>
        </w:tc>
        <w:tc>
          <w:tcPr>
            <w:tcW w:w="2526" w:type="pct"/>
            <w:tcBorders>
              <w:right w:val="single" w:sz="4" w:space="0" w:color="auto"/>
            </w:tcBorders>
            <w:vAlign w:val="center"/>
          </w:tcPr>
          <w:p w:rsidR="00995382" w:rsidRDefault="00995382" w:rsidP="00924CC5">
            <w:pPr>
              <w:pStyle w:val="aff9"/>
              <w:ind w:firstLineChars="0" w:firstLine="0"/>
              <w:rPr>
                <w:sz w:val="18"/>
                <w:szCs w:val="18"/>
              </w:rPr>
            </w:pPr>
            <w:r>
              <w:rPr>
                <w:rFonts w:hint="eastAsia"/>
                <w:sz w:val="18"/>
                <w:szCs w:val="18"/>
              </w:rPr>
              <w:t>主要包括</w:t>
            </w:r>
            <w:r w:rsidRPr="00337A56">
              <w:rPr>
                <w:rFonts w:hint="eastAsia"/>
                <w:sz w:val="18"/>
                <w:szCs w:val="18"/>
              </w:rPr>
              <w:t>用户计量</w:t>
            </w:r>
            <w:r>
              <w:rPr>
                <w:rFonts w:hint="eastAsia"/>
                <w:sz w:val="18"/>
                <w:szCs w:val="18"/>
              </w:rPr>
              <w:t>损失</w:t>
            </w:r>
            <w:r w:rsidRPr="00337A56">
              <w:rPr>
                <w:rFonts w:hint="eastAsia"/>
                <w:sz w:val="18"/>
                <w:szCs w:val="18"/>
              </w:rPr>
              <w:t>水量</w:t>
            </w:r>
            <w:r>
              <w:rPr>
                <w:rFonts w:hint="eastAsia"/>
                <w:sz w:val="18"/>
                <w:szCs w:val="18"/>
              </w:rPr>
              <w:t>、</w:t>
            </w:r>
            <w:r w:rsidRPr="00337A56">
              <w:rPr>
                <w:rFonts w:hint="eastAsia"/>
                <w:sz w:val="18"/>
                <w:szCs w:val="18"/>
              </w:rPr>
              <w:t>未注册用户用水量及非法盗用水量</w:t>
            </w:r>
            <w:r>
              <w:rPr>
                <w:rFonts w:hint="eastAsia"/>
                <w:sz w:val="18"/>
                <w:szCs w:val="18"/>
              </w:rPr>
              <w:t>等，根据实际排查情况估算</w:t>
            </w:r>
          </w:p>
        </w:tc>
        <w:tc>
          <w:tcPr>
            <w:tcW w:w="388" w:type="pct"/>
            <w:vMerge/>
            <w:tcBorders>
              <w:left w:val="single" w:sz="4" w:space="0" w:color="auto"/>
              <w:right w:val="single" w:sz="4" w:space="0" w:color="auto"/>
            </w:tcBorders>
            <w:vAlign w:val="center"/>
          </w:tcPr>
          <w:p w:rsidR="00995382" w:rsidRDefault="00995382" w:rsidP="00924CC5">
            <w:pPr>
              <w:pStyle w:val="aff9"/>
              <w:ind w:firstLineChars="0" w:firstLine="0"/>
              <w:rPr>
                <w:sz w:val="18"/>
                <w:szCs w:val="18"/>
              </w:rPr>
            </w:pPr>
          </w:p>
        </w:tc>
      </w:tr>
    </w:tbl>
    <w:p w:rsidR="00995382" w:rsidRPr="002C6EE6" w:rsidRDefault="00995382" w:rsidP="00995382">
      <w:pPr>
        <w:pStyle w:val="aff9"/>
        <w:ind w:firstLine="440"/>
      </w:pPr>
    </w:p>
    <w:p w:rsidR="00995382" w:rsidRPr="002854BC" w:rsidRDefault="00995382">
      <w:pPr>
        <w:spacing w:line="320" w:lineRule="exact"/>
        <w:jc w:val="center"/>
      </w:pPr>
    </w:p>
    <w:p w:rsidR="00995382" w:rsidRDefault="00995382">
      <w:pPr>
        <w:spacing w:line="320" w:lineRule="exact"/>
        <w:jc w:val="center"/>
      </w:pPr>
    </w:p>
    <w:p w:rsidR="00995382" w:rsidRDefault="00995382">
      <w:pPr>
        <w:spacing w:line="320" w:lineRule="exact"/>
        <w:jc w:val="center"/>
      </w:pPr>
    </w:p>
    <w:p w:rsidR="00995382" w:rsidRPr="00082A6F" w:rsidRDefault="00995382">
      <w:pPr>
        <w:spacing w:line="320" w:lineRule="exact"/>
        <w:jc w:val="center"/>
      </w:pPr>
    </w:p>
    <w:p w:rsidR="00995382" w:rsidRPr="002C6EE6" w:rsidRDefault="00995382" w:rsidP="002C6EE6">
      <w:pPr>
        <w:pStyle w:val="af2"/>
        <w:spacing w:before="0" w:after="0"/>
      </w:pPr>
      <w:r w:rsidRPr="00082A6F">
        <w:rPr>
          <w:b/>
          <w:sz w:val="28"/>
          <w:szCs w:val="28"/>
        </w:rPr>
        <w:br w:type="page"/>
      </w:r>
      <w:r>
        <w:rPr>
          <w:b/>
          <w:sz w:val="28"/>
          <w:szCs w:val="28"/>
        </w:rPr>
        <w:lastRenderedPageBreak/>
        <w:br w:type="textWrapping" w:clear="all"/>
      </w:r>
      <w:bookmarkStart w:id="350" w:name="_Toc118752805"/>
      <w:r w:rsidRPr="00082A6F">
        <w:rPr>
          <w:rFonts w:hint="eastAsia"/>
        </w:rPr>
        <w:t>（资料</w:t>
      </w:r>
      <w:r>
        <w:rPr>
          <w:rFonts w:hint="eastAsia"/>
        </w:rPr>
        <w:t>性</w:t>
      </w:r>
      <w:r w:rsidRPr="00082A6F">
        <w:rPr>
          <w:rFonts w:hint="eastAsia"/>
        </w:rPr>
        <w:t>）</w:t>
      </w:r>
      <w:r>
        <w:br w:type="textWrapping" w:clear="all"/>
      </w:r>
      <w:r>
        <w:rPr>
          <w:rFonts w:hint="eastAsia"/>
        </w:rPr>
        <w:t>管网漏损排查</w:t>
      </w:r>
      <w:r w:rsidRPr="002C6EE6">
        <w:rPr>
          <w:rFonts w:hint="eastAsia"/>
        </w:rPr>
        <w:t>记录表</w:t>
      </w:r>
      <w:bookmarkEnd w:id="350"/>
    </w:p>
    <w:p w:rsidR="00995382" w:rsidRDefault="00995382" w:rsidP="00D56586">
      <w:pPr>
        <w:pStyle w:val="aff9"/>
        <w:ind w:firstLine="440"/>
        <w:jc w:val="center"/>
      </w:pPr>
    </w:p>
    <w:p w:rsidR="00995382" w:rsidRPr="00B016D3" w:rsidRDefault="00995382" w:rsidP="003A7E29">
      <w:pPr>
        <w:spacing w:line="320" w:lineRule="exact"/>
        <w:jc w:val="left"/>
      </w:pPr>
      <w:r>
        <w:rPr>
          <w:rFonts w:hint="eastAsia"/>
        </w:rPr>
        <w:t>管网漏损排查记录</w:t>
      </w:r>
      <w:r w:rsidRPr="00082A6F">
        <w:rPr>
          <w:rFonts w:hint="eastAsia"/>
        </w:rPr>
        <w:t>表</w:t>
      </w:r>
      <w:r>
        <w:t>B</w:t>
      </w:r>
      <w:r w:rsidRPr="00082A6F">
        <w:rPr>
          <w:rFonts w:hint="eastAsia"/>
        </w:rPr>
        <w:t>。</w:t>
      </w:r>
    </w:p>
    <w:p w:rsidR="00995382" w:rsidRPr="00A97EF8" w:rsidRDefault="00995382" w:rsidP="002D1ED1">
      <w:pPr>
        <w:spacing w:beforeLines="50" w:before="156" w:afterLines="50" w:after="156"/>
        <w:jc w:val="center"/>
        <w:rPr>
          <w:rFonts w:ascii="黑体" w:eastAsia="黑体" w:hAnsi="黑体"/>
        </w:rPr>
      </w:pPr>
      <w:r w:rsidRPr="00A97EF8">
        <w:rPr>
          <w:rFonts w:ascii="黑体" w:eastAsia="黑体" w:hAnsi="黑体" w:hint="eastAsia"/>
        </w:rPr>
        <w:t>表</w:t>
      </w:r>
      <w:r>
        <w:rPr>
          <w:rFonts w:ascii="黑体" w:eastAsia="黑体" w:hAnsi="黑体"/>
        </w:rPr>
        <w:t>B</w:t>
      </w:r>
      <w:r w:rsidRPr="00A97EF8">
        <w:rPr>
          <w:rFonts w:ascii="黑体" w:eastAsia="黑体" w:hAnsi="黑体"/>
        </w:rPr>
        <w:t xml:space="preserve"> </w:t>
      </w:r>
      <w:r>
        <w:rPr>
          <w:rFonts w:ascii="黑体" w:eastAsia="黑体" w:hAnsi="黑体" w:hint="eastAsia"/>
        </w:rPr>
        <w:t>管网漏损排查记录表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1742"/>
        <w:gridCol w:w="1303"/>
        <w:gridCol w:w="1051"/>
        <w:gridCol w:w="1474"/>
        <w:gridCol w:w="1365"/>
        <w:gridCol w:w="1583"/>
      </w:tblGrid>
      <w:tr w:rsidR="00995382" w:rsidRPr="00E61BE5" w:rsidTr="00924CC5">
        <w:trPr>
          <w:trHeight w:val="454"/>
          <w:jc w:val="center"/>
        </w:trPr>
        <w:tc>
          <w:tcPr>
            <w:tcW w:w="5000" w:type="pct"/>
            <w:gridSpan w:val="7"/>
            <w:tcBorders>
              <w:top w:val="nil"/>
              <w:left w:val="nil"/>
              <w:right w:val="nil"/>
            </w:tcBorders>
            <w:vAlign w:val="center"/>
          </w:tcPr>
          <w:p w:rsidR="00995382" w:rsidRPr="00E61BE5" w:rsidRDefault="00995382" w:rsidP="00924CC5">
            <w:pPr>
              <w:spacing w:line="320" w:lineRule="exact"/>
              <w:rPr>
                <w:b/>
                <w:sz w:val="18"/>
                <w:szCs w:val="18"/>
              </w:rPr>
            </w:pPr>
            <w:r w:rsidRPr="00E61BE5">
              <w:rPr>
                <w:rFonts w:hint="eastAsia"/>
                <w:b/>
                <w:sz w:val="18"/>
                <w:szCs w:val="18"/>
              </w:rPr>
              <w:t>管网区块名称：</w:t>
            </w:r>
            <w:r w:rsidRPr="00E61BE5">
              <w:rPr>
                <w:b/>
                <w:sz w:val="18"/>
                <w:szCs w:val="18"/>
              </w:rPr>
              <w:t xml:space="preserve">                   </w:t>
            </w:r>
            <w:r>
              <w:rPr>
                <w:rFonts w:hint="eastAsia"/>
                <w:b/>
                <w:sz w:val="18"/>
                <w:szCs w:val="18"/>
              </w:rPr>
              <w:t>排查</w:t>
            </w:r>
            <w:r w:rsidRPr="00E61BE5">
              <w:rPr>
                <w:rFonts w:hint="eastAsia"/>
                <w:b/>
                <w:sz w:val="18"/>
                <w:szCs w:val="18"/>
              </w:rPr>
              <w:t>人员：</w:t>
            </w:r>
            <w:r w:rsidRPr="00E61BE5">
              <w:rPr>
                <w:b/>
                <w:sz w:val="18"/>
                <w:szCs w:val="18"/>
              </w:rPr>
              <w:t xml:space="preserve">                </w:t>
            </w:r>
            <w:r>
              <w:rPr>
                <w:rFonts w:hint="eastAsia"/>
                <w:b/>
                <w:sz w:val="18"/>
                <w:szCs w:val="18"/>
              </w:rPr>
              <w:t>排查</w:t>
            </w:r>
            <w:r w:rsidRPr="00E61BE5">
              <w:rPr>
                <w:rFonts w:hint="eastAsia"/>
                <w:b/>
                <w:sz w:val="18"/>
                <w:szCs w:val="18"/>
              </w:rPr>
              <w:t>时间：</w:t>
            </w:r>
            <w:r w:rsidRPr="00E61BE5">
              <w:rPr>
                <w:b/>
                <w:sz w:val="18"/>
                <w:szCs w:val="18"/>
              </w:rPr>
              <w:t xml:space="preserve">   </w:t>
            </w:r>
            <w:r w:rsidRPr="00E61BE5">
              <w:rPr>
                <w:rFonts w:hint="eastAsia"/>
                <w:b/>
                <w:sz w:val="18"/>
                <w:szCs w:val="18"/>
              </w:rPr>
              <w:t>年</w:t>
            </w:r>
            <w:r w:rsidRPr="00E61BE5">
              <w:rPr>
                <w:b/>
                <w:sz w:val="18"/>
                <w:szCs w:val="18"/>
              </w:rPr>
              <w:t xml:space="preserve">    </w:t>
            </w:r>
            <w:r w:rsidRPr="00E61BE5">
              <w:rPr>
                <w:rFonts w:hint="eastAsia"/>
                <w:b/>
                <w:sz w:val="18"/>
                <w:szCs w:val="18"/>
              </w:rPr>
              <w:t>月</w:t>
            </w:r>
            <w:r w:rsidRPr="00E61BE5">
              <w:rPr>
                <w:b/>
                <w:sz w:val="18"/>
                <w:szCs w:val="18"/>
              </w:rPr>
              <w:t xml:space="preserve">     </w:t>
            </w:r>
            <w:r w:rsidRPr="00E61BE5">
              <w:rPr>
                <w:rFonts w:hint="eastAsia"/>
                <w:b/>
                <w:sz w:val="18"/>
                <w:szCs w:val="18"/>
              </w:rPr>
              <w:t>日</w:t>
            </w:r>
            <w:r w:rsidRPr="00E61BE5">
              <w:rPr>
                <w:b/>
                <w:sz w:val="18"/>
                <w:szCs w:val="18"/>
              </w:rPr>
              <w:t xml:space="preserve">   </w:t>
            </w:r>
            <w:r w:rsidRPr="00E61BE5">
              <w:rPr>
                <w:rFonts w:hint="eastAsia"/>
                <w:b/>
                <w:sz w:val="18"/>
                <w:szCs w:val="18"/>
              </w:rPr>
              <w:t>天气：</w:t>
            </w:r>
          </w:p>
        </w:tc>
      </w:tr>
      <w:tr w:rsidR="00995382" w:rsidRPr="00E61BE5" w:rsidTr="00924CC5">
        <w:trPr>
          <w:trHeight w:val="454"/>
          <w:jc w:val="center"/>
        </w:trPr>
        <w:tc>
          <w:tcPr>
            <w:tcW w:w="550" w:type="pct"/>
            <w:vAlign w:val="center"/>
          </w:tcPr>
          <w:p w:rsidR="00995382" w:rsidRPr="00E61BE5" w:rsidRDefault="00995382" w:rsidP="00924CC5">
            <w:pPr>
              <w:spacing w:line="320" w:lineRule="exact"/>
              <w:jc w:val="center"/>
              <w:rPr>
                <w:b/>
                <w:sz w:val="18"/>
                <w:szCs w:val="18"/>
              </w:rPr>
            </w:pPr>
            <w:r w:rsidRPr="00E61BE5">
              <w:rPr>
                <w:rFonts w:hint="eastAsia"/>
                <w:b/>
                <w:sz w:val="18"/>
                <w:szCs w:val="18"/>
              </w:rPr>
              <w:t>管段编号</w:t>
            </w:r>
          </w:p>
        </w:tc>
        <w:tc>
          <w:tcPr>
            <w:tcW w:w="910" w:type="pct"/>
            <w:vAlign w:val="center"/>
          </w:tcPr>
          <w:p w:rsidR="00995382" w:rsidRPr="00E61BE5" w:rsidRDefault="00995382" w:rsidP="00924CC5">
            <w:pPr>
              <w:spacing w:line="320" w:lineRule="exact"/>
              <w:jc w:val="center"/>
              <w:rPr>
                <w:b/>
                <w:sz w:val="18"/>
                <w:szCs w:val="18"/>
              </w:rPr>
            </w:pPr>
            <w:r w:rsidRPr="00E61BE5">
              <w:rPr>
                <w:rFonts w:hint="eastAsia"/>
                <w:b/>
                <w:sz w:val="18"/>
                <w:szCs w:val="18"/>
              </w:rPr>
              <w:t>起止位置</w:t>
            </w:r>
          </w:p>
        </w:tc>
        <w:tc>
          <w:tcPr>
            <w:tcW w:w="681" w:type="pct"/>
            <w:vAlign w:val="center"/>
          </w:tcPr>
          <w:p w:rsidR="00995382" w:rsidRPr="00E61BE5" w:rsidRDefault="00995382" w:rsidP="00924CC5">
            <w:pPr>
              <w:spacing w:line="320" w:lineRule="exact"/>
              <w:jc w:val="center"/>
              <w:rPr>
                <w:b/>
                <w:sz w:val="18"/>
                <w:szCs w:val="18"/>
              </w:rPr>
            </w:pPr>
            <w:r w:rsidRPr="00E61BE5">
              <w:rPr>
                <w:rFonts w:hint="eastAsia"/>
                <w:b/>
                <w:sz w:val="18"/>
                <w:szCs w:val="18"/>
              </w:rPr>
              <w:t>管径（</w:t>
            </w:r>
            <w:r w:rsidRPr="00E61BE5">
              <w:rPr>
                <w:b/>
                <w:sz w:val="18"/>
                <w:szCs w:val="18"/>
              </w:rPr>
              <w:t>mm</w:t>
            </w:r>
            <w:r w:rsidRPr="00E61BE5">
              <w:rPr>
                <w:rFonts w:hint="eastAsia"/>
                <w:b/>
                <w:sz w:val="18"/>
                <w:szCs w:val="18"/>
              </w:rPr>
              <w:t>）</w:t>
            </w:r>
          </w:p>
        </w:tc>
        <w:tc>
          <w:tcPr>
            <w:tcW w:w="549" w:type="pct"/>
            <w:vAlign w:val="center"/>
          </w:tcPr>
          <w:p w:rsidR="00995382" w:rsidRPr="00E61BE5" w:rsidRDefault="00995382" w:rsidP="00924CC5">
            <w:pPr>
              <w:spacing w:line="320" w:lineRule="exact"/>
              <w:jc w:val="center"/>
              <w:rPr>
                <w:b/>
                <w:sz w:val="18"/>
                <w:szCs w:val="18"/>
              </w:rPr>
            </w:pPr>
            <w:r w:rsidRPr="00E61BE5">
              <w:rPr>
                <w:rFonts w:hint="eastAsia"/>
                <w:b/>
                <w:sz w:val="18"/>
                <w:szCs w:val="18"/>
              </w:rPr>
              <w:t>管长（</w:t>
            </w:r>
            <w:r w:rsidRPr="00E61BE5">
              <w:rPr>
                <w:b/>
                <w:sz w:val="18"/>
                <w:szCs w:val="18"/>
              </w:rPr>
              <w:t>m</w:t>
            </w:r>
            <w:r w:rsidRPr="00E61BE5">
              <w:rPr>
                <w:rFonts w:hint="eastAsia"/>
                <w:b/>
                <w:sz w:val="18"/>
                <w:szCs w:val="18"/>
              </w:rPr>
              <w:t>）</w:t>
            </w:r>
          </w:p>
        </w:tc>
        <w:tc>
          <w:tcPr>
            <w:tcW w:w="770" w:type="pct"/>
            <w:vAlign w:val="center"/>
          </w:tcPr>
          <w:p w:rsidR="00995382" w:rsidRPr="00E61BE5" w:rsidRDefault="00995382" w:rsidP="00924CC5">
            <w:pPr>
              <w:spacing w:line="320" w:lineRule="exact"/>
              <w:jc w:val="center"/>
              <w:rPr>
                <w:b/>
                <w:sz w:val="18"/>
                <w:szCs w:val="18"/>
              </w:rPr>
            </w:pPr>
            <w:r w:rsidRPr="00E61BE5">
              <w:rPr>
                <w:rFonts w:hint="eastAsia"/>
                <w:b/>
                <w:sz w:val="18"/>
                <w:szCs w:val="18"/>
              </w:rPr>
              <w:t>管材</w:t>
            </w:r>
          </w:p>
        </w:tc>
        <w:tc>
          <w:tcPr>
            <w:tcW w:w="713" w:type="pct"/>
            <w:vAlign w:val="center"/>
          </w:tcPr>
          <w:p w:rsidR="00995382" w:rsidRPr="00E61BE5" w:rsidRDefault="00995382" w:rsidP="00924CC5">
            <w:pPr>
              <w:spacing w:line="320" w:lineRule="exact"/>
              <w:jc w:val="center"/>
              <w:rPr>
                <w:b/>
                <w:sz w:val="18"/>
                <w:szCs w:val="18"/>
              </w:rPr>
            </w:pPr>
            <w:r>
              <w:rPr>
                <w:rFonts w:hint="eastAsia"/>
                <w:b/>
                <w:sz w:val="18"/>
                <w:szCs w:val="18"/>
              </w:rPr>
              <w:t>排查</w:t>
            </w:r>
            <w:r w:rsidRPr="00E61BE5">
              <w:rPr>
                <w:rFonts w:hint="eastAsia"/>
                <w:b/>
                <w:sz w:val="18"/>
                <w:szCs w:val="18"/>
              </w:rPr>
              <w:t>方法</w:t>
            </w:r>
          </w:p>
        </w:tc>
        <w:tc>
          <w:tcPr>
            <w:tcW w:w="827" w:type="pct"/>
            <w:vAlign w:val="center"/>
          </w:tcPr>
          <w:p w:rsidR="00995382" w:rsidRPr="00E61BE5" w:rsidRDefault="00995382" w:rsidP="00924CC5">
            <w:pPr>
              <w:spacing w:line="320" w:lineRule="exact"/>
              <w:jc w:val="center"/>
              <w:rPr>
                <w:b/>
                <w:sz w:val="18"/>
                <w:szCs w:val="18"/>
              </w:rPr>
            </w:pPr>
            <w:r>
              <w:rPr>
                <w:rFonts w:hint="eastAsia"/>
                <w:b/>
                <w:sz w:val="18"/>
                <w:szCs w:val="18"/>
              </w:rPr>
              <w:t>排查</w:t>
            </w:r>
            <w:r w:rsidRPr="00E61BE5">
              <w:rPr>
                <w:rFonts w:hint="eastAsia"/>
                <w:b/>
                <w:sz w:val="18"/>
                <w:szCs w:val="18"/>
              </w:rPr>
              <w:t>结果</w:t>
            </w:r>
          </w:p>
        </w:tc>
      </w:tr>
      <w:tr w:rsidR="00995382" w:rsidRPr="00E61BE5" w:rsidTr="00924CC5">
        <w:trPr>
          <w:trHeight w:val="454"/>
          <w:jc w:val="center"/>
        </w:trPr>
        <w:tc>
          <w:tcPr>
            <w:tcW w:w="550" w:type="pct"/>
            <w:vAlign w:val="center"/>
          </w:tcPr>
          <w:p w:rsidR="00995382" w:rsidRPr="00E61BE5" w:rsidRDefault="00995382" w:rsidP="00924CC5">
            <w:pPr>
              <w:spacing w:line="320" w:lineRule="exact"/>
              <w:jc w:val="center"/>
              <w:rPr>
                <w:b/>
                <w:sz w:val="18"/>
                <w:szCs w:val="18"/>
              </w:rPr>
            </w:pPr>
          </w:p>
        </w:tc>
        <w:tc>
          <w:tcPr>
            <w:tcW w:w="910" w:type="pct"/>
            <w:vAlign w:val="center"/>
          </w:tcPr>
          <w:p w:rsidR="00995382" w:rsidRPr="00E61BE5" w:rsidRDefault="00995382" w:rsidP="00924CC5">
            <w:pPr>
              <w:spacing w:line="320" w:lineRule="exact"/>
              <w:jc w:val="center"/>
              <w:rPr>
                <w:b/>
                <w:sz w:val="18"/>
                <w:szCs w:val="18"/>
              </w:rPr>
            </w:pPr>
          </w:p>
        </w:tc>
        <w:tc>
          <w:tcPr>
            <w:tcW w:w="681" w:type="pct"/>
            <w:vAlign w:val="center"/>
          </w:tcPr>
          <w:p w:rsidR="00995382" w:rsidRPr="00E61BE5" w:rsidRDefault="00995382" w:rsidP="00924CC5">
            <w:pPr>
              <w:spacing w:line="320" w:lineRule="exact"/>
              <w:jc w:val="center"/>
              <w:rPr>
                <w:b/>
                <w:sz w:val="18"/>
                <w:szCs w:val="18"/>
              </w:rPr>
            </w:pPr>
          </w:p>
        </w:tc>
        <w:tc>
          <w:tcPr>
            <w:tcW w:w="549" w:type="pct"/>
            <w:vAlign w:val="center"/>
          </w:tcPr>
          <w:p w:rsidR="00995382" w:rsidRPr="00E61BE5" w:rsidRDefault="00995382" w:rsidP="00924CC5">
            <w:pPr>
              <w:spacing w:line="320" w:lineRule="exact"/>
              <w:jc w:val="center"/>
              <w:rPr>
                <w:b/>
                <w:sz w:val="18"/>
                <w:szCs w:val="18"/>
              </w:rPr>
            </w:pPr>
          </w:p>
        </w:tc>
        <w:tc>
          <w:tcPr>
            <w:tcW w:w="770" w:type="pct"/>
            <w:vAlign w:val="center"/>
          </w:tcPr>
          <w:p w:rsidR="00995382" w:rsidRPr="00E61BE5" w:rsidRDefault="00995382" w:rsidP="00924CC5">
            <w:pPr>
              <w:spacing w:line="320" w:lineRule="exact"/>
              <w:jc w:val="center"/>
              <w:rPr>
                <w:sz w:val="18"/>
                <w:szCs w:val="18"/>
              </w:rPr>
            </w:pPr>
          </w:p>
        </w:tc>
        <w:tc>
          <w:tcPr>
            <w:tcW w:w="713" w:type="pct"/>
            <w:vAlign w:val="center"/>
          </w:tcPr>
          <w:p w:rsidR="00995382" w:rsidRPr="00E61BE5" w:rsidRDefault="00995382" w:rsidP="00924CC5">
            <w:pPr>
              <w:spacing w:line="320" w:lineRule="exact"/>
              <w:jc w:val="center"/>
              <w:rPr>
                <w:sz w:val="18"/>
                <w:szCs w:val="18"/>
              </w:rPr>
            </w:pPr>
          </w:p>
        </w:tc>
        <w:tc>
          <w:tcPr>
            <w:tcW w:w="827" w:type="pct"/>
            <w:vAlign w:val="center"/>
          </w:tcPr>
          <w:p w:rsidR="00995382" w:rsidRPr="00E61BE5" w:rsidRDefault="00995382" w:rsidP="00924CC5">
            <w:pPr>
              <w:spacing w:line="320" w:lineRule="exact"/>
              <w:jc w:val="center"/>
              <w:rPr>
                <w:sz w:val="18"/>
                <w:szCs w:val="18"/>
              </w:rPr>
            </w:pPr>
          </w:p>
        </w:tc>
      </w:tr>
      <w:tr w:rsidR="00995382" w:rsidRPr="00E61BE5" w:rsidTr="00924CC5">
        <w:trPr>
          <w:trHeight w:val="454"/>
          <w:jc w:val="center"/>
        </w:trPr>
        <w:tc>
          <w:tcPr>
            <w:tcW w:w="550" w:type="pct"/>
            <w:vAlign w:val="center"/>
          </w:tcPr>
          <w:p w:rsidR="00995382" w:rsidRPr="00E61BE5" w:rsidRDefault="00995382" w:rsidP="00924CC5">
            <w:pPr>
              <w:spacing w:line="320" w:lineRule="exact"/>
              <w:jc w:val="center"/>
              <w:rPr>
                <w:b/>
                <w:sz w:val="18"/>
                <w:szCs w:val="18"/>
              </w:rPr>
            </w:pPr>
          </w:p>
        </w:tc>
        <w:tc>
          <w:tcPr>
            <w:tcW w:w="910" w:type="pct"/>
            <w:vAlign w:val="center"/>
          </w:tcPr>
          <w:p w:rsidR="00995382" w:rsidRPr="00E61BE5" w:rsidRDefault="00995382" w:rsidP="00924CC5">
            <w:pPr>
              <w:spacing w:line="320" w:lineRule="exact"/>
              <w:jc w:val="center"/>
              <w:rPr>
                <w:b/>
                <w:sz w:val="18"/>
                <w:szCs w:val="18"/>
              </w:rPr>
            </w:pPr>
          </w:p>
        </w:tc>
        <w:tc>
          <w:tcPr>
            <w:tcW w:w="681" w:type="pct"/>
            <w:vAlign w:val="center"/>
          </w:tcPr>
          <w:p w:rsidR="00995382" w:rsidRPr="00E61BE5" w:rsidRDefault="00995382" w:rsidP="00924CC5">
            <w:pPr>
              <w:spacing w:line="320" w:lineRule="exact"/>
              <w:jc w:val="center"/>
              <w:rPr>
                <w:b/>
                <w:sz w:val="18"/>
                <w:szCs w:val="18"/>
              </w:rPr>
            </w:pPr>
          </w:p>
        </w:tc>
        <w:tc>
          <w:tcPr>
            <w:tcW w:w="549" w:type="pct"/>
            <w:vAlign w:val="center"/>
          </w:tcPr>
          <w:p w:rsidR="00995382" w:rsidRPr="00E61BE5" w:rsidRDefault="00995382" w:rsidP="00924CC5">
            <w:pPr>
              <w:spacing w:line="320" w:lineRule="exact"/>
              <w:jc w:val="center"/>
              <w:rPr>
                <w:b/>
                <w:sz w:val="18"/>
                <w:szCs w:val="18"/>
              </w:rPr>
            </w:pPr>
          </w:p>
        </w:tc>
        <w:tc>
          <w:tcPr>
            <w:tcW w:w="770" w:type="pct"/>
            <w:vAlign w:val="center"/>
          </w:tcPr>
          <w:p w:rsidR="00995382" w:rsidRPr="00E61BE5" w:rsidRDefault="00995382" w:rsidP="00924CC5">
            <w:pPr>
              <w:spacing w:line="320" w:lineRule="exact"/>
              <w:jc w:val="center"/>
              <w:rPr>
                <w:sz w:val="18"/>
                <w:szCs w:val="18"/>
              </w:rPr>
            </w:pPr>
          </w:p>
        </w:tc>
        <w:tc>
          <w:tcPr>
            <w:tcW w:w="713" w:type="pct"/>
            <w:vAlign w:val="center"/>
          </w:tcPr>
          <w:p w:rsidR="00995382" w:rsidRPr="00E61BE5" w:rsidRDefault="00995382" w:rsidP="00924CC5">
            <w:pPr>
              <w:spacing w:line="320" w:lineRule="exact"/>
              <w:jc w:val="center"/>
              <w:rPr>
                <w:sz w:val="18"/>
                <w:szCs w:val="18"/>
              </w:rPr>
            </w:pPr>
          </w:p>
        </w:tc>
        <w:tc>
          <w:tcPr>
            <w:tcW w:w="827" w:type="pct"/>
            <w:vAlign w:val="center"/>
          </w:tcPr>
          <w:p w:rsidR="00995382" w:rsidRPr="00E61BE5" w:rsidRDefault="00995382" w:rsidP="00924CC5">
            <w:pPr>
              <w:spacing w:line="320" w:lineRule="exact"/>
              <w:jc w:val="center"/>
              <w:rPr>
                <w:sz w:val="18"/>
                <w:szCs w:val="18"/>
              </w:rPr>
            </w:pPr>
          </w:p>
        </w:tc>
      </w:tr>
      <w:tr w:rsidR="00995382" w:rsidRPr="00E61BE5" w:rsidTr="00924CC5">
        <w:trPr>
          <w:trHeight w:val="454"/>
          <w:jc w:val="center"/>
        </w:trPr>
        <w:tc>
          <w:tcPr>
            <w:tcW w:w="550" w:type="pct"/>
            <w:vAlign w:val="center"/>
          </w:tcPr>
          <w:p w:rsidR="00995382" w:rsidRPr="00E61BE5" w:rsidRDefault="00995382" w:rsidP="00924CC5">
            <w:pPr>
              <w:spacing w:line="320" w:lineRule="exact"/>
              <w:jc w:val="center"/>
              <w:rPr>
                <w:b/>
                <w:sz w:val="18"/>
                <w:szCs w:val="18"/>
              </w:rPr>
            </w:pPr>
          </w:p>
        </w:tc>
        <w:tc>
          <w:tcPr>
            <w:tcW w:w="910" w:type="pct"/>
            <w:vAlign w:val="center"/>
          </w:tcPr>
          <w:p w:rsidR="00995382" w:rsidRPr="00E61BE5" w:rsidRDefault="00995382" w:rsidP="00924CC5">
            <w:pPr>
              <w:spacing w:line="320" w:lineRule="exact"/>
              <w:jc w:val="center"/>
              <w:rPr>
                <w:b/>
                <w:sz w:val="18"/>
                <w:szCs w:val="18"/>
              </w:rPr>
            </w:pPr>
          </w:p>
        </w:tc>
        <w:tc>
          <w:tcPr>
            <w:tcW w:w="681" w:type="pct"/>
            <w:vAlign w:val="center"/>
          </w:tcPr>
          <w:p w:rsidR="00995382" w:rsidRPr="00E61BE5" w:rsidRDefault="00995382" w:rsidP="00924CC5">
            <w:pPr>
              <w:spacing w:line="320" w:lineRule="exact"/>
              <w:jc w:val="center"/>
              <w:rPr>
                <w:b/>
                <w:sz w:val="18"/>
                <w:szCs w:val="18"/>
              </w:rPr>
            </w:pPr>
          </w:p>
        </w:tc>
        <w:tc>
          <w:tcPr>
            <w:tcW w:w="549" w:type="pct"/>
            <w:vAlign w:val="center"/>
          </w:tcPr>
          <w:p w:rsidR="00995382" w:rsidRPr="00E61BE5" w:rsidRDefault="00995382" w:rsidP="00924CC5">
            <w:pPr>
              <w:spacing w:line="320" w:lineRule="exact"/>
              <w:jc w:val="center"/>
              <w:rPr>
                <w:b/>
                <w:sz w:val="18"/>
                <w:szCs w:val="18"/>
              </w:rPr>
            </w:pPr>
          </w:p>
        </w:tc>
        <w:tc>
          <w:tcPr>
            <w:tcW w:w="770" w:type="pct"/>
            <w:vAlign w:val="center"/>
          </w:tcPr>
          <w:p w:rsidR="00995382" w:rsidRPr="00E61BE5" w:rsidRDefault="00995382" w:rsidP="00924CC5">
            <w:pPr>
              <w:spacing w:line="320" w:lineRule="exact"/>
              <w:jc w:val="center"/>
              <w:rPr>
                <w:sz w:val="18"/>
                <w:szCs w:val="18"/>
              </w:rPr>
            </w:pPr>
          </w:p>
        </w:tc>
        <w:tc>
          <w:tcPr>
            <w:tcW w:w="713" w:type="pct"/>
            <w:vAlign w:val="center"/>
          </w:tcPr>
          <w:p w:rsidR="00995382" w:rsidRPr="00E61BE5" w:rsidRDefault="00995382" w:rsidP="00924CC5">
            <w:pPr>
              <w:spacing w:line="320" w:lineRule="exact"/>
              <w:jc w:val="center"/>
              <w:rPr>
                <w:sz w:val="18"/>
                <w:szCs w:val="18"/>
              </w:rPr>
            </w:pPr>
          </w:p>
        </w:tc>
        <w:tc>
          <w:tcPr>
            <w:tcW w:w="827" w:type="pct"/>
            <w:vAlign w:val="center"/>
          </w:tcPr>
          <w:p w:rsidR="00995382" w:rsidRPr="00E61BE5" w:rsidRDefault="00995382" w:rsidP="00924CC5">
            <w:pPr>
              <w:spacing w:line="320" w:lineRule="exact"/>
              <w:jc w:val="center"/>
              <w:rPr>
                <w:sz w:val="18"/>
                <w:szCs w:val="18"/>
              </w:rPr>
            </w:pPr>
          </w:p>
        </w:tc>
      </w:tr>
      <w:tr w:rsidR="00995382" w:rsidRPr="00E61BE5" w:rsidTr="00924CC5">
        <w:trPr>
          <w:trHeight w:val="454"/>
          <w:jc w:val="center"/>
        </w:trPr>
        <w:tc>
          <w:tcPr>
            <w:tcW w:w="550" w:type="pct"/>
            <w:vAlign w:val="center"/>
          </w:tcPr>
          <w:p w:rsidR="00995382" w:rsidRPr="00E61BE5" w:rsidRDefault="00995382" w:rsidP="00924CC5">
            <w:pPr>
              <w:spacing w:line="320" w:lineRule="exact"/>
              <w:jc w:val="center"/>
              <w:rPr>
                <w:b/>
                <w:sz w:val="18"/>
                <w:szCs w:val="18"/>
              </w:rPr>
            </w:pPr>
          </w:p>
        </w:tc>
        <w:tc>
          <w:tcPr>
            <w:tcW w:w="910" w:type="pct"/>
            <w:vAlign w:val="center"/>
          </w:tcPr>
          <w:p w:rsidR="00995382" w:rsidRPr="00E61BE5" w:rsidRDefault="00995382" w:rsidP="00924CC5">
            <w:pPr>
              <w:spacing w:line="320" w:lineRule="exact"/>
              <w:jc w:val="center"/>
              <w:rPr>
                <w:b/>
                <w:sz w:val="18"/>
                <w:szCs w:val="18"/>
              </w:rPr>
            </w:pPr>
          </w:p>
        </w:tc>
        <w:tc>
          <w:tcPr>
            <w:tcW w:w="681" w:type="pct"/>
            <w:vAlign w:val="center"/>
          </w:tcPr>
          <w:p w:rsidR="00995382" w:rsidRPr="00E61BE5" w:rsidRDefault="00995382" w:rsidP="00924CC5">
            <w:pPr>
              <w:spacing w:line="320" w:lineRule="exact"/>
              <w:jc w:val="center"/>
              <w:rPr>
                <w:b/>
                <w:sz w:val="18"/>
                <w:szCs w:val="18"/>
              </w:rPr>
            </w:pPr>
          </w:p>
        </w:tc>
        <w:tc>
          <w:tcPr>
            <w:tcW w:w="549" w:type="pct"/>
            <w:vAlign w:val="center"/>
          </w:tcPr>
          <w:p w:rsidR="00995382" w:rsidRPr="00E61BE5" w:rsidRDefault="00995382" w:rsidP="00924CC5">
            <w:pPr>
              <w:spacing w:line="320" w:lineRule="exact"/>
              <w:jc w:val="center"/>
              <w:rPr>
                <w:b/>
                <w:sz w:val="18"/>
                <w:szCs w:val="18"/>
              </w:rPr>
            </w:pPr>
          </w:p>
        </w:tc>
        <w:tc>
          <w:tcPr>
            <w:tcW w:w="770" w:type="pct"/>
            <w:vAlign w:val="center"/>
          </w:tcPr>
          <w:p w:rsidR="00995382" w:rsidRPr="00E61BE5" w:rsidRDefault="00995382" w:rsidP="00924CC5">
            <w:pPr>
              <w:spacing w:line="320" w:lineRule="exact"/>
              <w:jc w:val="center"/>
              <w:rPr>
                <w:sz w:val="18"/>
                <w:szCs w:val="18"/>
              </w:rPr>
            </w:pPr>
          </w:p>
        </w:tc>
        <w:tc>
          <w:tcPr>
            <w:tcW w:w="713" w:type="pct"/>
            <w:vAlign w:val="center"/>
          </w:tcPr>
          <w:p w:rsidR="00995382" w:rsidRPr="00E61BE5" w:rsidRDefault="00995382" w:rsidP="00924CC5">
            <w:pPr>
              <w:spacing w:line="320" w:lineRule="exact"/>
              <w:jc w:val="center"/>
              <w:rPr>
                <w:sz w:val="18"/>
                <w:szCs w:val="18"/>
              </w:rPr>
            </w:pPr>
          </w:p>
        </w:tc>
        <w:tc>
          <w:tcPr>
            <w:tcW w:w="827" w:type="pct"/>
            <w:vAlign w:val="center"/>
          </w:tcPr>
          <w:p w:rsidR="00995382" w:rsidRPr="00E61BE5" w:rsidRDefault="00995382" w:rsidP="00924CC5">
            <w:pPr>
              <w:spacing w:line="320" w:lineRule="exact"/>
              <w:jc w:val="center"/>
              <w:rPr>
                <w:sz w:val="18"/>
                <w:szCs w:val="18"/>
              </w:rPr>
            </w:pPr>
          </w:p>
        </w:tc>
      </w:tr>
      <w:tr w:rsidR="00995382" w:rsidRPr="00E61BE5" w:rsidTr="00924CC5">
        <w:trPr>
          <w:trHeight w:val="454"/>
          <w:jc w:val="center"/>
        </w:trPr>
        <w:tc>
          <w:tcPr>
            <w:tcW w:w="550" w:type="pct"/>
            <w:vAlign w:val="center"/>
          </w:tcPr>
          <w:p w:rsidR="00995382" w:rsidRPr="00E61BE5" w:rsidRDefault="00995382" w:rsidP="00924CC5">
            <w:pPr>
              <w:spacing w:line="320" w:lineRule="exact"/>
              <w:jc w:val="center"/>
              <w:rPr>
                <w:sz w:val="18"/>
                <w:szCs w:val="18"/>
              </w:rPr>
            </w:pPr>
          </w:p>
        </w:tc>
        <w:tc>
          <w:tcPr>
            <w:tcW w:w="910" w:type="pct"/>
            <w:vAlign w:val="center"/>
          </w:tcPr>
          <w:p w:rsidR="00995382" w:rsidRPr="00E61BE5" w:rsidRDefault="00995382" w:rsidP="00924CC5">
            <w:pPr>
              <w:spacing w:line="320" w:lineRule="exact"/>
              <w:jc w:val="center"/>
              <w:rPr>
                <w:b/>
                <w:sz w:val="18"/>
                <w:szCs w:val="18"/>
              </w:rPr>
            </w:pPr>
          </w:p>
        </w:tc>
        <w:tc>
          <w:tcPr>
            <w:tcW w:w="681" w:type="pct"/>
            <w:vAlign w:val="center"/>
          </w:tcPr>
          <w:p w:rsidR="00995382" w:rsidRPr="00E61BE5" w:rsidRDefault="00995382" w:rsidP="00924CC5">
            <w:pPr>
              <w:spacing w:line="320" w:lineRule="exact"/>
              <w:jc w:val="center"/>
              <w:rPr>
                <w:sz w:val="18"/>
                <w:szCs w:val="18"/>
              </w:rPr>
            </w:pPr>
          </w:p>
        </w:tc>
        <w:tc>
          <w:tcPr>
            <w:tcW w:w="549" w:type="pct"/>
            <w:vAlign w:val="center"/>
          </w:tcPr>
          <w:p w:rsidR="00995382" w:rsidRPr="00E61BE5" w:rsidRDefault="00995382" w:rsidP="00924CC5">
            <w:pPr>
              <w:spacing w:line="320" w:lineRule="exact"/>
              <w:jc w:val="center"/>
              <w:rPr>
                <w:b/>
                <w:sz w:val="18"/>
                <w:szCs w:val="18"/>
              </w:rPr>
            </w:pPr>
          </w:p>
        </w:tc>
        <w:tc>
          <w:tcPr>
            <w:tcW w:w="770" w:type="pct"/>
            <w:vAlign w:val="center"/>
          </w:tcPr>
          <w:p w:rsidR="00995382" w:rsidRPr="00E61BE5" w:rsidRDefault="00995382" w:rsidP="00924CC5">
            <w:pPr>
              <w:spacing w:line="320" w:lineRule="exact"/>
              <w:jc w:val="center"/>
              <w:rPr>
                <w:sz w:val="18"/>
                <w:szCs w:val="18"/>
              </w:rPr>
            </w:pPr>
          </w:p>
        </w:tc>
        <w:tc>
          <w:tcPr>
            <w:tcW w:w="713" w:type="pct"/>
            <w:vAlign w:val="center"/>
          </w:tcPr>
          <w:p w:rsidR="00995382" w:rsidRPr="00E61BE5" w:rsidRDefault="00995382" w:rsidP="00924CC5">
            <w:pPr>
              <w:spacing w:line="320" w:lineRule="exact"/>
              <w:jc w:val="center"/>
              <w:rPr>
                <w:sz w:val="18"/>
                <w:szCs w:val="18"/>
              </w:rPr>
            </w:pPr>
          </w:p>
        </w:tc>
        <w:tc>
          <w:tcPr>
            <w:tcW w:w="827" w:type="pct"/>
            <w:vAlign w:val="center"/>
          </w:tcPr>
          <w:p w:rsidR="00995382" w:rsidRPr="00E61BE5" w:rsidRDefault="00995382" w:rsidP="00924CC5">
            <w:pPr>
              <w:spacing w:line="320" w:lineRule="exact"/>
              <w:jc w:val="center"/>
              <w:rPr>
                <w:sz w:val="18"/>
                <w:szCs w:val="18"/>
              </w:rPr>
            </w:pPr>
          </w:p>
        </w:tc>
      </w:tr>
      <w:tr w:rsidR="00995382" w:rsidRPr="00E61BE5" w:rsidTr="00924CC5">
        <w:trPr>
          <w:trHeight w:val="454"/>
          <w:jc w:val="center"/>
        </w:trPr>
        <w:tc>
          <w:tcPr>
            <w:tcW w:w="550" w:type="pct"/>
            <w:vAlign w:val="center"/>
          </w:tcPr>
          <w:p w:rsidR="00995382" w:rsidRPr="00E61BE5" w:rsidRDefault="00995382" w:rsidP="00924CC5">
            <w:pPr>
              <w:spacing w:line="320" w:lineRule="exact"/>
              <w:jc w:val="center"/>
              <w:rPr>
                <w:sz w:val="18"/>
                <w:szCs w:val="18"/>
              </w:rPr>
            </w:pPr>
          </w:p>
        </w:tc>
        <w:tc>
          <w:tcPr>
            <w:tcW w:w="910" w:type="pct"/>
            <w:vAlign w:val="center"/>
          </w:tcPr>
          <w:p w:rsidR="00995382" w:rsidRPr="00E61BE5" w:rsidRDefault="00995382" w:rsidP="00924CC5">
            <w:pPr>
              <w:spacing w:line="320" w:lineRule="exact"/>
              <w:jc w:val="center"/>
              <w:rPr>
                <w:b/>
                <w:sz w:val="18"/>
                <w:szCs w:val="18"/>
              </w:rPr>
            </w:pPr>
          </w:p>
        </w:tc>
        <w:tc>
          <w:tcPr>
            <w:tcW w:w="681" w:type="pct"/>
            <w:vAlign w:val="center"/>
          </w:tcPr>
          <w:p w:rsidR="00995382" w:rsidRPr="00E61BE5" w:rsidRDefault="00995382" w:rsidP="00924CC5">
            <w:pPr>
              <w:spacing w:line="320" w:lineRule="exact"/>
              <w:jc w:val="center"/>
              <w:rPr>
                <w:sz w:val="18"/>
                <w:szCs w:val="18"/>
              </w:rPr>
            </w:pPr>
          </w:p>
        </w:tc>
        <w:tc>
          <w:tcPr>
            <w:tcW w:w="549" w:type="pct"/>
            <w:vAlign w:val="center"/>
          </w:tcPr>
          <w:p w:rsidR="00995382" w:rsidRPr="00E61BE5" w:rsidRDefault="00995382" w:rsidP="00924CC5">
            <w:pPr>
              <w:spacing w:line="320" w:lineRule="exact"/>
              <w:jc w:val="center"/>
              <w:rPr>
                <w:b/>
                <w:sz w:val="18"/>
                <w:szCs w:val="18"/>
              </w:rPr>
            </w:pPr>
          </w:p>
        </w:tc>
        <w:tc>
          <w:tcPr>
            <w:tcW w:w="770" w:type="pct"/>
            <w:vAlign w:val="center"/>
          </w:tcPr>
          <w:p w:rsidR="00995382" w:rsidRPr="00E61BE5" w:rsidRDefault="00995382" w:rsidP="00924CC5">
            <w:pPr>
              <w:spacing w:line="320" w:lineRule="exact"/>
              <w:jc w:val="center"/>
              <w:rPr>
                <w:sz w:val="18"/>
                <w:szCs w:val="18"/>
              </w:rPr>
            </w:pPr>
          </w:p>
        </w:tc>
        <w:tc>
          <w:tcPr>
            <w:tcW w:w="713" w:type="pct"/>
            <w:vAlign w:val="center"/>
          </w:tcPr>
          <w:p w:rsidR="00995382" w:rsidRPr="00E61BE5" w:rsidRDefault="00995382" w:rsidP="00924CC5">
            <w:pPr>
              <w:spacing w:line="320" w:lineRule="exact"/>
              <w:jc w:val="center"/>
              <w:rPr>
                <w:sz w:val="18"/>
                <w:szCs w:val="18"/>
              </w:rPr>
            </w:pPr>
          </w:p>
        </w:tc>
        <w:tc>
          <w:tcPr>
            <w:tcW w:w="827" w:type="pct"/>
            <w:vAlign w:val="center"/>
          </w:tcPr>
          <w:p w:rsidR="00995382" w:rsidRPr="00E61BE5" w:rsidRDefault="00995382" w:rsidP="00924CC5">
            <w:pPr>
              <w:spacing w:line="320" w:lineRule="exact"/>
              <w:jc w:val="center"/>
              <w:rPr>
                <w:sz w:val="18"/>
                <w:szCs w:val="18"/>
              </w:rPr>
            </w:pPr>
          </w:p>
        </w:tc>
      </w:tr>
      <w:tr w:rsidR="00995382" w:rsidRPr="00E61BE5" w:rsidTr="00924CC5">
        <w:trPr>
          <w:trHeight w:val="454"/>
          <w:jc w:val="center"/>
        </w:trPr>
        <w:tc>
          <w:tcPr>
            <w:tcW w:w="550" w:type="pct"/>
            <w:vAlign w:val="center"/>
          </w:tcPr>
          <w:p w:rsidR="00995382" w:rsidRPr="00E61BE5" w:rsidRDefault="00995382" w:rsidP="00924CC5">
            <w:pPr>
              <w:spacing w:line="320" w:lineRule="exact"/>
              <w:jc w:val="center"/>
              <w:rPr>
                <w:sz w:val="18"/>
                <w:szCs w:val="18"/>
              </w:rPr>
            </w:pPr>
          </w:p>
        </w:tc>
        <w:tc>
          <w:tcPr>
            <w:tcW w:w="910" w:type="pct"/>
            <w:vAlign w:val="center"/>
          </w:tcPr>
          <w:p w:rsidR="00995382" w:rsidRPr="00E61BE5" w:rsidRDefault="00995382" w:rsidP="00924CC5">
            <w:pPr>
              <w:spacing w:line="320" w:lineRule="exact"/>
              <w:jc w:val="center"/>
              <w:rPr>
                <w:b/>
                <w:sz w:val="18"/>
                <w:szCs w:val="18"/>
              </w:rPr>
            </w:pPr>
          </w:p>
        </w:tc>
        <w:tc>
          <w:tcPr>
            <w:tcW w:w="681" w:type="pct"/>
            <w:vAlign w:val="center"/>
          </w:tcPr>
          <w:p w:rsidR="00995382" w:rsidRPr="00E61BE5" w:rsidRDefault="00995382" w:rsidP="00924CC5">
            <w:pPr>
              <w:spacing w:line="320" w:lineRule="exact"/>
              <w:jc w:val="center"/>
              <w:rPr>
                <w:sz w:val="18"/>
                <w:szCs w:val="18"/>
              </w:rPr>
            </w:pPr>
          </w:p>
        </w:tc>
        <w:tc>
          <w:tcPr>
            <w:tcW w:w="549" w:type="pct"/>
            <w:vAlign w:val="center"/>
          </w:tcPr>
          <w:p w:rsidR="00995382" w:rsidRPr="00E61BE5" w:rsidRDefault="00995382" w:rsidP="00924CC5">
            <w:pPr>
              <w:spacing w:line="320" w:lineRule="exact"/>
              <w:jc w:val="center"/>
              <w:rPr>
                <w:b/>
                <w:sz w:val="18"/>
                <w:szCs w:val="18"/>
              </w:rPr>
            </w:pPr>
          </w:p>
        </w:tc>
        <w:tc>
          <w:tcPr>
            <w:tcW w:w="770" w:type="pct"/>
            <w:vAlign w:val="center"/>
          </w:tcPr>
          <w:p w:rsidR="00995382" w:rsidRPr="00E61BE5" w:rsidRDefault="00995382" w:rsidP="00924CC5">
            <w:pPr>
              <w:spacing w:line="320" w:lineRule="exact"/>
              <w:jc w:val="center"/>
              <w:rPr>
                <w:sz w:val="18"/>
                <w:szCs w:val="18"/>
              </w:rPr>
            </w:pPr>
          </w:p>
        </w:tc>
        <w:tc>
          <w:tcPr>
            <w:tcW w:w="713" w:type="pct"/>
            <w:vAlign w:val="center"/>
          </w:tcPr>
          <w:p w:rsidR="00995382" w:rsidRPr="00E61BE5" w:rsidRDefault="00995382" w:rsidP="00924CC5">
            <w:pPr>
              <w:spacing w:line="320" w:lineRule="exact"/>
              <w:jc w:val="center"/>
              <w:rPr>
                <w:sz w:val="18"/>
                <w:szCs w:val="18"/>
              </w:rPr>
            </w:pPr>
          </w:p>
        </w:tc>
        <w:tc>
          <w:tcPr>
            <w:tcW w:w="827" w:type="pct"/>
            <w:vAlign w:val="center"/>
          </w:tcPr>
          <w:p w:rsidR="00995382" w:rsidRPr="00E61BE5" w:rsidRDefault="00995382" w:rsidP="00924CC5">
            <w:pPr>
              <w:spacing w:line="320" w:lineRule="exact"/>
              <w:jc w:val="center"/>
              <w:rPr>
                <w:sz w:val="18"/>
                <w:szCs w:val="18"/>
              </w:rPr>
            </w:pPr>
          </w:p>
        </w:tc>
      </w:tr>
      <w:tr w:rsidR="00995382" w:rsidRPr="00E61BE5" w:rsidTr="00924CC5">
        <w:trPr>
          <w:trHeight w:val="454"/>
          <w:jc w:val="center"/>
        </w:trPr>
        <w:tc>
          <w:tcPr>
            <w:tcW w:w="550" w:type="pct"/>
            <w:vAlign w:val="center"/>
          </w:tcPr>
          <w:p w:rsidR="00995382" w:rsidRPr="00E61BE5" w:rsidRDefault="00995382" w:rsidP="00924CC5">
            <w:pPr>
              <w:spacing w:line="320" w:lineRule="exact"/>
              <w:jc w:val="center"/>
              <w:rPr>
                <w:sz w:val="18"/>
                <w:szCs w:val="18"/>
              </w:rPr>
            </w:pPr>
          </w:p>
        </w:tc>
        <w:tc>
          <w:tcPr>
            <w:tcW w:w="910" w:type="pct"/>
            <w:vAlign w:val="center"/>
          </w:tcPr>
          <w:p w:rsidR="00995382" w:rsidRPr="00E61BE5" w:rsidRDefault="00995382" w:rsidP="00924CC5">
            <w:pPr>
              <w:spacing w:line="320" w:lineRule="exact"/>
              <w:jc w:val="center"/>
              <w:rPr>
                <w:b/>
                <w:sz w:val="18"/>
                <w:szCs w:val="18"/>
              </w:rPr>
            </w:pPr>
          </w:p>
        </w:tc>
        <w:tc>
          <w:tcPr>
            <w:tcW w:w="681" w:type="pct"/>
            <w:vAlign w:val="center"/>
          </w:tcPr>
          <w:p w:rsidR="00995382" w:rsidRPr="00E61BE5" w:rsidRDefault="00995382" w:rsidP="00924CC5">
            <w:pPr>
              <w:spacing w:line="320" w:lineRule="exact"/>
              <w:jc w:val="center"/>
              <w:rPr>
                <w:sz w:val="18"/>
                <w:szCs w:val="18"/>
              </w:rPr>
            </w:pPr>
          </w:p>
        </w:tc>
        <w:tc>
          <w:tcPr>
            <w:tcW w:w="549" w:type="pct"/>
            <w:vAlign w:val="center"/>
          </w:tcPr>
          <w:p w:rsidR="00995382" w:rsidRPr="00E61BE5" w:rsidRDefault="00995382" w:rsidP="00924CC5">
            <w:pPr>
              <w:spacing w:line="320" w:lineRule="exact"/>
              <w:jc w:val="center"/>
              <w:rPr>
                <w:b/>
                <w:sz w:val="18"/>
                <w:szCs w:val="18"/>
              </w:rPr>
            </w:pPr>
          </w:p>
        </w:tc>
        <w:tc>
          <w:tcPr>
            <w:tcW w:w="770" w:type="pct"/>
            <w:vAlign w:val="center"/>
          </w:tcPr>
          <w:p w:rsidR="00995382" w:rsidRPr="00E61BE5" w:rsidRDefault="00995382" w:rsidP="00924CC5">
            <w:pPr>
              <w:spacing w:line="320" w:lineRule="exact"/>
              <w:jc w:val="center"/>
              <w:rPr>
                <w:sz w:val="18"/>
                <w:szCs w:val="18"/>
              </w:rPr>
            </w:pPr>
          </w:p>
        </w:tc>
        <w:tc>
          <w:tcPr>
            <w:tcW w:w="713" w:type="pct"/>
            <w:vAlign w:val="center"/>
          </w:tcPr>
          <w:p w:rsidR="00995382" w:rsidRPr="00E61BE5" w:rsidRDefault="00995382" w:rsidP="00924CC5">
            <w:pPr>
              <w:spacing w:line="320" w:lineRule="exact"/>
              <w:jc w:val="center"/>
              <w:rPr>
                <w:sz w:val="18"/>
                <w:szCs w:val="18"/>
              </w:rPr>
            </w:pPr>
          </w:p>
        </w:tc>
        <w:tc>
          <w:tcPr>
            <w:tcW w:w="827" w:type="pct"/>
            <w:vAlign w:val="center"/>
          </w:tcPr>
          <w:p w:rsidR="00995382" w:rsidRPr="00E61BE5" w:rsidRDefault="00995382" w:rsidP="00924CC5">
            <w:pPr>
              <w:spacing w:line="320" w:lineRule="exact"/>
              <w:jc w:val="center"/>
              <w:rPr>
                <w:sz w:val="18"/>
                <w:szCs w:val="18"/>
              </w:rPr>
            </w:pPr>
          </w:p>
        </w:tc>
      </w:tr>
      <w:tr w:rsidR="00995382" w:rsidRPr="00E61BE5" w:rsidTr="00924CC5">
        <w:trPr>
          <w:trHeight w:val="454"/>
          <w:jc w:val="center"/>
        </w:trPr>
        <w:tc>
          <w:tcPr>
            <w:tcW w:w="550" w:type="pct"/>
            <w:vAlign w:val="center"/>
          </w:tcPr>
          <w:p w:rsidR="00995382" w:rsidRPr="00E61BE5" w:rsidRDefault="00995382" w:rsidP="00924CC5">
            <w:pPr>
              <w:spacing w:line="320" w:lineRule="exact"/>
              <w:jc w:val="center"/>
              <w:rPr>
                <w:sz w:val="18"/>
                <w:szCs w:val="18"/>
              </w:rPr>
            </w:pPr>
          </w:p>
        </w:tc>
        <w:tc>
          <w:tcPr>
            <w:tcW w:w="910" w:type="pct"/>
            <w:vAlign w:val="center"/>
          </w:tcPr>
          <w:p w:rsidR="00995382" w:rsidRPr="00E61BE5" w:rsidRDefault="00995382" w:rsidP="00924CC5">
            <w:pPr>
              <w:spacing w:line="320" w:lineRule="exact"/>
              <w:jc w:val="center"/>
              <w:rPr>
                <w:b/>
                <w:sz w:val="18"/>
                <w:szCs w:val="18"/>
              </w:rPr>
            </w:pPr>
          </w:p>
        </w:tc>
        <w:tc>
          <w:tcPr>
            <w:tcW w:w="681" w:type="pct"/>
            <w:vAlign w:val="center"/>
          </w:tcPr>
          <w:p w:rsidR="00995382" w:rsidRPr="00E61BE5" w:rsidRDefault="00995382" w:rsidP="00924CC5">
            <w:pPr>
              <w:spacing w:line="320" w:lineRule="exact"/>
              <w:jc w:val="center"/>
              <w:rPr>
                <w:sz w:val="18"/>
                <w:szCs w:val="18"/>
              </w:rPr>
            </w:pPr>
          </w:p>
        </w:tc>
        <w:tc>
          <w:tcPr>
            <w:tcW w:w="549" w:type="pct"/>
            <w:vAlign w:val="center"/>
          </w:tcPr>
          <w:p w:rsidR="00995382" w:rsidRPr="00E61BE5" w:rsidRDefault="00995382" w:rsidP="00924CC5">
            <w:pPr>
              <w:spacing w:line="320" w:lineRule="exact"/>
              <w:jc w:val="center"/>
              <w:rPr>
                <w:b/>
                <w:sz w:val="18"/>
                <w:szCs w:val="18"/>
              </w:rPr>
            </w:pPr>
          </w:p>
        </w:tc>
        <w:tc>
          <w:tcPr>
            <w:tcW w:w="770" w:type="pct"/>
            <w:vAlign w:val="center"/>
          </w:tcPr>
          <w:p w:rsidR="00995382" w:rsidRPr="00E61BE5" w:rsidRDefault="00995382" w:rsidP="00924CC5">
            <w:pPr>
              <w:spacing w:line="320" w:lineRule="exact"/>
              <w:jc w:val="center"/>
              <w:rPr>
                <w:sz w:val="18"/>
                <w:szCs w:val="18"/>
              </w:rPr>
            </w:pPr>
          </w:p>
        </w:tc>
        <w:tc>
          <w:tcPr>
            <w:tcW w:w="713" w:type="pct"/>
            <w:vAlign w:val="center"/>
          </w:tcPr>
          <w:p w:rsidR="00995382" w:rsidRPr="00E61BE5" w:rsidRDefault="00995382" w:rsidP="00924CC5">
            <w:pPr>
              <w:spacing w:line="320" w:lineRule="exact"/>
              <w:jc w:val="center"/>
              <w:rPr>
                <w:sz w:val="18"/>
                <w:szCs w:val="18"/>
              </w:rPr>
            </w:pPr>
          </w:p>
        </w:tc>
        <w:tc>
          <w:tcPr>
            <w:tcW w:w="827" w:type="pct"/>
            <w:vAlign w:val="center"/>
          </w:tcPr>
          <w:p w:rsidR="00995382" w:rsidRPr="00E61BE5" w:rsidRDefault="00995382" w:rsidP="00924CC5">
            <w:pPr>
              <w:spacing w:line="320" w:lineRule="exact"/>
              <w:jc w:val="center"/>
              <w:rPr>
                <w:sz w:val="18"/>
                <w:szCs w:val="18"/>
              </w:rPr>
            </w:pPr>
          </w:p>
        </w:tc>
      </w:tr>
      <w:tr w:rsidR="00995382" w:rsidRPr="00E61BE5" w:rsidTr="00924CC5">
        <w:trPr>
          <w:trHeight w:val="454"/>
          <w:jc w:val="center"/>
        </w:trPr>
        <w:tc>
          <w:tcPr>
            <w:tcW w:w="550" w:type="pct"/>
            <w:vAlign w:val="center"/>
          </w:tcPr>
          <w:p w:rsidR="00995382" w:rsidRPr="00E61BE5" w:rsidRDefault="00995382" w:rsidP="00924CC5">
            <w:pPr>
              <w:spacing w:line="320" w:lineRule="exact"/>
              <w:jc w:val="center"/>
              <w:rPr>
                <w:sz w:val="18"/>
                <w:szCs w:val="18"/>
              </w:rPr>
            </w:pPr>
          </w:p>
        </w:tc>
        <w:tc>
          <w:tcPr>
            <w:tcW w:w="910" w:type="pct"/>
            <w:vAlign w:val="center"/>
          </w:tcPr>
          <w:p w:rsidR="00995382" w:rsidRPr="00E61BE5" w:rsidRDefault="00995382" w:rsidP="00924CC5">
            <w:pPr>
              <w:spacing w:line="320" w:lineRule="exact"/>
              <w:jc w:val="center"/>
              <w:rPr>
                <w:b/>
                <w:sz w:val="18"/>
                <w:szCs w:val="18"/>
              </w:rPr>
            </w:pPr>
          </w:p>
        </w:tc>
        <w:tc>
          <w:tcPr>
            <w:tcW w:w="681" w:type="pct"/>
            <w:vAlign w:val="center"/>
          </w:tcPr>
          <w:p w:rsidR="00995382" w:rsidRPr="00E61BE5" w:rsidRDefault="00995382" w:rsidP="00924CC5">
            <w:pPr>
              <w:spacing w:line="320" w:lineRule="exact"/>
              <w:jc w:val="center"/>
              <w:rPr>
                <w:sz w:val="18"/>
                <w:szCs w:val="18"/>
              </w:rPr>
            </w:pPr>
          </w:p>
        </w:tc>
        <w:tc>
          <w:tcPr>
            <w:tcW w:w="549" w:type="pct"/>
            <w:vAlign w:val="center"/>
          </w:tcPr>
          <w:p w:rsidR="00995382" w:rsidRPr="00E61BE5" w:rsidRDefault="00995382" w:rsidP="00924CC5">
            <w:pPr>
              <w:spacing w:line="320" w:lineRule="exact"/>
              <w:jc w:val="center"/>
              <w:rPr>
                <w:b/>
                <w:sz w:val="18"/>
                <w:szCs w:val="18"/>
              </w:rPr>
            </w:pPr>
          </w:p>
        </w:tc>
        <w:tc>
          <w:tcPr>
            <w:tcW w:w="770" w:type="pct"/>
            <w:vAlign w:val="center"/>
          </w:tcPr>
          <w:p w:rsidR="00995382" w:rsidRPr="00E61BE5" w:rsidRDefault="00995382" w:rsidP="00924CC5">
            <w:pPr>
              <w:spacing w:line="320" w:lineRule="exact"/>
              <w:jc w:val="center"/>
              <w:rPr>
                <w:sz w:val="18"/>
                <w:szCs w:val="18"/>
              </w:rPr>
            </w:pPr>
          </w:p>
        </w:tc>
        <w:tc>
          <w:tcPr>
            <w:tcW w:w="713" w:type="pct"/>
            <w:vAlign w:val="center"/>
          </w:tcPr>
          <w:p w:rsidR="00995382" w:rsidRPr="00E61BE5" w:rsidRDefault="00995382" w:rsidP="00924CC5">
            <w:pPr>
              <w:spacing w:line="320" w:lineRule="exact"/>
              <w:jc w:val="center"/>
              <w:rPr>
                <w:sz w:val="18"/>
                <w:szCs w:val="18"/>
              </w:rPr>
            </w:pPr>
          </w:p>
        </w:tc>
        <w:tc>
          <w:tcPr>
            <w:tcW w:w="827" w:type="pct"/>
            <w:vAlign w:val="center"/>
          </w:tcPr>
          <w:p w:rsidR="00995382" w:rsidRPr="00E61BE5" w:rsidRDefault="00995382" w:rsidP="00924CC5">
            <w:pPr>
              <w:spacing w:line="320" w:lineRule="exact"/>
              <w:jc w:val="center"/>
              <w:rPr>
                <w:sz w:val="18"/>
                <w:szCs w:val="18"/>
              </w:rPr>
            </w:pPr>
          </w:p>
        </w:tc>
      </w:tr>
      <w:tr w:rsidR="00995382" w:rsidRPr="00E61BE5" w:rsidTr="00924CC5">
        <w:trPr>
          <w:trHeight w:val="454"/>
          <w:jc w:val="center"/>
        </w:trPr>
        <w:tc>
          <w:tcPr>
            <w:tcW w:w="550" w:type="pct"/>
            <w:vAlign w:val="center"/>
          </w:tcPr>
          <w:p w:rsidR="00995382" w:rsidRPr="00E61BE5" w:rsidRDefault="00995382" w:rsidP="00924CC5">
            <w:pPr>
              <w:spacing w:line="320" w:lineRule="exact"/>
              <w:jc w:val="center"/>
              <w:rPr>
                <w:sz w:val="18"/>
                <w:szCs w:val="18"/>
              </w:rPr>
            </w:pPr>
          </w:p>
        </w:tc>
        <w:tc>
          <w:tcPr>
            <w:tcW w:w="910" w:type="pct"/>
            <w:vAlign w:val="center"/>
          </w:tcPr>
          <w:p w:rsidR="00995382" w:rsidRPr="00E61BE5" w:rsidRDefault="00995382" w:rsidP="00924CC5">
            <w:pPr>
              <w:spacing w:line="320" w:lineRule="exact"/>
              <w:jc w:val="center"/>
              <w:rPr>
                <w:b/>
                <w:sz w:val="18"/>
                <w:szCs w:val="18"/>
              </w:rPr>
            </w:pPr>
          </w:p>
        </w:tc>
        <w:tc>
          <w:tcPr>
            <w:tcW w:w="681" w:type="pct"/>
            <w:vAlign w:val="center"/>
          </w:tcPr>
          <w:p w:rsidR="00995382" w:rsidRPr="00E61BE5" w:rsidRDefault="00995382" w:rsidP="00924CC5">
            <w:pPr>
              <w:spacing w:line="320" w:lineRule="exact"/>
              <w:jc w:val="center"/>
              <w:rPr>
                <w:sz w:val="18"/>
                <w:szCs w:val="18"/>
              </w:rPr>
            </w:pPr>
          </w:p>
        </w:tc>
        <w:tc>
          <w:tcPr>
            <w:tcW w:w="549" w:type="pct"/>
            <w:vAlign w:val="center"/>
          </w:tcPr>
          <w:p w:rsidR="00995382" w:rsidRPr="00E61BE5" w:rsidRDefault="00995382" w:rsidP="00924CC5">
            <w:pPr>
              <w:spacing w:line="320" w:lineRule="exact"/>
              <w:jc w:val="center"/>
              <w:rPr>
                <w:b/>
                <w:sz w:val="18"/>
                <w:szCs w:val="18"/>
              </w:rPr>
            </w:pPr>
          </w:p>
        </w:tc>
        <w:tc>
          <w:tcPr>
            <w:tcW w:w="770" w:type="pct"/>
            <w:vAlign w:val="center"/>
          </w:tcPr>
          <w:p w:rsidR="00995382" w:rsidRPr="00E61BE5" w:rsidRDefault="00995382" w:rsidP="00924CC5">
            <w:pPr>
              <w:spacing w:line="320" w:lineRule="exact"/>
              <w:jc w:val="center"/>
              <w:rPr>
                <w:sz w:val="18"/>
                <w:szCs w:val="18"/>
              </w:rPr>
            </w:pPr>
          </w:p>
        </w:tc>
        <w:tc>
          <w:tcPr>
            <w:tcW w:w="713" w:type="pct"/>
            <w:vAlign w:val="center"/>
          </w:tcPr>
          <w:p w:rsidR="00995382" w:rsidRPr="00E61BE5" w:rsidRDefault="00995382" w:rsidP="00924CC5">
            <w:pPr>
              <w:spacing w:line="320" w:lineRule="exact"/>
              <w:jc w:val="center"/>
              <w:rPr>
                <w:sz w:val="18"/>
                <w:szCs w:val="18"/>
              </w:rPr>
            </w:pPr>
          </w:p>
        </w:tc>
        <w:tc>
          <w:tcPr>
            <w:tcW w:w="827" w:type="pct"/>
            <w:vAlign w:val="center"/>
          </w:tcPr>
          <w:p w:rsidR="00995382" w:rsidRPr="00E61BE5" w:rsidRDefault="00995382" w:rsidP="00924CC5">
            <w:pPr>
              <w:spacing w:line="320" w:lineRule="exact"/>
              <w:jc w:val="center"/>
              <w:rPr>
                <w:sz w:val="18"/>
                <w:szCs w:val="18"/>
              </w:rPr>
            </w:pPr>
          </w:p>
        </w:tc>
      </w:tr>
      <w:tr w:rsidR="00995382" w:rsidRPr="00E61BE5" w:rsidTr="00924CC5">
        <w:trPr>
          <w:trHeight w:val="454"/>
          <w:jc w:val="center"/>
        </w:trPr>
        <w:tc>
          <w:tcPr>
            <w:tcW w:w="550" w:type="pct"/>
            <w:vAlign w:val="center"/>
          </w:tcPr>
          <w:p w:rsidR="00995382" w:rsidRPr="00E61BE5" w:rsidRDefault="00995382" w:rsidP="00924CC5">
            <w:pPr>
              <w:spacing w:line="320" w:lineRule="exact"/>
              <w:jc w:val="center"/>
              <w:rPr>
                <w:sz w:val="18"/>
                <w:szCs w:val="18"/>
              </w:rPr>
            </w:pPr>
          </w:p>
        </w:tc>
        <w:tc>
          <w:tcPr>
            <w:tcW w:w="910" w:type="pct"/>
            <w:vAlign w:val="center"/>
          </w:tcPr>
          <w:p w:rsidR="00995382" w:rsidRPr="00E61BE5" w:rsidRDefault="00995382" w:rsidP="00924CC5">
            <w:pPr>
              <w:spacing w:line="320" w:lineRule="exact"/>
              <w:jc w:val="center"/>
              <w:rPr>
                <w:b/>
                <w:sz w:val="18"/>
                <w:szCs w:val="18"/>
              </w:rPr>
            </w:pPr>
          </w:p>
        </w:tc>
        <w:tc>
          <w:tcPr>
            <w:tcW w:w="681" w:type="pct"/>
            <w:vAlign w:val="center"/>
          </w:tcPr>
          <w:p w:rsidR="00995382" w:rsidRPr="00E61BE5" w:rsidRDefault="00995382" w:rsidP="00924CC5">
            <w:pPr>
              <w:spacing w:line="320" w:lineRule="exact"/>
              <w:jc w:val="center"/>
              <w:rPr>
                <w:sz w:val="18"/>
                <w:szCs w:val="18"/>
              </w:rPr>
            </w:pPr>
          </w:p>
        </w:tc>
        <w:tc>
          <w:tcPr>
            <w:tcW w:w="549" w:type="pct"/>
            <w:vAlign w:val="center"/>
          </w:tcPr>
          <w:p w:rsidR="00995382" w:rsidRPr="00E61BE5" w:rsidRDefault="00995382" w:rsidP="00924CC5">
            <w:pPr>
              <w:spacing w:line="320" w:lineRule="exact"/>
              <w:jc w:val="center"/>
              <w:rPr>
                <w:b/>
                <w:sz w:val="18"/>
                <w:szCs w:val="18"/>
              </w:rPr>
            </w:pPr>
          </w:p>
        </w:tc>
        <w:tc>
          <w:tcPr>
            <w:tcW w:w="770" w:type="pct"/>
            <w:vAlign w:val="center"/>
          </w:tcPr>
          <w:p w:rsidR="00995382" w:rsidRPr="00E61BE5" w:rsidRDefault="00995382" w:rsidP="00924CC5">
            <w:pPr>
              <w:spacing w:line="320" w:lineRule="exact"/>
              <w:jc w:val="center"/>
              <w:rPr>
                <w:sz w:val="18"/>
                <w:szCs w:val="18"/>
              </w:rPr>
            </w:pPr>
          </w:p>
        </w:tc>
        <w:tc>
          <w:tcPr>
            <w:tcW w:w="713" w:type="pct"/>
            <w:vAlign w:val="center"/>
          </w:tcPr>
          <w:p w:rsidR="00995382" w:rsidRPr="00E61BE5" w:rsidRDefault="00995382" w:rsidP="00924CC5">
            <w:pPr>
              <w:spacing w:line="320" w:lineRule="exact"/>
              <w:jc w:val="center"/>
              <w:rPr>
                <w:sz w:val="18"/>
                <w:szCs w:val="18"/>
              </w:rPr>
            </w:pPr>
          </w:p>
        </w:tc>
        <w:tc>
          <w:tcPr>
            <w:tcW w:w="827" w:type="pct"/>
            <w:vAlign w:val="center"/>
          </w:tcPr>
          <w:p w:rsidR="00995382" w:rsidRPr="00E61BE5" w:rsidRDefault="00995382" w:rsidP="00924CC5">
            <w:pPr>
              <w:spacing w:line="320" w:lineRule="exact"/>
              <w:jc w:val="center"/>
              <w:rPr>
                <w:sz w:val="18"/>
                <w:szCs w:val="18"/>
              </w:rPr>
            </w:pPr>
          </w:p>
        </w:tc>
      </w:tr>
      <w:tr w:rsidR="00995382" w:rsidRPr="00E61BE5" w:rsidTr="00924CC5">
        <w:trPr>
          <w:trHeight w:val="454"/>
          <w:jc w:val="center"/>
        </w:trPr>
        <w:tc>
          <w:tcPr>
            <w:tcW w:w="550" w:type="pct"/>
            <w:vAlign w:val="center"/>
          </w:tcPr>
          <w:p w:rsidR="00995382" w:rsidRPr="00E61BE5" w:rsidRDefault="00995382" w:rsidP="00924CC5">
            <w:pPr>
              <w:spacing w:line="320" w:lineRule="exact"/>
              <w:jc w:val="center"/>
              <w:rPr>
                <w:sz w:val="18"/>
                <w:szCs w:val="18"/>
              </w:rPr>
            </w:pPr>
          </w:p>
        </w:tc>
        <w:tc>
          <w:tcPr>
            <w:tcW w:w="910" w:type="pct"/>
            <w:vAlign w:val="center"/>
          </w:tcPr>
          <w:p w:rsidR="00995382" w:rsidRPr="00E61BE5" w:rsidRDefault="00995382" w:rsidP="00924CC5">
            <w:pPr>
              <w:spacing w:line="320" w:lineRule="exact"/>
              <w:jc w:val="center"/>
              <w:rPr>
                <w:b/>
                <w:sz w:val="18"/>
                <w:szCs w:val="18"/>
              </w:rPr>
            </w:pPr>
          </w:p>
        </w:tc>
        <w:tc>
          <w:tcPr>
            <w:tcW w:w="681" w:type="pct"/>
            <w:vAlign w:val="center"/>
          </w:tcPr>
          <w:p w:rsidR="00995382" w:rsidRPr="00E61BE5" w:rsidRDefault="00995382" w:rsidP="00924CC5">
            <w:pPr>
              <w:spacing w:line="320" w:lineRule="exact"/>
              <w:jc w:val="center"/>
              <w:rPr>
                <w:sz w:val="18"/>
                <w:szCs w:val="18"/>
              </w:rPr>
            </w:pPr>
          </w:p>
        </w:tc>
        <w:tc>
          <w:tcPr>
            <w:tcW w:w="549" w:type="pct"/>
            <w:vAlign w:val="center"/>
          </w:tcPr>
          <w:p w:rsidR="00995382" w:rsidRPr="00E61BE5" w:rsidRDefault="00995382" w:rsidP="00924CC5">
            <w:pPr>
              <w:spacing w:line="320" w:lineRule="exact"/>
              <w:jc w:val="center"/>
              <w:rPr>
                <w:b/>
                <w:sz w:val="18"/>
                <w:szCs w:val="18"/>
              </w:rPr>
            </w:pPr>
          </w:p>
        </w:tc>
        <w:tc>
          <w:tcPr>
            <w:tcW w:w="770" w:type="pct"/>
            <w:vAlign w:val="center"/>
          </w:tcPr>
          <w:p w:rsidR="00995382" w:rsidRPr="00E61BE5" w:rsidRDefault="00995382" w:rsidP="00924CC5">
            <w:pPr>
              <w:spacing w:line="320" w:lineRule="exact"/>
              <w:jc w:val="center"/>
              <w:rPr>
                <w:sz w:val="18"/>
                <w:szCs w:val="18"/>
              </w:rPr>
            </w:pPr>
          </w:p>
        </w:tc>
        <w:tc>
          <w:tcPr>
            <w:tcW w:w="713" w:type="pct"/>
            <w:vAlign w:val="center"/>
          </w:tcPr>
          <w:p w:rsidR="00995382" w:rsidRPr="00E61BE5" w:rsidRDefault="00995382" w:rsidP="00924CC5">
            <w:pPr>
              <w:spacing w:line="320" w:lineRule="exact"/>
              <w:jc w:val="center"/>
              <w:rPr>
                <w:sz w:val="18"/>
                <w:szCs w:val="18"/>
              </w:rPr>
            </w:pPr>
          </w:p>
        </w:tc>
        <w:tc>
          <w:tcPr>
            <w:tcW w:w="827" w:type="pct"/>
            <w:vAlign w:val="center"/>
          </w:tcPr>
          <w:p w:rsidR="00995382" w:rsidRPr="00E61BE5" w:rsidRDefault="00995382" w:rsidP="00924CC5">
            <w:pPr>
              <w:spacing w:line="320" w:lineRule="exact"/>
              <w:jc w:val="center"/>
              <w:rPr>
                <w:sz w:val="18"/>
                <w:szCs w:val="18"/>
              </w:rPr>
            </w:pPr>
          </w:p>
        </w:tc>
      </w:tr>
      <w:tr w:rsidR="00995382" w:rsidRPr="00E61BE5" w:rsidTr="00924CC5">
        <w:trPr>
          <w:trHeight w:val="454"/>
          <w:jc w:val="center"/>
        </w:trPr>
        <w:tc>
          <w:tcPr>
            <w:tcW w:w="550" w:type="pct"/>
            <w:vAlign w:val="center"/>
          </w:tcPr>
          <w:p w:rsidR="00995382" w:rsidRPr="00E61BE5" w:rsidRDefault="00995382" w:rsidP="00924CC5">
            <w:pPr>
              <w:spacing w:line="320" w:lineRule="exact"/>
              <w:jc w:val="center"/>
              <w:rPr>
                <w:sz w:val="18"/>
                <w:szCs w:val="18"/>
              </w:rPr>
            </w:pPr>
          </w:p>
        </w:tc>
        <w:tc>
          <w:tcPr>
            <w:tcW w:w="910" w:type="pct"/>
            <w:vAlign w:val="center"/>
          </w:tcPr>
          <w:p w:rsidR="00995382" w:rsidRPr="00E61BE5" w:rsidRDefault="00995382" w:rsidP="00924CC5">
            <w:pPr>
              <w:spacing w:line="320" w:lineRule="exact"/>
              <w:jc w:val="center"/>
              <w:rPr>
                <w:b/>
                <w:sz w:val="18"/>
                <w:szCs w:val="18"/>
              </w:rPr>
            </w:pPr>
          </w:p>
        </w:tc>
        <w:tc>
          <w:tcPr>
            <w:tcW w:w="681" w:type="pct"/>
            <w:vAlign w:val="center"/>
          </w:tcPr>
          <w:p w:rsidR="00995382" w:rsidRPr="00E61BE5" w:rsidRDefault="00995382" w:rsidP="00924CC5">
            <w:pPr>
              <w:spacing w:line="320" w:lineRule="exact"/>
              <w:jc w:val="center"/>
              <w:rPr>
                <w:sz w:val="18"/>
                <w:szCs w:val="18"/>
              </w:rPr>
            </w:pPr>
          </w:p>
        </w:tc>
        <w:tc>
          <w:tcPr>
            <w:tcW w:w="549" w:type="pct"/>
            <w:vAlign w:val="center"/>
          </w:tcPr>
          <w:p w:rsidR="00995382" w:rsidRPr="00E61BE5" w:rsidRDefault="00995382" w:rsidP="00924CC5">
            <w:pPr>
              <w:spacing w:line="320" w:lineRule="exact"/>
              <w:jc w:val="center"/>
              <w:rPr>
                <w:b/>
                <w:sz w:val="18"/>
                <w:szCs w:val="18"/>
              </w:rPr>
            </w:pPr>
          </w:p>
        </w:tc>
        <w:tc>
          <w:tcPr>
            <w:tcW w:w="770" w:type="pct"/>
            <w:vAlign w:val="center"/>
          </w:tcPr>
          <w:p w:rsidR="00995382" w:rsidRPr="00E61BE5" w:rsidRDefault="00995382" w:rsidP="00924CC5">
            <w:pPr>
              <w:spacing w:line="320" w:lineRule="exact"/>
              <w:jc w:val="center"/>
              <w:rPr>
                <w:sz w:val="18"/>
                <w:szCs w:val="18"/>
              </w:rPr>
            </w:pPr>
          </w:p>
        </w:tc>
        <w:tc>
          <w:tcPr>
            <w:tcW w:w="713" w:type="pct"/>
            <w:vAlign w:val="center"/>
          </w:tcPr>
          <w:p w:rsidR="00995382" w:rsidRPr="00E61BE5" w:rsidRDefault="00995382" w:rsidP="00924CC5">
            <w:pPr>
              <w:spacing w:line="320" w:lineRule="exact"/>
              <w:jc w:val="center"/>
              <w:rPr>
                <w:sz w:val="18"/>
                <w:szCs w:val="18"/>
              </w:rPr>
            </w:pPr>
          </w:p>
        </w:tc>
        <w:tc>
          <w:tcPr>
            <w:tcW w:w="827" w:type="pct"/>
            <w:vAlign w:val="center"/>
          </w:tcPr>
          <w:p w:rsidR="00995382" w:rsidRPr="00E61BE5" w:rsidRDefault="00995382" w:rsidP="00924CC5">
            <w:pPr>
              <w:spacing w:line="320" w:lineRule="exact"/>
              <w:jc w:val="center"/>
              <w:rPr>
                <w:sz w:val="18"/>
                <w:szCs w:val="18"/>
              </w:rPr>
            </w:pPr>
          </w:p>
        </w:tc>
      </w:tr>
    </w:tbl>
    <w:p w:rsidR="00995382" w:rsidRPr="00082A6F" w:rsidRDefault="00995382" w:rsidP="003A7E29">
      <w:pPr>
        <w:spacing w:line="320" w:lineRule="exact"/>
        <w:jc w:val="center"/>
        <w:rPr>
          <w:b/>
          <w:sz w:val="28"/>
          <w:szCs w:val="28"/>
        </w:rPr>
      </w:pPr>
    </w:p>
    <w:p w:rsidR="00995382" w:rsidRPr="002C6EE6" w:rsidRDefault="00995382" w:rsidP="00D56586">
      <w:pPr>
        <w:pStyle w:val="aff9"/>
        <w:ind w:firstLine="440"/>
      </w:pPr>
      <w:r>
        <w:br w:type="page"/>
      </w:r>
    </w:p>
    <w:p w:rsidR="00995382" w:rsidRPr="003A7E29" w:rsidRDefault="00995382" w:rsidP="003A7E29">
      <w:pPr>
        <w:pStyle w:val="af2"/>
        <w:spacing w:before="0" w:after="0"/>
      </w:pPr>
      <w:r w:rsidRPr="00082A6F">
        <w:br/>
      </w:r>
      <w:bookmarkStart w:id="351" w:name="_Toc118752806"/>
      <w:r>
        <w:rPr>
          <w:rFonts w:hint="eastAsia"/>
        </w:rPr>
        <w:t>（资料性</w:t>
      </w:r>
      <w:r w:rsidRPr="00082A6F">
        <w:rPr>
          <w:rFonts w:hint="eastAsia"/>
        </w:rPr>
        <w:t>）</w:t>
      </w:r>
      <w:r w:rsidRPr="00082A6F">
        <w:br/>
      </w:r>
      <w:r>
        <w:rPr>
          <w:rFonts w:hint="eastAsia"/>
        </w:rPr>
        <w:t>漏水抢修记录表</w:t>
      </w:r>
      <w:bookmarkEnd w:id="351"/>
    </w:p>
    <w:p w:rsidR="00995382" w:rsidRPr="00B016D3" w:rsidRDefault="00995382" w:rsidP="003A7E29">
      <w:pPr>
        <w:spacing w:line="320" w:lineRule="exact"/>
        <w:jc w:val="left"/>
      </w:pPr>
      <w:r>
        <w:rPr>
          <w:rFonts w:hint="eastAsia"/>
        </w:rPr>
        <w:t>漏水抢修记录</w:t>
      </w:r>
      <w:r w:rsidRPr="00082A6F">
        <w:rPr>
          <w:rFonts w:hint="eastAsia"/>
        </w:rPr>
        <w:t>表</w:t>
      </w:r>
      <w:r>
        <w:t>C</w:t>
      </w:r>
      <w:r w:rsidRPr="00082A6F">
        <w:rPr>
          <w:rFonts w:hint="eastAsia"/>
        </w:rPr>
        <w:t>。</w:t>
      </w:r>
    </w:p>
    <w:p w:rsidR="00995382" w:rsidRPr="003A7E29" w:rsidRDefault="00995382" w:rsidP="002D1ED1">
      <w:pPr>
        <w:spacing w:beforeLines="50" w:before="156" w:afterLines="50" w:after="156"/>
        <w:jc w:val="center"/>
        <w:rPr>
          <w:rFonts w:ascii="黑体" w:eastAsia="黑体" w:hAnsi="黑体"/>
        </w:rPr>
      </w:pPr>
      <w:r w:rsidRPr="003A7E29">
        <w:rPr>
          <w:rFonts w:ascii="黑体" w:eastAsia="黑体" w:hAnsi="黑体" w:hint="eastAsia"/>
        </w:rPr>
        <w:t>表</w:t>
      </w:r>
      <w:r>
        <w:rPr>
          <w:rFonts w:ascii="黑体" w:eastAsia="黑体" w:hAnsi="黑体"/>
        </w:rPr>
        <w:t>C</w:t>
      </w:r>
      <w:r w:rsidRPr="003A7E29">
        <w:rPr>
          <w:rFonts w:ascii="黑体" w:eastAsia="黑体" w:hAnsi="黑体"/>
        </w:rPr>
        <w:t xml:space="preserve"> </w:t>
      </w:r>
      <w:r w:rsidRPr="003A7E29">
        <w:rPr>
          <w:rFonts w:ascii="黑体" w:eastAsia="黑体" w:hAnsi="黑体" w:hint="eastAsia"/>
        </w:rPr>
        <w:t>漏水抢修记录表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8"/>
        <w:gridCol w:w="1472"/>
        <w:gridCol w:w="107"/>
        <w:gridCol w:w="1470"/>
        <w:gridCol w:w="316"/>
        <w:gridCol w:w="1150"/>
        <w:gridCol w:w="423"/>
        <w:gridCol w:w="1292"/>
        <w:gridCol w:w="283"/>
        <w:gridCol w:w="1619"/>
      </w:tblGrid>
      <w:tr w:rsidR="00995382" w:rsidRPr="00E61BE5" w:rsidTr="00924CC5">
        <w:trPr>
          <w:trHeight w:val="454"/>
        </w:trPr>
        <w:tc>
          <w:tcPr>
            <w:tcW w:w="751" w:type="pct"/>
          </w:tcPr>
          <w:p w:rsidR="00995382" w:rsidRPr="00E61BE5" w:rsidRDefault="00995382" w:rsidP="00924CC5">
            <w:pPr>
              <w:spacing w:line="320" w:lineRule="exact"/>
              <w:jc w:val="center"/>
              <w:rPr>
                <w:sz w:val="18"/>
                <w:szCs w:val="18"/>
              </w:rPr>
            </w:pPr>
            <w:r w:rsidRPr="00E61BE5">
              <w:rPr>
                <w:rFonts w:hint="eastAsia"/>
                <w:b/>
                <w:sz w:val="18"/>
                <w:szCs w:val="18"/>
              </w:rPr>
              <w:t>漏水位置</w:t>
            </w:r>
          </w:p>
        </w:tc>
        <w:tc>
          <w:tcPr>
            <w:tcW w:w="2359" w:type="pct"/>
            <w:gridSpan w:val="5"/>
          </w:tcPr>
          <w:p w:rsidR="00995382" w:rsidRPr="00E61BE5" w:rsidRDefault="00995382" w:rsidP="00924CC5">
            <w:pPr>
              <w:spacing w:line="320" w:lineRule="exact"/>
              <w:rPr>
                <w:sz w:val="18"/>
                <w:szCs w:val="18"/>
              </w:rPr>
            </w:pPr>
          </w:p>
        </w:tc>
        <w:tc>
          <w:tcPr>
            <w:tcW w:w="896" w:type="pct"/>
            <w:gridSpan w:val="2"/>
          </w:tcPr>
          <w:p w:rsidR="00995382" w:rsidRPr="00E61BE5" w:rsidRDefault="00995382" w:rsidP="00924CC5">
            <w:pPr>
              <w:spacing w:line="320" w:lineRule="exact"/>
              <w:ind w:left="307"/>
              <w:rPr>
                <w:sz w:val="18"/>
                <w:szCs w:val="18"/>
              </w:rPr>
            </w:pPr>
            <w:r w:rsidRPr="00E61BE5">
              <w:rPr>
                <w:rFonts w:hint="eastAsia"/>
                <w:b/>
                <w:sz w:val="18"/>
                <w:szCs w:val="18"/>
              </w:rPr>
              <w:t>信息来源</w:t>
            </w:r>
          </w:p>
        </w:tc>
        <w:tc>
          <w:tcPr>
            <w:tcW w:w="994" w:type="pct"/>
            <w:gridSpan w:val="2"/>
          </w:tcPr>
          <w:p w:rsidR="00995382" w:rsidRPr="00E61BE5" w:rsidRDefault="00995382" w:rsidP="00924CC5">
            <w:pPr>
              <w:spacing w:line="320" w:lineRule="exact"/>
              <w:rPr>
                <w:sz w:val="18"/>
                <w:szCs w:val="18"/>
              </w:rPr>
            </w:pPr>
          </w:p>
        </w:tc>
      </w:tr>
      <w:tr w:rsidR="00995382" w:rsidRPr="00E61BE5" w:rsidTr="00924CC5">
        <w:trPr>
          <w:trHeight w:val="454"/>
        </w:trPr>
        <w:tc>
          <w:tcPr>
            <w:tcW w:w="751" w:type="pct"/>
            <w:vAlign w:val="center"/>
          </w:tcPr>
          <w:p w:rsidR="00995382" w:rsidRPr="00E61BE5" w:rsidRDefault="00995382" w:rsidP="00924CC5">
            <w:pPr>
              <w:spacing w:line="320" w:lineRule="exact"/>
              <w:jc w:val="center"/>
              <w:rPr>
                <w:b/>
                <w:sz w:val="18"/>
                <w:szCs w:val="18"/>
              </w:rPr>
            </w:pPr>
            <w:r w:rsidRPr="00E61BE5">
              <w:rPr>
                <w:rFonts w:hint="eastAsia"/>
                <w:b/>
                <w:sz w:val="18"/>
                <w:szCs w:val="18"/>
              </w:rPr>
              <w:t>接报时间</w:t>
            </w:r>
          </w:p>
        </w:tc>
        <w:tc>
          <w:tcPr>
            <w:tcW w:w="769" w:type="pct"/>
          </w:tcPr>
          <w:p w:rsidR="00995382" w:rsidRPr="00E61BE5" w:rsidRDefault="00995382" w:rsidP="00924CC5">
            <w:pPr>
              <w:spacing w:line="320" w:lineRule="exact"/>
              <w:jc w:val="center"/>
              <w:rPr>
                <w:b/>
                <w:sz w:val="18"/>
                <w:szCs w:val="18"/>
              </w:rPr>
            </w:pPr>
          </w:p>
        </w:tc>
        <w:tc>
          <w:tcPr>
            <w:tcW w:w="824" w:type="pct"/>
            <w:gridSpan w:val="2"/>
          </w:tcPr>
          <w:p w:rsidR="00995382" w:rsidRPr="00E61BE5" w:rsidRDefault="00995382" w:rsidP="00924CC5">
            <w:pPr>
              <w:spacing w:line="320" w:lineRule="exact"/>
              <w:jc w:val="center"/>
              <w:rPr>
                <w:b/>
                <w:sz w:val="18"/>
                <w:szCs w:val="18"/>
              </w:rPr>
            </w:pPr>
            <w:r w:rsidRPr="00E61BE5">
              <w:rPr>
                <w:rFonts w:hint="eastAsia"/>
                <w:b/>
                <w:sz w:val="18"/>
                <w:szCs w:val="18"/>
              </w:rPr>
              <w:t>到场时间</w:t>
            </w:r>
          </w:p>
        </w:tc>
        <w:tc>
          <w:tcPr>
            <w:tcW w:w="766" w:type="pct"/>
            <w:gridSpan w:val="2"/>
          </w:tcPr>
          <w:p w:rsidR="00995382" w:rsidRPr="00E61BE5" w:rsidRDefault="00995382" w:rsidP="00924CC5">
            <w:pPr>
              <w:spacing w:line="320" w:lineRule="exact"/>
              <w:jc w:val="center"/>
              <w:rPr>
                <w:b/>
                <w:sz w:val="18"/>
                <w:szCs w:val="18"/>
              </w:rPr>
            </w:pPr>
          </w:p>
        </w:tc>
        <w:tc>
          <w:tcPr>
            <w:tcW w:w="896" w:type="pct"/>
            <w:gridSpan w:val="2"/>
          </w:tcPr>
          <w:p w:rsidR="00995382" w:rsidRPr="00E61BE5" w:rsidRDefault="00995382" w:rsidP="00924CC5">
            <w:pPr>
              <w:spacing w:line="320" w:lineRule="exact"/>
              <w:jc w:val="center"/>
              <w:rPr>
                <w:b/>
                <w:sz w:val="18"/>
                <w:szCs w:val="18"/>
              </w:rPr>
            </w:pPr>
            <w:r w:rsidRPr="00E61BE5">
              <w:rPr>
                <w:rFonts w:hint="eastAsia"/>
                <w:b/>
                <w:sz w:val="18"/>
                <w:szCs w:val="18"/>
              </w:rPr>
              <w:t>止水时间</w:t>
            </w:r>
          </w:p>
        </w:tc>
        <w:tc>
          <w:tcPr>
            <w:tcW w:w="994" w:type="pct"/>
            <w:gridSpan w:val="2"/>
          </w:tcPr>
          <w:p w:rsidR="00995382" w:rsidRPr="00E61BE5" w:rsidRDefault="00995382" w:rsidP="00924CC5">
            <w:pPr>
              <w:spacing w:line="320" w:lineRule="exact"/>
              <w:jc w:val="center"/>
              <w:rPr>
                <w:sz w:val="18"/>
                <w:szCs w:val="18"/>
              </w:rPr>
            </w:pPr>
          </w:p>
        </w:tc>
      </w:tr>
      <w:tr w:rsidR="00995382" w:rsidRPr="00E61BE5" w:rsidTr="00924CC5">
        <w:trPr>
          <w:trHeight w:val="454"/>
        </w:trPr>
        <w:tc>
          <w:tcPr>
            <w:tcW w:w="751" w:type="pct"/>
            <w:vAlign w:val="center"/>
          </w:tcPr>
          <w:p w:rsidR="00995382" w:rsidRPr="00E61BE5" w:rsidRDefault="00995382" w:rsidP="00924CC5">
            <w:pPr>
              <w:spacing w:line="320" w:lineRule="exact"/>
              <w:jc w:val="center"/>
              <w:rPr>
                <w:b/>
                <w:sz w:val="18"/>
                <w:szCs w:val="18"/>
              </w:rPr>
            </w:pPr>
            <w:r w:rsidRPr="00E61BE5">
              <w:rPr>
                <w:rFonts w:hint="eastAsia"/>
                <w:b/>
                <w:sz w:val="18"/>
                <w:szCs w:val="18"/>
              </w:rPr>
              <w:t>管径（</w:t>
            </w:r>
            <w:r w:rsidRPr="00E61BE5">
              <w:rPr>
                <w:b/>
                <w:sz w:val="18"/>
                <w:szCs w:val="18"/>
              </w:rPr>
              <w:t>mm</w:t>
            </w:r>
            <w:r w:rsidRPr="00E61BE5">
              <w:rPr>
                <w:rFonts w:hint="eastAsia"/>
                <w:b/>
                <w:sz w:val="18"/>
                <w:szCs w:val="18"/>
              </w:rPr>
              <w:t>）</w:t>
            </w:r>
          </w:p>
        </w:tc>
        <w:tc>
          <w:tcPr>
            <w:tcW w:w="769" w:type="pct"/>
          </w:tcPr>
          <w:p w:rsidR="00995382" w:rsidRPr="00E61BE5" w:rsidRDefault="00995382" w:rsidP="00924CC5">
            <w:pPr>
              <w:spacing w:line="320" w:lineRule="exact"/>
              <w:jc w:val="center"/>
              <w:rPr>
                <w:b/>
                <w:sz w:val="18"/>
                <w:szCs w:val="18"/>
              </w:rPr>
            </w:pPr>
          </w:p>
        </w:tc>
        <w:tc>
          <w:tcPr>
            <w:tcW w:w="824" w:type="pct"/>
            <w:gridSpan w:val="2"/>
          </w:tcPr>
          <w:p w:rsidR="00995382" w:rsidRPr="00E61BE5" w:rsidRDefault="00995382" w:rsidP="00924CC5">
            <w:pPr>
              <w:spacing w:line="320" w:lineRule="exact"/>
              <w:jc w:val="center"/>
              <w:rPr>
                <w:b/>
                <w:sz w:val="18"/>
                <w:szCs w:val="18"/>
              </w:rPr>
            </w:pPr>
            <w:r w:rsidRPr="00E61BE5">
              <w:rPr>
                <w:rFonts w:hint="eastAsia"/>
                <w:b/>
                <w:sz w:val="18"/>
                <w:szCs w:val="18"/>
              </w:rPr>
              <w:t>管材</w:t>
            </w:r>
          </w:p>
        </w:tc>
        <w:tc>
          <w:tcPr>
            <w:tcW w:w="766" w:type="pct"/>
            <w:gridSpan w:val="2"/>
          </w:tcPr>
          <w:p w:rsidR="00995382" w:rsidRPr="00E61BE5" w:rsidRDefault="00995382" w:rsidP="00924CC5">
            <w:pPr>
              <w:spacing w:line="320" w:lineRule="exact"/>
              <w:jc w:val="center"/>
              <w:rPr>
                <w:b/>
                <w:sz w:val="18"/>
                <w:szCs w:val="18"/>
              </w:rPr>
            </w:pPr>
          </w:p>
        </w:tc>
        <w:tc>
          <w:tcPr>
            <w:tcW w:w="896" w:type="pct"/>
            <w:gridSpan w:val="2"/>
          </w:tcPr>
          <w:p w:rsidR="00995382" w:rsidRPr="00E61BE5" w:rsidRDefault="00995382" w:rsidP="00924CC5">
            <w:pPr>
              <w:spacing w:line="320" w:lineRule="exact"/>
              <w:jc w:val="center"/>
              <w:rPr>
                <w:b/>
                <w:sz w:val="18"/>
                <w:szCs w:val="18"/>
              </w:rPr>
            </w:pPr>
            <w:r w:rsidRPr="00E61BE5">
              <w:rPr>
                <w:rFonts w:hint="eastAsia"/>
                <w:b/>
                <w:sz w:val="18"/>
                <w:szCs w:val="18"/>
              </w:rPr>
              <w:t>修复通水时间</w:t>
            </w:r>
          </w:p>
        </w:tc>
        <w:tc>
          <w:tcPr>
            <w:tcW w:w="994" w:type="pct"/>
            <w:gridSpan w:val="2"/>
          </w:tcPr>
          <w:p w:rsidR="00995382" w:rsidRPr="00E61BE5" w:rsidRDefault="00995382" w:rsidP="00924CC5">
            <w:pPr>
              <w:spacing w:line="320" w:lineRule="exact"/>
              <w:jc w:val="center"/>
              <w:rPr>
                <w:sz w:val="18"/>
                <w:szCs w:val="18"/>
              </w:rPr>
            </w:pPr>
          </w:p>
        </w:tc>
      </w:tr>
      <w:tr w:rsidR="00995382" w:rsidRPr="00E61BE5" w:rsidTr="00924CC5">
        <w:trPr>
          <w:trHeight w:val="454"/>
        </w:trPr>
        <w:tc>
          <w:tcPr>
            <w:tcW w:w="751" w:type="pct"/>
            <w:vAlign w:val="center"/>
          </w:tcPr>
          <w:p w:rsidR="00995382" w:rsidRPr="00E61BE5" w:rsidRDefault="00995382" w:rsidP="00924CC5">
            <w:pPr>
              <w:spacing w:line="320" w:lineRule="exact"/>
              <w:jc w:val="center"/>
              <w:rPr>
                <w:b/>
                <w:sz w:val="18"/>
                <w:szCs w:val="18"/>
              </w:rPr>
            </w:pPr>
            <w:r w:rsidRPr="00E61BE5">
              <w:rPr>
                <w:rFonts w:hint="eastAsia"/>
                <w:b/>
                <w:sz w:val="18"/>
                <w:szCs w:val="18"/>
              </w:rPr>
              <w:t>管道埋设年份</w:t>
            </w:r>
          </w:p>
        </w:tc>
        <w:tc>
          <w:tcPr>
            <w:tcW w:w="769" w:type="pct"/>
          </w:tcPr>
          <w:p w:rsidR="00995382" w:rsidRPr="00E61BE5" w:rsidRDefault="00995382" w:rsidP="00924CC5">
            <w:pPr>
              <w:spacing w:line="320" w:lineRule="exact"/>
              <w:jc w:val="center"/>
              <w:rPr>
                <w:b/>
                <w:sz w:val="18"/>
                <w:szCs w:val="18"/>
              </w:rPr>
            </w:pPr>
          </w:p>
        </w:tc>
        <w:tc>
          <w:tcPr>
            <w:tcW w:w="824" w:type="pct"/>
            <w:gridSpan w:val="2"/>
          </w:tcPr>
          <w:p w:rsidR="00995382" w:rsidRPr="00E61BE5" w:rsidRDefault="00995382" w:rsidP="00924CC5">
            <w:pPr>
              <w:spacing w:line="320" w:lineRule="exact"/>
              <w:jc w:val="center"/>
              <w:rPr>
                <w:b/>
                <w:sz w:val="18"/>
                <w:szCs w:val="18"/>
              </w:rPr>
            </w:pPr>
            <w:r w:rsidRPr="00E61BE5">
              <w:rPr>
                <w:rFonts w:hint="eastAsia"/>
                <w:b/>
                <w:sz w:val="18"/>
                <w:szCs w:val="18"/>
              </w:rPr>
              <w:t>埋深</w:t>
            </w:r>
          </w:p>
        </w:tc>
        <w:tc>
          <w:tcPr>
            <w:tcW w:w="766" w:type="pct"/>
            <w:gridSpan w:val="2"/>
          </w:tcPr>
          <w:p w:rsidR="00995382" w:rsidRPr="00E61BE5" w:rsidRDefault="00995382" w:rsidP="00924CC5">
            <w:pPr>
              <w:spacing w:line="320" w:lineRule="exact"/>
              <w:jc w:val="center"/>
              <w:rPr>
                <w:b/>
                <w:sz w:val="18"/>
                <w:szCs w:val="18"/>
              </w:rPr>
            </w:pPr>
          </w:p>
        </w:tc>
        <w:tc>
          <w:tcPr>
            <w:tcW w:w="896" w:type="pct"/>
            <w:gridSpan w:val="2"/>
          </w:tcPr>
          <w:p w:rsidR="00995382" w:rsidRPr="00E61BE5" w:rsidRDefault="00995382" w:rsidP="00924CC5">
            <w:pPr>
              <w:spacing w:line="320" w:lineRule="exact"/>
              <w:jc w:val="center"/>
              <w:rPr>
                <w:b/>
                <w:sz w:val="18"/>
                <w:szCs w:val="18"/>
              </w:rPr>
            </w:pPr>
            <w:r w:rsidRPr="00E61BE5">
              <w:rPr>
                <w:rFonts w:hint="eastAsia"/>
                <w:b/>
                <w:sz w:val="18"/>
                <w:szCs w:val="18"/>
              </w:rPr>
              <w:t>土质</w:t>
            </w:r>
          </w:p>
        </w:tc>
        <w:tc>
          <w:tcPr>
            <w:tcW w:w="994" w:type="pct"/>
            <w:gridSpan w:val="2"/>
          </w:tcPr>
          <w:p w:rsidR="00995382" w:rsidRPr="00E61BE5" w:rsidRDefault="00995382" w:rsidP="00924CC5">
            <w:pPr>
              <w:spacing w:line="320" w:lineRule="exact"/>
              <w:jc w:val="center"/>
              <w:rPr>
                <w:sz w:val="18"/>
                <w:szCs w:val="18"/>
              </w:rPr>
            </w:pPr>
          </w:p>
        </w:tc>
      </w:tr>
      <w:tr w:rsidR="00995382" w:rsidRPr="00E61BE5" w:rsidTr="00924CC5">
        <w:trPr>
          <w:trHeight w:val="454"/>
        </w:trPr>
        <w:tc>
          <w:tcPr>
            <w:tcW w:w="751" w:type="pct"/>
            <w:vAlign w:val="center"/>
          </w:tcPr>
          <w:p w:rsidR="00995382" w:rsidRPr="00E61BE5" w:rsidRDefault="00995382" w:rsidP="00924CC5">
            <w:pPr>
              <w:spacing w:line="320" w:lineRule="exact"/>
              <w:jc w:val="center"/>
              <w:rPr>
                <w:b/>
                <w:sz w:val="18"/>
                <w:szCs w:val="18"/>
              </w:rPr>
            </w:pPr>
            <w:r w:rsidRPr="00E61BE5">
              <w:rPr>
                <w:rFonts w:hint="eastAsia"/>
                <w:b/>
                <w:sz w:val="18"/>
                <w:szCs w:val="18"/>
              </w:rPr>
              <w:t>管道破损形态</w:t>
            </w:r>
          </w:p>
        </w:tc>
        <w:tc>
          <w:tcPr>
            <w:tcW w:w="769" w:type="pct"/>
          </w:tcPr>
          <w:p w:rsidR="00995382" w:rsidRPr="00E61BE5" w:rsidRDefault="00995382" w:rsidP="00924CC5">
            <w:pPr>
              <w:spacing w:line="320" w:lineRule="exact"/>
              <w:jc w:val="center"/>
              <w:rPr>
                <w:b/>
                <w:sz w:val="18"/>
                <w:szCs w:val="18"/>
              </w:rPr>
            </w:pPr>
          </w:p>
        </w:tc>
        <w:tc>
          <w:tcPr>
            <w:tcW w:w="824" w:type="pct"/>
            <w:gridSpan w:val="2"/>
            <w:vAlign w:val="center"/>
          </w:tcPr>
          <w:p w:rsidR="00995382" w:rsidRPr="00E61BE5" w:rsidRDefault="00995382" w:rsidP="00924CC5">
            <w:pPr>
              <w:spacing w:line="320" w:lineRule="exact"/>
              <w:jc w:val="center"/>
              <w:rPr>
                <w:b/>
                <w:sz w:val="18"/>
                <w:szCs w:val="18"/>
              </w:rPr>
            </w:pPr>
            <w:r w:rsidRPr="00E61BE5">
              <w:rPr>
                <w:rFonts w:hint="eastAsia"/>
                <w:b/>
                <w:sz w:val="18"/>
                <w:szCs w:val="18"/>
              </w:rPr>
              <w:t>气温（</w:t>
            </w:r>
            <w:r w:rsidRPr="00E61BE5">
              <w:rPr>
                <w:rFonts w:ascii="宋体" w:hAnsi="宋体" w:hint="eastAsia"/>
                <w:b/>
                <w:sz w:val="18"/>
                <w:szCs w:val="18"/>
              </w:rPr>
              <w:t>℃</w:t>
            </w:r>
            <w:r w:rsidRPr="00E61BE5">
              <w:rPr>
                <w:rFonts w:hint="eastAsia"/>
                <w:b/>
                <w:sz w:val="18"/>
                <w:szCs w:val="18"/>
              </w:rPr>
              <w:t>）</w:t>
            </w:r>
          </w:p>
        </w:tc>
        <w:tc>
          <w:tcPr>
            <w:tcW w:w="766" w:type="pct"/>
            <w:gridSpan w:val="2"/>
          </w:tcPr>
          <w:p w:rsidR="00995382" w:rsidRPr="00E61BE5" w:rsidRDefault="00995382" w:rsidP="00924CC5">
            <w:pPr>
              <w:spacing w:line="320" w:lineRule="exact"/>
              <w:jc w:val="center"/>
              <w:rPr>
                <w:b/>
                <w:sz w:val="18"/>
                <w:szCs w:val="18"/>
              </w:rPr>
            </w:pPr>
          </w:p>
        </w:tc>
        <w:tc>
          <w:tcPr>
            <w:tcW w:w="896" w:type="pct"/>
            <w:gridSpan w:val="2"/>
          </w:tcPr>
          <w:p w:rsidR="00995382" w:rsidRPr="00E61BE5" w:rsidRDefault="00995382" w:rsidP="00924CC5">
            <w:pPr>
              <w:spacing w:line="320" w:lineRule="exact"/>
              <w:jc w:val="center"/>
              <w:rPr>
                <w:b/>
                <w:sz w:val="18"/>
                <w:szCs w:val="18"/>
              </w:rPr>
            </w:pPr>
            <w:r w:rsidRPr="00E61BE5">
              <w:rPr>
                <w:rFonts w:hint="eastAsia"/>
                <w:b/>
                <w:sz w:val="18"/>
                <w:szCs w:val="18"/>
              </w:rPr>
              <w:t>管网通水水压（</w:t>
            </w:r>
            <w:r w:rsidRPr="00E61BE5">
              <w:rPr>
                <w:b/>
                <w:sz w:val="18"/>
                <w:szCs w:val="18"/>
              </w:rPr>
              <w:t>MPa</w:t>
            </w:r>
            <w:r w:rsidRPr="00E61BE5">
              <w:rPr>
                <w:rFonts w:hint="eastAsia"/>
                <w:b/>
                <w:sz w:val="18"/>
                <w:szCs w:val="18"/>
              </w:rPr>
              <w:t>）</w:t>
            </w:r>
          </w:p>
        </w:tc>
        <w:tc>
          <w:tcPr>
            <w:tcW w:w="994" w:type="pct"/>
            <w:gridSpan w:val="2"/>
          </w:tcPr>
          <w:p w:rsidR="00995382" w:rsidRPr="00E61BE5" w:rsidRDefault="00995382" w:rsidP="00924CC5">
            <w:pPr>
              <w:spacing w:line="320" w:lineRule="exact"/>
              <w:jc w:val="center"/>
              <w:rPr>
                <w:sz w:val="18"/>
                <w:szCs w:val="18"/>
              </w:rPr>
            </w:pPr>
          </w:p>
        </w:tc>
      </w:tr>
      <w:tr w:rsidR="00995382" w:rsidRPr="00E61BE5" w:rsidTr="00924CC5">
        <w:trPr>
          <w:trHeight w:val="845"/>
        </w:trPr>
        <w:tc>
          <w:tcPr>
            <w:tcW w:w="751" w:type="pct"/>
            <w:vAlign w:val="center"/>
          </w:tcPr>
          <w:p w:rsidR="00995382" w:rsidRPr="00E61BE5" w:rsidRDefault="00995382" w:rsidP="00924CC5">
            <w:pPr>
              <w:spacing w:line="320" w:lineRule="exact"/>
              <w:jc w:val="center"/>
              <w:rPr>
                <w:b/>
                <w:sz w:val="18"/>
                <w:szCs w:val="18"/>
              </w:rPr>
            </w:pPr>
            <w:r w:rsidRPr="00E61BE5">
              <w:rPr>
                <w:rFonts w:hint="eastAsia"/>
                <w:b/>
                <w:sz w:val="18"/>
                <w:szCs w:val="18"/>
              </w:rPr>
              <w:t>漏水情况描述</w:t>
            </w:r>
          </w:p>
        </w:tc>
        <w:tc>
          <w:tcPr>
            <w:tcW w:w="4249" w:type="pct"/>
            <w:gridSpan w:val="9"/>
          </w:tcPr>
          <w:p w:rsidR="00995382" w:rsidRPr="00E61BE5" w:rsidRDefault="00995382" w:rsidP="00924CC5">
            <w:pPr>
              <w:spacing w:line="320" w:lineRule="exact"/>
              <w:jc w:val="left"/>
              <w:rPr>
                <w:sz w:val="18"/>
                <w:szCs w:val="18"/>
              </w:rPr>
            </w:pPr>
          </w:p>
        </w:tc>
      </w:tr>
      <w:tr w:rsidR="00995382" w:rsidRPr="00E61BE5" w:rsidTr="00924CC5">
        <w:trPr>
          <w:trHeight w:val="841"/>
        </w:trPr>
        <w:tc>
          <w:tcPr>
            <w:tcW w:w="751" w:type="pct"/>
            <w:vAlign w:val="center"/>
          </w:tcPr>
          <w:p w:rsidR="00995382" w:rsidRPr="00E61BE5" w:rsidRDefault="00995382" w:rsidP="00924CC5">
            <w:pPr>
              <w:spacing w:line="320" w:lineRule="exact"/>
              <w:jc w:val="center"/>
              <w:rPr>
                <w:b/>
                <w:sz w:val="18"/>
                <w:szCs w:val="18"/>
              </w:rPr>
            </w:pPr>
            <w:r w:rsidRPr="00E61BE5">
              <w:rPr>
                <w:rFonts w:hint="eastAsia"/>
                <w:b/>
                <w:sz w:val="18"/>
                <w:szCs w:val="18"/>
              </w:rPr>
              <w:t>阀门工作状况</w:t>
            </w:r>
          </w:p>
        </w:tc>
        <w:tc>
          <w:tcPr>
            <w:tcW w:w="4249" w:type="pct"/>
            <w:gridSpan w:val="9"/>
          </w:tcPr>
          <w:p w:rsidR="00995382" w:rsidRPr="00E61BE5" w:rsidRDefault="00995382" w:rsidP="00924CC5">
            <w:pPr>
              <w:spacing w:line="320" w:lineRule="exact"/>
              <w:jc w:val="left"/>
              <w:rPr>
                <w:sz w:val="18"/>
                <w:szCs w:val="18"/>
              </w:rPr>
            </w:pPr>
          </w:p>
        </w:tc>
      </w:tr>
      <w:tr w:rsidR="00995382" w:rsidRPr="00E61BE5" w:rsidTr="00924CC5">
        <w:trPr>
          <w:trHeight w:val="839"/>
        </w:trPr>
        <w:tc>
          <w:tcPr>
            <w:tcW w:w="751" w:type="pct"/>
            <w:vAlign w:val="center"/>
          </w:tcPr>
          <w:p w:rsidR="00995382" w:rsidRPr="00E61BE5" w:rsidRDefault="00995382" w:rsidP="00924CC5">
            <w:pPr>
              <w:spacing w:line="320" w:lineRule="exact"/>
              <w:jc w:val="center"/>
              <w:rPr>
                <w:b/>
                <w:sz w:val="18"/>
                <w:szCs w:val="18"/>
              </w:rPr>
            </w:pPr>
            <w:r w:rsidRPr="00E61BE5">
              <w:rPr>
                <w:rFonts w:hint="eastAsia"/>
                <w:b/>
                <w:sz w:val="18"/>
                <w:szCs w:val="18"/>
              </w:rPr>
              <w:t>抢修方案</w:t>
            </w:r>
          </w:p>
        </w:tc>
        <w:tc>
          <w:tcPr>
            <w:tcW w:w="4249" w:type="pct"/>
            <w:gridSpan w:val="9"/>
          </w:tcPr>
          <w:p w:rsidR="00995382" w:rsidRPr="00E61BE5" w:rsidRDefault="00995382" w:rsidP="00924CC5">
            <w:pPr>
              <w:spacing w:line="320" w:lineRule="exact"/>
              <w:jc w:val="left"/>
              <w:rPr>
                <w:sz w:val="18"/>
                <w:szCs w:val="18"/>
              </w:rPr>
            </w:pPr>
          </w:p>
        </w:tc>
      </w:tr>
      <w:tr w:rsidR="00995382" w:rsidRPr="00E61BE5" w:rsidTr="00924CC5">
        <w:trPr>
          <w:trHeight w:val="1021"/>
        </w:trPr>
        <w:tc>
          <w:tcPr>
            <w:tcW w:w="751" w:type="pct"/>
            <w:vAlign w:val="center"/>
          </w:tcPr>
          <w:p w:rsidR="00995382" w:rsidRPr="00E61BE5" w:rsidRDefault="00995382" w:rsidP="00924CC5">
            <w:pPr>
              <w:spacing w:line="320" w:lineRule="exact"/>
              <w:jc w:val="center"/>
              <w:rPr>
                <w:b/>
                <w:sz w:val="18"/>
                <w:szCs w:val="18"/>
              </w:rPr>
            </w:pPr>
            <w:r w:rsidRPr="00E61BE5">
              <w:rPr>
                <w:rFonts w:hint="eastAsia"/>
                <w:b/>
                <w:sz w:val="18"/>
                <w:szCs w:val="18"/>
              </w:rPr>
              <w:t>管道冲洗情况</w:t>
            </w:r>
          </w:p>
        </w:tc>
        <w:tc>
          <w:tcPr>
            <w:tcW w:w="4249" w:type="pct"/>
            <w:gridSpan w:val="9"/>
          </w:tcPr>
          <w:p w:rsidR="00995382" w:rsidRPr="00E61BE5" w:rsidRDefault="00995382" w:rsidP="00924CC5">
            <w:pPr>
              <w:spacing w:line="320" w:lineRule="exact"/>
              <w:jc w:val="left"/>
              <w:rPr>
                <w:sz w:val="18"/>
                <w:szCs w:val="18"/>
              </w:rPr>
            </w:pPr>
          </w:p>
        </w:tc>
      </w:tr>
      <w:tr w:rsidR="00995382" w:rsidRPr="00E61BE5" w:rsidTr="00924CC5">
        <w:trPr>
          <w:trHeight w:val="1021"/>
        </w:trPr>
        <w:tc>
          <w:tcPr>
            <w:tcW w:w="751" w:type="pct"/>
            <w:vAlign w:val="center"/>
          </w:tcPr>
          <w:p w:rsidR="00995382" w:rsidRPr="00E61BE5" w:rsidRDefault="00995382" w:rsidP="00924CC5">
            <w:pPr>
              <w:spacing w:line="320" w:lineRule="exact"/>
              <w:jc w:val="center"/>
              <w:rPr>
                <w:b/>
                <w:sz w:val="18"/>
                <w:szCs w:val="18"/>
              </w:rPr>
            </w:pPr>
            <w:r w:rsidRPr="00E61BE5">
              <w:rPr>
                <w:rFonts w:hint="eastAsia"/>
                <w:b/>
                <w:sz w:val="18"/>
                <w:szCs w:val="18"/>
              </w:rPr>
              <w:t>漏水原因分析</w:t>
            </w:r>
          </w:p>
        </w:tc>
        <w:tc>
          <w:tcPr>
            <w:tcW w:w="4249" w:type="pct"/>
            <w:gridSpan w:val="9"/>
          </w:tcPr>
          <w:p w:rsidR="00995382" w:rsidRPr="00E61BE5" w:rsidRDefault="00995382" w:rsidP="00924CC5">
            <w:pPr>
              <w:spacing w:line="320" w:lineRule="exact"/>
              <w:jc w:val="left"/>
              <w:rPr>
                <w:sz w:val="18"/>
                <w:szCs w:val="18"/>
              </w:rPr>
            </w:pPr>
          </w:p>
        </w:tc>
      </w:tr>
      <w:tr w:rsidR="00995382" w:rsidRPr="00E61BE5" w:rsidTr="00924CC5">
        <w:trPr>
          <w:trHeight w:val="1021"/>
        </w:trPr>
        <w:tc>
          <w:tcPr>
            <w:tcW w:w="751" w:type="pct"/>
            <w:vAlign w:val="center"/>
          </w:tcPr>
          <w:p w:rsidR="00995382" w:rsidRPr="00E61BE5" w:rsidRDefault="00995382" w:rsidP="00924CC5">
            <w:pPr>
              <w:spacing w:line="320" w:lineRule="exact"/>
              <w:jc w:val="center"/>
              <w:rPr>
                <w:b/>
                <w:sz w:val="18"/>
                <w:szCs w:val="18"/>
              </w:rPr>
            </w:pPr>
            <w:r w:rsidRPr="00E61BE5">
              <w:rPr>
                <w:rFonts w:hint="eastAsia"/>
                <w:b/>
                <w:sz w:val="18"/>
                <w:szCs w:val="18"/>
              </w:rPr>
              <w:t>改进措施建议</w:t>
            </w:r>
          </w:p>
        </w:tc>
        <w:tc>
          <w:tcPr>
            <w:tcW w:w="4249" w:type="pct"/>
            <w:gridSpan w:val="9"/>
          </w:tcPr>
          <w:p w:rsidR="00995382" w:rsidRPr="00E61BE5" w:rsidRDefault="00995382" w:rsidP="00924CC5">
            <w:pPr>
              <w:spacing w:line="320" w:lineRule="exact"/>
              <w:jc w:val="left"/>
              <w:rPr>
                <w:sz w:val="18"/>
                <w:szCs w:val="18"/>
              </w:rPr>
            </w:pPr>
          </w:p>
        </w:tc>
      </w:tr>
      <w:tr w:rsidR="00995382" w:rsidRPr="00E61BE5" w:rsidTr="00924CC5">
        <w:trPr>
          <w:trHeight w:val="445"/>
        </w:trPr>
        <w:tc>
          <w:tcPr>
            <w:tcW w:w="751" w:type="pct"/>
            <w:vAlign w:val="center"/>
          </w:tcPr>
          <w:p w:rsidR="00995382" w:rsidRPr="00E61BE5" w:rsidRDefault="00995382" w:rsidP="00924CC5">
            <w:pPr>
              <w:spacing w:line="320" w:lineRule="exact"/>
              <w:jc w:val="center"/>
              <w:rPr>
                <w:b/>
                <w:sz w:val="18"/>
                <w:szCs w:val="18"/>
              </w:rPr>
            </w:pPr>
            <w:r w:rsidRPr="00E61BE5">
              <w:rPr>
                <w:rFonts w:hint="eastAsia"/>
                <w:b/>
                <w:sz w:val="18"/>
                <w:szCs w:val="18"/>
              </w:rPr>
              <w:t>现场管理</w:t>
            </w:r>
          </w:p>
        </w:tc>
        <w:tc>
          <w:tcPr>
            <w:tcW w:w="825" w:type="pct"/>
            <w:gridSpan w:val="2"/>
            <w:vAlign w:val="center"/>
          </w:tcPr>
          <w:p w:rsidR="00995382" w:rsidRPr="00E61BE5" w:rsidRDefault="00995382" w:rsidP="00924CC5">
            <w:pPr>
              <w:spacing w:line="320" w:lineRule="exact"/>
              <w:jc w:val="center"/>
              <w:rPr>
                <w:b/>
                <w:sz w:val="18"/>
                <w:szCs w:val="18"/>
              </w:rPr>
            </w:pPr>
          </w:p>
        </w:tc>
        <w:tc>
          <w:tcPr>
            <w:tcW w:w="933" w:type="pct"/>
            <w:gridSpan w:val="2"/>
            <w:vAlign w:val="center"/>
          </w:tcPr>
          <w:p w:rsidR="00995382" w:rsidRPr="00E61BE5" w:rsidRDefault="00995382" w:rsidP="00924CC5">
            <w:pPr>
              <w:spacing w:line="320" w:lineRule="exact"/>
              <w:jc w:val="center"/>
              <w:rPr>
                <w:b/>
                <w:sz w:val="18"/>
                <w:szCs w:val="18"/>
              </w:rPr>
            </w:pPr>
            <w:r w:rsidRPr="00E61BE5">
              <w:rPr>
                <w:rFonts w:hint="eastAsia"/>
                <w:b/>
                <w:sz w:val="18"/>
                <w:szCs w:val="18"/>
              </w:rPr>
              <w:t>校核</w:t>
            </w:r>
          </w:p>
        </w:tc>
        <w:tc>
          <w:tcPr>
            <w:tcW w:w="822" w:type="pct"/>
            <w:gridSpan w:val="2"/>
            <w:vAlign w:val="center"/>
          </w:tcPr>
          <w:p w:rsidR="00995382" w:rsidRPr="00E61BE5" w:rsidRDefault="00995382" w:rsidP="00924CC5">
            <w:pPr>
              <w:spacing w:line="320" w:lineRule="exact"/>
              <w:jc w:val="center"/>
              <w:rPr>
                <w:b/>
                <w:sz w:val="18"/>
                <w:szCs w:val="18"/>
              </w:rPr>
            </w:pPr>
          </w:p>
        </w:tc>
        <w:tc>
          <w:tcPr>
            <w:tcW w:w="823" w:type="pct"/>
            <w:gridSpan w:val="2"/>
            <w:vAlign w:val="center"/>
          </w:tcPr>
          <w:p w:rsidR="00995382" w:rsidRPr="00E61BE5" w:rsidRDefault="00995382" w:rsidP="00924CC5">
            <w:pPr>
              <w:spacing w:line="320" w:lineRule="exact"/>
              <w:jc w:val="center"/>
              <w:rPr>
                <w:b/>
                <w:sz w:val="18"/>
                <w:szCs w:val="18"/>
              </w:rPr>
            </w:pPr>
            <w:r w:rsidRPr="00E61BE5">
              <w:rPr>
                <w:rFonts w:hint="eastAsia"/>
                <w:b/>
                <w:sz w:val="18"/>
                <w:szCs w:val="18"/>
              </w:rPr>
              <w:t>审核</w:t>
            </w:r>
          </w:p>
        </w:tc>
        <w:tc>
          <w:tcPr>
            <w:tcW w:w="846" w:type="pct"/>
            <w:vAlign w:val="center"/>
          </w:tcPr>
          <w:p w:rsidR="00995382" w:rsidRPr="00E61BE5" w:rsidRDefault="00995382" w:rsidP="00924CC5">
            <w:pPr>
              <w:spacing w:line="320" w:lineRule="exact"/>
              <w:jc w:val="center"/>
              <w:rPr>
                <w:b/>
                <w:sz w:val="18"/>
                <w:szCs w:val="18"/>
              </w:rPr>
            </w:pPr>
          </w:p>
        </w:tc>
      </w:tr>
    </w:tbl>
    <w:p w:rsidR="00995382" w:rsidRDefault="00995382" w:rsidP="003A7E29">
      <w:bookmarkStart w:id="352" w:name="_Toc32651752"/>
      <w:bookmarkStart w:id="353" w:name="_Toc34119852"/>
      <w:bookmarkStart w:id="354" w:name="_Toc34121010"/>
      <w:bookmarkEnd w:id="352"/>
      <w:bookmarkEnd w:id="353"/>
      <w:bookmarkEnd w:id="354"/>
    </w:p>
    <w:p w:rsidR="00995382" w:rsidRPr="003A7E29" w:rsidRDefault="00995382" w:rsidP="00D56586">
      <w:pPr>
        <w:pStyle w:val="aff9"/>
        <w:ind w:firstLine="440"/>
      </w:pPr>
    </w:p>
    <w:sectPr w:rsidR="00995382" w:rsidRPr="003A7E29" w:rsidSect="00A22E6A">
      <w:pgSz w:w="11906" w:h="16838"/>
      <w:pgMar w:top="567" w:right="1134" w:bottom="1134" w:left="1418" w:header="1418" w:footer="1134" w:gutter="0"/>
      <w:pgNumType w:start="1"/>
      <w:cols w:space="720"/>
      <w:formProt w:val="0"/>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742" w:rsidRDefault="00352742">
      <w:pPr>
        <w:rPr>
          <w:sz w:val="18"/>
        </w:rPr>
      </w:pPr>
    </w:p>
  </w:endnote>
  <w:endnote w:type="continuationSeparator" w:id="0">
    <w:p w:rsidR="00352742" w:rsidRDefault="00352742">
      <w:pPr>
        <w:rPr>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
    <w:panose1 w:val="020B05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82" w:rsidRDefault="00352742" w:rsidP="00AC4D36">
    <w:pPr>
      <w:pStyle w:val="affff3"/>
      <w:jc w:val="left"/>
    </w:pPr>
    <w:r>
      <w:fldChar w:fldCharType="begin"/>
    </w:r>
    <w:r>
      <w:instrText xml:space="preserve"> PAGE   \* MERGEFORMAT </w:instrText>
    </w:r>
    <w:r>
      <w:fldChar w:fldCharType="separate"/>
    </w:r>
    <w:r w:rsidR="00995382" w:rsidRPr="00913F0B">
      <w:rPr>
        <w:noProof/>
        <w:lang w:val="zh-CN"/>
      </w:rPr>
      <w:t>8</w:t>
    </w:r>
    <w:r>
      <w:rPr>
        <w:noProof/>
        <w:lang w:val="zh-CN"/>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82" w:rsidRDefault="00352742" w:rsidP="00AC4D36">
    <w:pPr>
      <w:pStyle w:val="affff3"/>
    </w:pPr>
    <w:r>
      <w:fldChar w:fldCharType="begin"/>
    </w:r>
    <w:r>
      <w:instrText xml:space="preserve"> PAGE   \* MERGEFORMAT </w:instrText>
    </w:r>
    <w:r>
      <w:fldChar w:fldCharType="separate"/>
    </w:r>
    <w:r w:rsidR="00995382" w:rsidRPr="00A22E6A">
      <w:rPr>
        <w:noProof/>
        <w:lang w:val="zh-CN"/>
      </w:rPr>
      <w:t>1</w:t>
    </w:r>
    <w:r>
      <w:rPr>
        <w:noProof/>
        <w:lang w:val="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82" w:rsidRDefault="00352742" w:rsidP="00AC4D36">
    <w:pPr>
      <w:pStyle w:val="affff3"/>
    </w:pPr>
    <w:r>
      <w:fldChar w:fldCharType="begin"/>
    </w:r>
    <w:r>
      <w:instrText xml:space="preserve"> PAGE   \* MERGEFORMAT </w:instrText>
    </w:r>
    <w:r>
      <w:fldChar w:fldCharType="separate"/>
    </w:r>
    <w:r w:rsidR="00301EEB" w:rsidRPr="00301EEB">
      <w:rPr>
        <w:noProof/>
        <w:lang w:val="zh-CN"/>
      </w:rPr>
      <w:t>II</w:t>
    </w:r>
    <w:r>
      <w:rPr>
        <w:noProof/>
        <w:lang w:val="zh-CN"/>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82" w:rsidRDefault="00352742" w:rsidP="00AC4D36">
    <w:pPr>
      <w:pStyle w:val="affff3"/>
    </w:pPr>
    <w:r>
      <w:fldChar w:fldCharType="begin"/>
    </w:r>
    <w:r>
      <w:instrText xml:space="preserve"> PAGE   \* MERGEFORMAT </w:instrText>
    </w:r>
    <w:r>
      <w:fldChar w:fldCharType="separate"/>
    </w:r>
    <w:r w:rsidR="00301EEB" w:rsidRPr="00301EEB">
      <w:rPr>
        <w:noProof/>
        <w:lang w:val="zh-CN"/>
      </w:rPr>
      <w:t>III</w:t>
    </w:r>
    <w:r>
      <w:rPr>
        <w:noProof/>
        <w:lang w:val="zh-CN"/>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82" w:rsidRDefault="00352742" w:rsidP="00AC4D36">
    <w:pPr>
      <w:pStyle w:val="affff3"/>
    </w:pPr>
    <w:r>
      <w:fldChar w:fldCharType="begin"/>
    </w:r>
    <w:r>
      <w:instrText xml:space="preserve"> PAGE   \* MERGEFORMAT </w:instrText>
    </w:r>
    <w:r>
      <w:fldChar w:fldCharType="separate"/>
    </w:r>
    <w:r w:rsidR="00301EEB" w:rsidRPr="00301EEB">
      <w:rPr>
        <w:noProof/>
        <w:lang w:val="zh-CN"/>
      </w:rPr>
      <w:t>I</w:t>
    </w:r>
    <w:r>
      <w:rPr>
        <w:noProof/>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742" w:rsidRDefault="00352742">
      <w:pPr>
        <w:rPr>
          <w:sz w:val="18"/>
        </w:rPr>
      </w:pPr>
    </w:p>
  </w:footnote>
  <w:footnote w:type="continuationSeparator" w:id="0">
    <w:p w:rsidR="00352742" w:rsidRDefault="00352742">
      <w:pPr>
        <w:rPr>
          <w:sz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82" w:rsidRDefault="00995382" w:rsidP="00B85BE0">
    <w:pPr>
      <w:pStyle w:val="afffff3"/>
      <w:spacing w:after="0"/>
      <w:jc w:val="left"/>
    </w:pPr>
    <w:r>
      <w:t>T/JSGS 014</w:t>
    </w:r>
    <w:r>
      <w:t>—</w:t>
    </w:r>
    <w:r>
      <w:t>2022</w:t>
    </w:r>
  </w:p>
  <w:p w:rsidR="00995382" w:rsidRPr="00B85BE0" w:rsidRDefault="00995382" w:rsidP="00B85BE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82" w:rsidRDefault="00995382" w:rsidP="00B85BE0">
    <w:pPr>
      <w:pStyle w:val="afffff3"/>
      <w:spacing w:after="0"/>
    </w:pPr>
    <w:r>
      <w:t>DB3311/T XXX</w:t>
    </w:r>
    <w:r>
      <w:t>—</w:t>
    </w:r>
    <w:r>
      <w:t>2020</w:t>
    </w:r>
  </w:p>
  <w:p w:rsidR="00995382" w:rsidRPr="00B85BE0" w:rsidRDefault="00995382" w:rsidP="00B85BE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382" w:rsidRDefault="00995382" w:rsidP="00A22E6A">
    <w:pPr>
      <w:pStyle w:val="afffff3"/>
      <w:spacing w:after="0"/>
    </w:pPr>
    <w:r>
      <w:t>T/JSGS 014</w:t>
    </w:r>
    <w:r>
      <w:t>—</w:t>
    </w:r>
    <w:r>
      <w:t>2022</w:t>
    </w:r>
  </w:p>
  <w:p w:rsidR="00995382" w:rsidRPr="00B85BE0" w:rsidRDefault="00995382" w:rsidP="00B85BE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F583A"/>
    <w:multiLevelType w:val="multilevel"/>
    <w:tmpl w:val="1DBF583A"/>
    <w:lvl w:ilvl="0">
      <w:start w:val="1"/>
      <w:numFmt w:val="decimal"/>
      <w:pStyle w:val="a"/>
      <w:suff w:val="nothing"/>
      <w:lvlText w:val="注%1："/>
      <w:lvlJc w:val="left"/>
      <w:pPr>
        <w:ind w:left="1966" w:hanging="448"/>
      </w:pPr>
      <w:rPr>
        <w:rFonts w:ascii="黑体" w:eastAsia="黑体" w:cs="Times New Roman" w:hint="eastAsia"/>
        <w:b w:val="0"/>
        <w:i w:val="0"/>
        <w:sz w:val="18"/>
        <w:szCs w:val="18"/>
        <w:vertAlign w:val="baseline"/>
      </w:rPr>
    </w:lvl>
    <w:lvl w:ilvl="1">
      <w:start w:val="1"/>
      <w:numFmt w:val="lowerLetter"/>
      <w:lvlText w:val="%2)"/>
      <w:lvlJc w:val="left"/>
      <w:pPr>
        <w:tabs>
          <w:tab w:val="num" w:pos="1335"/>
        </w:tabs>
        <w:ind w:left="2327" w:hanging="629"/>
      </w:pPr>
      <w:rPr>
        <w:rFonts w:cs="Times New Roman" w:hint="eastAsia"/>
        <w:vertAlign w:val="baseline"/>
      </w:rPr>
    </w:lvl>
    <w:lvl w:ilvl="2">
      <w:start w:val="1"/>
      <w:numFmt w:val="lowerRoman"/>
      <w:lvlText w:val="%3."/>
      <w:lvlJc w:val="right"/>
      <w:pPr>
        <w:tabs>
          <w:tab w:val="num" w:pos="1335"/>
        </w:tabs>
        <w:ind w:left="2327" w:hanging="629"/>
      </w:pPr>
      <w:rPr>
        <w:rFonts w:cs="Times New Roman" w:hint="eastAsia"/>
        <w:vertAlign w:val="baseline"/>
      </w:rPr>
    </w:lvl>
    <w:lvl w:ilvl="3">
      <w:start w:val="1"/>
      <w:numFmt w:val="decimal"/>
      <w:lvlText w:val="%4."/>
      <w:lvlJc w:val="left"/>
      <w:pPr>
        <w:tabs>
          <w:tab w:val="num" w:pos="1335"/>
        </w:tabs>
        <w:ind w:left="2327" w:hanging="629"/>
      </w:pPr>
      <w:rPr>
        <w:rFonts w:cs="Times New Roman" w:hint="eastAsia"/>
        <w:vertAlign w:val="baseline"/>
      </w:rPr>
    </w:lvl>
    <w:lvl w:ilvl="4">
      <w:start w:val="1"/>
      <w:numFmt w:val="lowerLetter"/>
      <w:lvlText w:val="%5)"/>
      <w:lvlJc w:val="left"/>
      <w:pPr>
        <w:tabs>
          <w:tab w:val="num" w:pos="1335"/>
        </w:tabs>
        <w:ind w:left="2327" w:hanging="629"/>
      </w:pPr>
      <w:rPr>
        <w:rFonts w:cs="Times New Roman" w:hint="eastAsia"/>
        <w:vertAlign w:val="baseline"/>
      </w:rPr>
    </w:lvl>
    <w:lvl w:ilvl="5">
      <w:start w:val="1"/>
      <w:numFmt w:val="lowerRoman"/>
      <w:lvlText w:val="%6."/>
      <w:lvlJc w:val="right"/>
      <w:pPr>
        <w:tabs>
          <w:tab w:val="num" w:pos="1335"/>
        </w:tabs>
        <w:ind w:left="2327" w:hanging="629"/>
      </w:pPr>
      <w:rPr>
        <w:rFonts w:cs="Times New Roman" w:hint="eastAsia"/>
        <w:vertAlign w:val="baseline"/>
      </w:rPr>
    </w:lvl>
    <w:lvl w:ilvl="6">
      <w:start w:val="1"/>
      <w:numFmt w:val="decimal"/>
      <w:lvlText w:val="%7."/>
      <w:lvlJc w:val="left"/>
      <w:pPr>
        <w:tabs>
          <w:tab w:val="num" w:pos="1335"/>
        </w:tabs>
        <w:ind w:left="2327" w:hanging="629"/>
      </w:pPr>
      <w:rPr>
        <w:rFonts w:cs="Times New Roman" w:hint="eastAsia"/>
        <w:vertAlign w:val="baseline"/>
      </w:rPr>
    </w:lvl>
    <w:lvl w:ilvl="7">
      <w:start w:val="1"/>
      <w:numFmt w:val="lowerLetter"/>
      <w:lvlText w:val="%8)"/>
      <w:lvlJc w:val="left"/>
      <w:pPr>
        <w:tabs>
          <w:tab w:val="num" w:pos="1335"/>
        </w:tabs>
        <w:ind w:left="2327" w:hanging="629"/>
      </w:pPr>
      <w:rPr>
        <w:rFonts w:cs="Times New Roman" w:hint="eastAsia"/>
        <w:vertAlign w:val="baseline"/>
      </w:rPr>
    </w:lvl>
    <w:lvl w:ilvl="8">
      <w:start w:val="1"/>
      <w:numFmt w:val="lowerRoman"/>
      <w:lvlText w:val="%9."/>
      <w:lvlJc w:val="right"/>
      <w:pPr>
        <w:tabs>
          <w:tab w:val="num" w:pos="1335"/>
        </w:tabs>
        <w:ind w:left="2327" w:hanging="629"/>
      </w:pPr>
      <w:rPr>
        <w:rFonts w:cs="Times New Roman" w:hint="eastAsia"/>
        <w:vertAlign w:val="baseline"/>
      </w:rPr>
    </w:lvl>
  </w:abstractNum>
  <w:abstractNum w:abstractNumId="1" w15:restartNumberingAfterBreak="0">
    <w:nsid w:val="1FC91163"/>
    <w:multiLevelType w:val="multilevel"/>
    <w:tmpl w:val="3224E30C"/>
    <w:lvl w:ilvl="0">
      <w:start w:val="1"/>
      <w:numFmt w:val="decimal"/>
      <w:pStyle w:val="a0"/>
      <w:suff w:val="nothing"/>
      <w:lvlText w:val="%1　"/>
      <w:lvlJc w:val="left"/>
      <w:pPr>
        <w:ind w:left="735"/>
      </w:pPr>
      <w:rPr>
        <w:rFonts w:ascii="黑体" w:eastAsia="黑体" w:hAnsi="Times New Roman" w:cs="Times New Roman" w:hint="eastAsia"/>
        <w:b w:val="0"/>
        <w:i w:val="0"/>
        <w:sz w:val="21"/>
        <w:szCs w:val="21"/>
      </w:rPr>
    </w:lvl>
    <w:lvl w:ilvl="1">
      <w:start w:val="1"/>
      <w:numFmt w:val="decimal"/>
      <w:pStyle w:val="a1"/>
      <w:suff w:val="nothing"/>
      <w:lvlText w:val="%1.%2　"/>
      <w:lvlJc w:val="left"/>
      <w:pPr>
        <w:ind w:left="525"/>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2"/>
      <w:suff w:val="nothing"/>
      <w:lvlText w:val="%1.%2.%3　"/>
      <w:lvlJc w:val="left"/>
      <w:rPr>
        <w:rFonts w:ascii="黑体" w:eastAsia="黑体" w:hAnsi="Times New Roman" w:cs="Times New Roman" w:hint="eastAsia"/>
        <w:b w:val="0"/>
        <w:i w:val="0"/>
        <w:color w:val="000000"/>
        <w:sz w:val="21"/>
      </w:rPr>
    </w:lvl>
    <w:lvl w:ilvl="3">
      <w:start w:val="1"/>
      <w:numFmt w:val="decimal"/>
      <w:pStyle w:val="a3"/>
      <w:suff w:val="nothing"/>
      <w:lvlText w:val="%1.%2.%3.%4　"/>
      <w:lvlJc w:val="left"/>
      <w:rPr>
        <w:rFonts w:ascii="黑体" w:eastAsia="黑体" w:hAnsi="Times New Roman" w:cs="Times New Roman" w:hint="eastAsia"/>
        <w:b w:val="0"/>
        <w:i w:val="0"/>
        <w:sz w:val="21"/>
      </w:rPr>
    </w:lvl>
    <w:lvl w:ilvl="4">
      <w:start w:val="1"/>
      <w:numFmt w:val="decimal"/>
      <w:pStyle w:val="a4"/>
      <w:suff w:val="nothing"/>
      <w:lvlText w:val="%1.%2.%3.%4.%5　"/>
      <w:lvlJc w:val="left"/>
      <w:rPr>
        <w:rFonts w:ascii="黑体" w:eastAsia="黑体" w:hAnsi="Times New Roman" w:cs="Times New Roman" w:hint="eastAsia"/>
        <w:b w:val="0"/>
        <w:i w:val="0"/>
        <w:sz w:val="21"/>
      </w:rPr>
    </w:lvl>
    <w:lvl w:ilvl="5">
      <w:start w:val="1"/>
      <w:numFmt w:val="decimal"/>
      <w:pStyle w:val="a5"/>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2" w15:restartNumberingAfterBreak="0">
    <w:nsid w:val="2A8F7113"/>
    <w:multiLevelType w:val="multilevel"/>
    <w:tmpl w:val="2A8F7113"/>
    <w:lvl w:ilvl="0">
      <w:start w:val="1"/>
      <w:numFmt w:val="upperLetter"/>
      <w:pStyle w:val="a6"/>
      <w:suff w:val="space"/>
      <w:lvlText w:val="%1"/>
      <w:lvlJc w:val="left"/>
      <w:pPr>
        <w:ind w:left="623" w:hanging="425"/>
      </w:pPr>
      <w:rPr>
        <w:rFonts w:cs="Times New Roman" w:hint="eastAsia"/>
      </w:rPr>
    </w:lvl>
    <w:lvl w:ilvl="1">
      <w:start w:val="1"/>
      <w:numFmt w:val="decimal"/>
      <w:pStyle w:val="a7"/>
      <w:suff w:val="nothing"/>
      <w:lvlText w:val="图%1.%2　"/>
      <w:lvlJc w:val="left"/>
      <w:pPr>
        <w:ind w:left="1190" w:hanging="567"/>
      </w:pPr>
      <w:rPr>
        <w:rFonts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3" w15:restartNumberingAfterBreak="0">
    <w:nsid w:val="2C5917C3"/>
    <w:multiLevelType w:val="multilevel"/>
    <w:tmpl w:val="2C5917C3"/>
    <w:lvl w:ilvl="0">
      <w:start w:val="1"/>
      <w:numFmt w:val="none"/>
      <w:pStyle w:val="a8"/>
      <w:suff w:val="nothing"/>
      <w:lvlText w:val="%1——"/>
      <w:lvlJc w:val="left"/>
      <w:pPr>
        <w:ind w:left="833" w:hanging="408"/>
      </w:pPr>
      <w:rPr>
        <w:rFonts w:cs="Times New Roman"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4" w15:restartNumberingAfterBreak="0">
    <w:nsid w:val="3D733618"/>
    <w:multiLevelType w:val="multilevel"/>
    <w:tmpl w:val="3D733618"/>
    <w:lvl w:ilvl="0">
      <w:start w:val="1"/>
      <w:numFmt w:val="decimal"/>
      <w:pStyle w:val="ab"/>
      <w:lvlText w:val="%1)"/>
      <w:lvlJc w:val="left"/>
      <w:pPr>
        <w:tabs>
          <w:tab w:val="num" w:pos="0"/>
        </w:tabs>
        <w:ind w:left="720" w:hanging="357"/>
      </w:pPr>
      <w:rPr>
        <w:rFonts w:cs="Times New Roman" w:hint="eastAsia"/>
      </w:rPr>
    </w:lvl>
    <w:lvl w:ilvl="1">
      <w:start w:val="1"/>
      <w:numFmt w:val="lowerLetter"/>
      <w:lvlText w:val="%2)"/>
      <w:lvlJc w:val="left"/>
      <w:pPr>
        <w:tabs>
          <w:tab w:val="num" w:pos="504"/>
        </w:tabs>
        <w:ind w:left="544" w:hanging="544"/>
      </w:pPr>
      <w:rPr>
        <w:rFonts w:cs="Times New Roman" w:hint="eastAsia"/>
      </w:rPr>
    </w:lvl>
    <w:lvl w:ilvl="2">
      <w:start w:val="1"/>
      <w:numFmt w:val="lowerRoman"/>
      <w:lvlText w:val="%3."/>
      <w:lvlJc w:val="right"/>
      <w:pPr>
        <w:tabs>
          <w:tab w:val="num" w:pos="532"/>
        </w:tabs>
        <w:ind w:left="544" w:hanging="544"/>
      </w:pPr>
      <w:rPr>
        <w:rFonts w:cs="Times New Roman" w:hint="eastAsia"/>
      </w:rPr>
    </w:lvl>
    <w:lvl w:ilvl="3">
      <w:start w:val="1"/>
      <w:numFmt w:val="decimal"/>
      <w:lvlText w:val="%4."/>
      <w:lvlJc w:val="left"/>
      <w:pPr>
        <w:tabs>
          <w:tab w:val="num" w:pos="560"/>
        </w:tabs>
        <w:ind w:left="544" w:hanging="544"/>
      </w:pPr>
      <w:rPr>
        <w:rFonts w:cs="Times New Roman" w:hint="eastAsia"/>
      </w:rPr>
    </w:lvl>
    <w:lvl w:ilvl="4">
      <w:start w:val="1"/>
      <w:numFmt w:val="lowerLetter"/>
      <w:lvlText w:val="%5)"/>
      <w:lvlJc w:val="left"/>
      <w:pPr>
        <w:tabs>
          <w:tab w:val="num" w:pos="588"/>
        </w:tabs>
        <w:ind w:left="544" w:hanging="544"/>
      </w:pPr>
      <w:rPr>
        <w:rFonts w:cs="Times New Roman" w:hint="eastAsia"/>
      </w:rPr>
    </w:lvl>
    <w:lvl w:ilvl="5">
      <w:start w:val="1"/>
      <w:numFmt w:val="lowerRoman"/>
      <w:lvlText w:val="%6."/>
      <w:lvlJc w:val="right"/>
      <w:pPr>
        <w:tabs>
          <w:tab w:val="num" w:pos="616"/>
        </w:tabs>
        <w:ind w:left="544" w:hanging="544"/>
      </w:pPr>
      <w:rPr>
        <w:rFonts w:cs="Times New Roman" w:hint="eastAsia"/>
      </w:rPr>
    </w:lvl>
    <w:lvl w:ilvl="6">
      <w:start w:val="1"/>
      <w:numFmt w:val="decimal"/>
      <w:lvlText w:val="%7."/>
      <w:lvlJc w:val="left"/>
      <w:pPr>
        <w:tabs>
          <w:tab w:val="num" w:pos="644"/>
        </w:tabs>
        <w:ind w:left="544" w:hanging="544"/>
      </w:pPr>
      <w:rPr>
        <w:rFonts w:cs="Times New Roman" w:hint="eastAsia"/>
      </w:rPr>
    </w:lvl>
    <w:lvl w:ilvl="7">
      <w:start w:val="1"/>
      <w:numFmt w:val="lowerLetter"/>
      <w:lvlText w:val="%8)"/>
      <w:lvlJc w:val="left"/>
      <w:pPr>
        <w:tabs>
          <w:tab w:val="num" w:pos="672"/>
        </w:tabs>
        <w:ind w:left="544" w:hanging="544"/>
      </w:pPr>
      <w:rPr>
        <w:rFonts w:cs="Times New Roman" w:hint="eastAsia"/>
      </w:rPr>
    </w:lvl>
    <w:lvl w:ilvl="8">
      <w:start w:val="1"/>
      <w:numFmt w:val="lowerRoman"/>
      <w:lvlText w:val="%9."/>
      <w:lvlJc w:val="right"/>
      <w:pPr>
        <w:tabs>
          <w:tab w:val="num" w:pos="700"/>
        </w:tabs>
        <w:ind w:left="544" w:hanging="544"/>
      </w:pPr>
      <w:rPr>
        <w:rFonts w:cs="Times New Roman" w:hint="eastAsia"/>
      </w:rPr>
    </w:lvl>
  </w:abstractNum>
  <w:abstractNum w:abstractNumId="5" w15:restartNumberingAfterBreak="0">
    <w:nsid w:val="44C50F90"/>
    <w:multiLevelType w:val="multilevel"/>
    <w:tmpl w:val="44C50F90"/>
    <w:lvl w:ilvl="0">
      <w:start w:val="1"/>
      <w:numFmt w:val="lowerLetter"/>
      <w:pStyle w:val="ac"/>
      <w:lvlText w:val="%1)"/>
      <w:lvlJc w:val="left"/>
      <w:pPr>
        <w:tabs>
          <w:tab w:val="num" w:pos="840"/>
        </w:tabs>
        <w:ind w:left="839" w:hanging="419"/>
      </w:pPr>
      <w:rPr>
        <w:rFonts w:ascii="宋体" w:eastAsia="宋体" w:cs="Times New Roman" w:hint="eastAsia"/>
        <w:b w:val="0"/>
        <w:i w:val="0"/>
        <w:sz w:val="21"/>
        <w:szCs w:val="21"/>
      </w:rPr>
    </w:lvl>
    <w:lvl w:ilvl="1">
      <w:start w:val="1"/>
      <w:numFmt w:val="decimal"/>
      <w:pStyle w:val="ad"/>
      <w:lvlText w:val="%2)"/>
      <w:lvlJc w:val="left"/>
      <w:pPr>
        <w:tabs>
          <w:tab w:val="num" w:pos="1260"/>
        </w:tabs>
        <w:ind w:left="1259" w:hanging="419"/>
      </w:pPr>
      <w:rPr>
        <w:rFonts w:cs="Times New Roman" w:hint="eastAsia"/>
      </w:rPr>
    </w:lvl>
    <w:lvl w:ilvl="2">
      <w:start w:val="1"/>
      <w:numFmt w:val="decimal"/>
      <w:pStyle w:val="ae"/>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6" w15:restartNumberingAfterBreak="0">
    <w:nsid w:val="60B55DC2"/>
    <w:multiLevelType w:val="multilevel"/>
    <w:tmpl w:val="60B55DC2"/>
    <w:lvl w:ilvl="0">
      <w:start w:val="1"/>
      <w:numFmt w:val="upperLetter"/>
      <w:pStyle w:val="af"/>
      <w:lvlText w:val="%1"/>
      <w:lvlJc w:val="left"/>
      <w:pPr>
        <w:tabs>
          <w:tab w:val="num" w:pos="0"/>
        </w:tabs>
        <w:ind w:hanging="425"/>
      </w:pPr>
      <w:rPr>
        <w:rFonts w:cs="Times New Roman" w:hint="eastAsia"/>
      </w:rPr>
    </w:lvl>
    <w:lvl w:ilvl="1">
      <w:start w:val="1"/>
      <w:numFmt w:val="decimal"/>
      <w:pStyle w:val="af0"/>
      <w:suff w:val="nothing"/>
      <w:lvlText w:val="表%1.%2　"/>
      <w:lvlJc w:val="left"/>
      <w:pPr>
        <w:ind w:left="5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7" w15:restartNumberingAfterBreak="0">
    <w:nsid w:val="646260FA"/>
    <w:multiLevelType w:val="multilevel"/>
    <w:tmpl w:val="646260FA"/>
    <w:lvl w:ilvl="0">
      <w:start w:val="1"/>
      <w:numFmt w:val="decimal"/>
      <w:pStyle w:val="af1"/>
      <w:suff w:val="nothing"/>
      <w:lvlText w:val="表%1　"/>
      <w:lvlJc w:val="left"/>
      <w:pPr>
        <w:ind w:left="3780"/>
      </w:pPr>
      <w:rPr>
        <w:rFonts w:ascii="黑体" w:eastAsia="黑体" w:hAnsi="Times New Roman" w:cs="Times New Roman" w:hint="eastAsia"/>
        <w:b w:val="0"/>
        <w:i w:val="0"/>
        <w:sz w:val="21"/>
      </w:rPr>
    </w:lvl>
    <w:lvl w:ilvl="1">
      <w:start w:val="1"/>
      <w:numFmt w:val="decimal"/>
      <w:lvlText w:val="%1.%2"/>
      <w:lvlJc w:val="left"/>
      <w:pPr>
        <w:tabs>
          <w:tab w:val="num" w:pos="1727"/>
        </w:tabs>
        <w:ind w:left="1727" w:hanging="567"/>
      </w:pPr>
      <w:rPr>
        <w:rFonts w:cs="Times New Roman" w:hint="eastAsia"/>
      </w:rPr>
    </w:lvl>
    <w:lvl w:ilvl="2">
      <w:start w:val="1"/>
      <w:numFmt w:val="decimal"/>
      <w:lvlText w:val="%1.%2.%3"/>
      <w:lvlJc w:val="left"/>
      <w:pPr>
        <w:tabs>
          <w:tab w:val="num" w:pos="2153"/>
        </w:tabs>
        <w:ind w:left="2153" w:hanging="567"/>
      </w:pPr>
      <w:rPr>
        <w:rFonts w:cs="Times New Roman" w:hint="eastAsia"/>
      </w:rPr>
    </w:lvl>
    <w:lvl w:ilvl="3">
      <w:start w:val="1"/>
      <w:numFmt w:val="decimal"/>
      <w:lvlText w:val="%1.%2.%3.%4"/>
      <w:lvlJc w:val="left"/>
      <w:pPr>
        <w:tabs>
          <w:tab w:val="num" w:pos="2719"/>
        </w:tabs>
        <w:ind w:left="2719" w:hanging="708"/>
      </w:pPr>
      <w:rPr>
        <w:rFonts w:cs="Times New Roman" w:hint="eastAsia"/>
      </w:rPr>
    </w:lvl>
    <w:lvl w:ilvl="4">
      <w:start w:val="1"/>
      <w:numFmt w:val="decimal"/>
      <w:lvlText w:val="%1.%2.%3.%4.%5"/>
      <w:lvlJc w:val="left"/>
      <w:pPr>
        <w:tabs>
          <w:tab w:val="num" w:pos="3286"/>
        </w:tabs>
        <w:ind w:left="3286" w:hanging="850"/>
      </w:pPr>
      <w:rPr>
        <w:rFonts w:cs="Times New Roman" w:hint="eastAsia"/>
      </w:rPr>
    </w:lvl>
    <w:lvl w:ilvl="5">
      <w:start w:val="1"/>
      <w:numFmt w:val="decimal"/>
      <w:lvlText w:val="%1.%2.%3.%4.%5.%6"/>
      <w:lvlJc w:val="left"/>
      <w:pPr>
        <w:tabs>
          <w:tab w:val="num" w:pos="3995"/>
        </w:tabs>
        <w:ind w:left="3995" w:hanging="1134"/>
      </w:pPr>
      <w:rPr>
        <w:rFonts w:cs="Times New Roman" w:hint="eastAsia"/>
      </w:rPr>
    </w:lvl>
    <w:lvl w:ilvl="6">
      <w:start w:val="1"/>
      <w:numFmt w:val="decimal"/>
      <w:lvlText w:val="%1.%2.%3.%4.%5.%6.%7"/>
      <w:lvlJc w:val="left"/>
      <w:pPr>
        <w:tabs>
          <w:tab w:val="num" w:pos="4562"/>
        </w:tabs>
        <w:ind w:left="4562" w:hanging="1276"/>
      </w:pPr>
      <w:rPr>
        <w:rFonts w:cs="Times New Roman" w:hint="eastAsia"/>
      </w:rPr>
    </w:lvl>
    <w:lvl w:ilvl="7">
      <w:start w:val="1"/>
      <w:numFmt w:val="decimal"/>
      <w:lvlText w:val="%1.%2.%3.%4.%5.%6.%7.%8"/>
      <w:lvlJc w:val="left"/>
      <w:pPr>
        <w:tabs>
          <w:tab w:val="num" w:pos="5129"/>
        </w:tabs>
        <w:ind w:left="5129" w:hanging="1418"/>
      </w:pPr>
      <w:rPr>
        <w:rFonts w:cs="Times New Roman" w:hint="eastAsia"/>
      </w:rPr>
    </w:lvl>
    <w:lvl w:ilvl="8">
      <w:start w:val="1"/>
      <w:numFmt w:val="decimal"/>
      <w:lvlText w:val="%1.%2.%3.%4.%5.%6.%7.%8.%9"/>
      <w:lvlJc w:val="left"/>
      <w:pPr>
        <w:tabs>
          <w:tab w:val="num" w:pos="5837"/>
        </w:tabs>
        <w:ind w:left="5837" w:hanging="1700"/>
      </w:pPr>
      <w:rPr>
        <w:rFonts w:cs="Times New Roman" w:hint="eastAsia"/>
      </w:rPr>
    </w:lvl>
  </w:abstractNum>
  <w:abstractNum w:abstractNumId="8" w15:restartNumberingAfterBreak="0">
    <w:nsid w:val="657D3FBC"/>
    <w:multiLevelType w:val="multilevel"/>
    <w:tmpl w:val="657D3FBC"/>
    <w:lvl w:ilvl="0">
      <w:start w:val="1"/>
      <w:numFmt w:val="upperLetter"/>
      <w:pStyle w:val="af2"/>
      <w:suff w:val="nothing"/>
      <w:lvlText w:val="附　录　%1"/>
      <w:lvlJc w:val="left"/>
      <w:rPr>
        <w:rFonts w:ascii="黑体" w:eastAsia="黑体" w:hAnsi="Times New Roman" w:cs="Times New Roman" w:hint="eastAsia"/>
        <w:b w:val="0"/>
        <w:i w:val="0"/>
        <w:spacing w:val="0"/>
        <w:w w:val="100"/>
        <w:sz w:val="21"/>
      </w:rPr>
    </w:lvl>
    <w:lvl w:ilvl="1">
      <w:start w:val="1"/>
      <w:numFmt w:val="decimal"/>
      <w:pStyle w:val="af3"/>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4"/>
      <w:suff w:val="nothing"/>
      <w:lvlText w:val="%1.%2.%3　"/>
      <w:lvlJc w:val="left"/>
      <w:rPr>
        <w:rFonts w:ascii="黑体" w:eastAsia="黑体" w:hAnsi="Times New Roman" w:cs="Times New Roman" w:hint="eastAsia"/>
        <w:b w:val="0"/>
        <w:i w:val="0"/>
        <w:sz w:val="21"/>
      </w:rPr>
    </w:lvl>
    <w:lvl w:ilvl="3">
      <w:start w:val="1"/>
      <w:numFmt w:val="decimal"/>
      <w:pStyle w:val="af5"/>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9" w15:restartNumberingAfterBreak="0">
    <w:nsid w:val="6D6C07CD"/>
    <w:multiLevelType w:val="multilevel"/>
    <w:tmpl w:val="6D6C07CD"/>
    <w:lvl w:ilvl="0">
      <w:start w:val="1"/>
      <w:numFmt w:val="lowerLetter"/>
      <w:pStyle w:val="af6"/>
      <w:lvlText w:val="%1)"/>
      <w:lvlJc w:val="left"/>
      <w:pPr>
        <w:tabs>
          <w:tab w:val="num" w:pos="839"/>
        </w:tabs>
        <w:ind w:left="839" w:hanging="419"/>
      </w:pPr>
      <w:rPr>
        <w:rFonts w:ascii="宋体" w:eastAsia="宋体" w:cs="Times New Roman" w:hint="eastAsia"/>
        <w:b w:val="0"/>
        <w:i w:val="0"/>
        <w:sz w:val="21"/>
      </w:rPr>
    </w:lvl>
    <w:lvl w:ilvl="1">
      <w:start w:val="1"/>
      <w:numFmt w:val="decimal"/>
      <w:pStyle w:val="af7"/>
      <w:lvlText w:val="%2)"/>
      <w:lvlJc w:val="left"/>
      <w:pPr>
        <w:tabs>
          <w:tab w:val="num" w:pos="840"/>
        </w:tabs>
        <w:ind w:left="839" w:hanging="419"/>
      </w:pPr>
      <w:rPr>
        <w:rFonts w:ascii="宋体" w:eastAsia="宋体" w:cs="Times New Roman" w:hint="eastAsia"/>
        <w:b w:val="0"/>
        <w:i w:val="0"/>
        <w:sz w:val="21"/>
      </w:rPr>
    </w:lvl>
    <w:lvl w:ilvl="2">
      <w:start w:val="1"/>
      <w:numFmt w:val="lowerRoman"/>
      <w:lvlText w:val="%3."/>
      <w:lvlJc w:val="right"/>
      <w:pPr>
        <w:tabs>
          <w:tab w:val="num" w:pos="1260"/>
        </w:tabs>
        <w:ind w:left="1259" w:hanging="419"/>
      </w:pPr>
      <w:rPr>
        <w:rFonts w:cs="Times New Roman" w:hint="eastAsia"/>
      </w:rPr>
    </w:lvl>
    <w:lvl w:ilvl="3">
      <w:start w:val="1"/>
      <w:numFmt w:val="decimal"/>
      <w:lvlText w:val="%4."/>
      <w:lvlJc w:val="left"/>
      <w:pPr>
        <w:tabs>
          <w:tab w:val="num" w:pos="1680"/>
        </w:tabs>
        <w:ind w:left="1679" w:hanging="419"/>
      </w:pPr>
      <w:rPr>
        <w:rFonts w:cs="Times New Roman" w:hint="eastAsia"/>
      </w:rPr>
    </w:lvl>
    <w:lvl w:ilvl="4">
      <w:start w:val="1"/>
      <w:numFmt w:val="lowerLetter"/>
      <w:lvlText w:val="%5)"/>
      <w:lvlJc w:val="left"/>
      <w:pPr>
        <w:tabs>
          <w:tab w:val="num" w:pos="2100"/>
        </w:tabs>
        <w:ind w:left="2099" w:hanging="419"/>
      </w:pPr>
      <w:rPr>
        <w:rFonts w:cs="Times New Roman" w:hint="eastAsia"/>
      </w:rPr>
    </w:lvl>
    <w:lvl w:ilvl="5">
      <w:start w:val="1"/>
      <w:numFmt w:val="lowerRoman"/>
      <w:lvlText w:val="%6."/>
      <w:lvlJc w:val="right"/>
      <w:pPr>
        <w:tabs>
          <w:tab w:val="num" w:pos="2520"/>
        </w:tabs>
        <w:ind w:left="2519" w:hanging="419"/>
      </w:pPr>
      <w:rPr>
        <w:rFonts w:cs="Times New Roman" w:hint="eastAsia"/>
      </w:rPr>
    </w:lvl>
    <w:lvl w:ilvl="6">
      <w:start w:val="1"/>
      <w:numFmt w:val="decimal"/>
      <w:lvlText w:val="%7."/>
      <w:lvlJc w:val="left"/>
      <w:pPr>
        <w:tabs>
          <w:tab w:val="num" w:pos="2940"/>
        </w:tabs>
        <w:ind w:left="2939" w:hanging="419"/>
      </w:pPr>
      <w:rPr>
        <w:rFonts w:cs="Times New Roman" w:hint="eastAsia"/>
      </w:rPr>
    </w:lvl>
    <w:lvl w:ilvl="7">
      <w:start w:val="1"/>
      <w:numFmt w:val="lowerLetter"/>
      <w:lvlText w:val="%8)"/>
      <w:lvlJc w:val="left"/>
      <w:pPr>
        <w:tabs>
          <w:tab w:val="num" w:pos="3360"/>
        </w:tabs>
        <w:ind w:left="3359" w:hanging="419"/>
      </w:pPr>
      <w:rPr>
        <w:rFonts w:cs="Times New Roman" w:hint="eastAsia"/>
      </w:rPr>
    </w:lvl>
    <w:lvl w:ilvl="8">
      <w:start w:val="1"/>
      <w:numFmt w:val="lowerRoman"/>
      <w:lvlText w:val="%9."/>
      <w:lvlJc w:val="right"/>
      <w:pPr>
        <w:tabs>
          <w:tab w:val="num" w:pos="3780"/>
        </w:tabs>
        <w:ind w:left="3779" w:hanging="419"/>
      </w:pPr>
      <w:rPr>
        <w:rFonts w:cs="Times New Roman" w:hint="eastAsia"/>
      </w:rPr>
    </w:lvl>
  </w:abstractNum>
  <w:num w:numId="1">
    <w:abstractNumId w:val="2"/>
  </w:num>
  <w:num w:numId="2">
    <w:abstractNumId w:val="4"/>
  </w:num>
  <w:num w:numId="3">
    <w:abstractNumId w:val="8"/>
  </w:num>
  <w:num w:numId="4">
    <w:abstractNumId w:val="6"/>
  </w:num>
  <w:num w:numId="5">
    <w:abstractNumId w:val="9"/>
  </w:num>
  <w:num w:numId="6">
    <w:abstractNumId w:val="5"/>
  </w:num>
  <w:num w:numId="7">
    <w:abstractNumId w:val="1"/>
  </w:num>
  <w:num w:numId="8">
    <w:abstractNumId w:val="3"/>
  </w:num>
  <w:num w:numId="9">
    <w:abstractNumId w:val="0"/>
  </w:num>
  <w:num w:numId="10">
    <w:abstractNumId w:val="7"/>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8"/>
  </w:num>
  <w:num w:numId="30">
    <w:abstractNumId w:val="8"/>
  </w:num>
  <w:num w:numId="31">
    <w:abstractNumId w:val="8"/>
  </w:num>
  <w:num w:numId="3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15D"/>
    <w:rsid w:val="00000244"/>
    <w:rsid w:val="00001854"/>
    <w:rsid w:val="0000185F"/>
    <w:rsid w:val="00001B23"/>
    <w:rsid w:val="00002632"/>
    <w:rsid w:val="00002829"/>
    <w:rsid w:val="00004EA2"/>
    <w:rsid w:val="0000586F"/>
    <w:rsid w:val="000058A5"/>
    <w:rsid w:val="00006BAA"/>
    <w:rsid w:val="00006CE8"/>
    <w:rsid w:val="00006D20"/>
    <w:rsid w:val="000078D2"/>
    <w:rsid w:val="000079DE"/>
    <w:rsid w:val="000100CA"/>
    <w:rsid w:val="0001192A"/>
    <w:rsid w:val="00012749"/>
    <w:rsid w:val="000129A7"/>
    <w:rsid w:val="00012C13"/>
    <w:rsid w:val="00013C6B"/>
    <w:rsid w:val="00013CC8"/>
    <w:rsid w:val="00013D86"/>
    <w:rsid w:val="00013E02"/>
    <w:rsid w:val="0001553F"/>
    <w:rsid w:val="000175D0"/>
    <w:rsid w:val="00017977"/>
    <w:rsid w:val="0001799A"/>
    <w:rsid w:val="00020496"/>
    <w:rsid w:val="00020802"/>
    <w:rsid w:val="00020997"/>
    <w:rsid w:val="0002143C"/>
    <w:rsid w:val="000230DD"/>
    <w:rsid w:val="0002325E"/>
    <w:rsid w:val="00023347"/>
    <w:rsid w:val="000238CE"/>
    <w:rsid w:val="00023960"/>
    <w:rsid w:val="00025A65"/>
    <w:rsid w:val="00026C31"/>
    <w:rsid w:val="00026DA8"/>
    <w:rsid w:val="00026DD8"/>
    <w:rsid w:val="0002719F"/>
    <w:rsid w:val="00027280"/>
    <w:rsid w:val="0002741A"/>
    <w:rsid w:val="00030C7F"/>
    <w:rsid w:val="00031569"/>
    <w:rsid w:val="00031C0A"/>
    <w:rsid w:val="000320A7"/>
    <w:rsid w:val="000348B3"/>
    <w:rsid w:val="00034B78"/>
    <w:rsid w:val="000356D9"/>
    <w:rsid w:val="00035925"/>
    <w:rsid w:val="0003599D"/>
    <w:rsid w:val="00035F05"/>
    <w:rsid w:val="00036C58"/>
    <w:rsid w:val="0003706A"/>
    <w:rsid w:val="000372C3"/>
    <w:rsid w:val="00040145"/>
    <w:rsid w:val="000403EB"/>
    <w:rsid w:val="00040912"/>
    <w:rsid w:val="00040D68"/>
    <w:rsid w:val="000442D1"/>
    <w:rsid w:val="000456EA"/>
    <w:rsid w:val="000459ED"/>
    <w:rsid w:val="00045BE8"/>
    <w:rsid w:val="00047B91"/>
    <w:rsid w:val="00050396"/>
    <w:rsid w:val="00050593"/>
    <w:rsid w:val="00050D1A"/>
    <w:rsid w:val="00050DE1"/>
    <w:rsid w:val="00051A53"/>
    <w:rsid w:val="00052151"/>
    <w:rsid w:val="0005217D"/>
    <w:rsid w:val="000526B0"/>
    <w:rsid w:val="00052A7B"/>
    <w:rsid w:val="000540B5"/>
    <w:rsid w:val="0005541D"/>
    <w:rsid w:val="00055D14"/>
    <w:rsid w:val="00056027"/>
    <w:rsid w:val="00061DC5"/>
    <w:rsid w:val="0006306B"/>
    <w:rsid w:val="000631D7"/>
    <w:rsid w:val="00064272"/>
    <w:rsid w:val="0006442E"/>
    <w:rsid w:val="00064B34"/>
    <w:rsid w:val="00064BCC"/>
    <w:rsid w:val="0006522F"/>
    <w:rsid w:val="00065750"/>
    <w:rsid w:val="000669D4"/>
    <w:rsid w:val="00067CDF"/>
    <w:rsid w:val="0007054C"/>
    <w:rsid w:val="00071478"/>
    <w:rsid w:val="000715A8"/>
    <w:rsid w:val="000721AD"/>
    <w:rsid w:val="000728D2"/>
    <w:rsid w:val="00074FBE"/>
    <w:rsid w:val="00075303"/>
    <w:rsid w:val="00075686"/>
    <w:rsid w:val="0008153C"/>
    <w:rsid w:val="000815D7"/>
    <w:rsid w:val="00082255"/>
    <w:rsid w:val="00082A6F"/>
    <w:rsid w:val="0008387B"/>
    <w:rsid w:val="00083A09"/>
    <w:rsid w:val="000847C2"/>
    <w:rsid w:val="00084C95"/>
    <w:rsid w:val="00086386"/>
    <w:rsid w:val="0008706A"/>
    <w:rsid w:val="00087219"/>
    <w:rsid w:val="00087E8C"/>
    <w:rsid w:val="00087F27"/>
    <w:rsid w:val="0009005E"/>
    <w:rsid w:val="000920F9"/>
    <w:rsid w:val="00092857"/>
    <w:rsid w:val="00092BCD"/>
    <w:rsid w:val="00093582"/>
    <w:rsid w:val="00093C03"/>
    <w:rsid w:val="000947F8"/>
    <w:rsid w:val="000A14B8"/>
    <w:rsid w:val="000A152B"/>
    <w:rsid w:val="000A171B"/>
    <w:rsid w:val="000A20A9"/>
    <w:rsid w:val="000A3A98"/>
    <w:rsid w:val="000A42F5"/>
    <w:rsid w:val="000A4438"/>
    <w:rsid w:val="000A48B1"/>
    <w:rsid w:val="000A491C"/>
    <w:rsid w:val="000A4FCC"/>
    <w:rsid w:val="000A5ACC"/>
    <w:rsid w:val="000A614A"/>
    <w:rsid w:val="000A62D9"/>
    <w:rsid w:val="000A6B89"/>
    <w:rsid w:val="000B127E"/>
    <w:rsid w:val="000B1365"/>
    <w:rsid w:val="000B3143"/>
    <w:rsid w:val="000B3695"/>
    <w:rsid w:val="000B3F49"/>
    <w:rsid w:val="000B4196"/>
    <w:rsid w:val="000B5181"/>
    <w:rsid w:val="000B5647"/>
    <w:rsid w:val="000B6AE4"/>
    <w:rsid w:val="000B78EE"/>
    <w:rsid w:val="000C0017"/>
    <w:rsid w:val="000C0C79"/>
    <w:rsid w:val="000C0ECB"/>
    <w:rsid w:val="000C1FF9"/>
    <w:rsid w:val="000C21A7"/>
    <w:rsid w:val="000C3049"/>
    <w:rsid w:val="000C3436"/>
    <w:rsid w:val="000C3EB9"/>
    <w:rsid w:val="000C409C"/>
    <w:rsid w:val="000C6B05"/>
    <w:rsid w:val="000C6DD6"/>
    <w:rsid w:val="000C73D4"/>
    <w:rsid w:val="000D28B8"/>
    <w:rsid w:val="000D29EF"/>
    <w:rsid w:val="000D2F86"/>
    <w:rsid w:val="000D378F"/>
    <w:rsid w:val="000D3D4C"/>
    <w:rsid w:val="000D3EEF"/>
    <w:rsid w:val="000D4F51"/>
    <w:rsid w:val="000D5021"/>
    <w:rsid w:val="000D54ED"/>
    <w:rsid w:val="000D6CF9"/>
    <w:rsid w:val="000D718B"/>
    <w:rsid w:val="000E0C46"/>
    <w:rsid w:val="000E2B8D"/>
    <w:rsid w:val="000E2BF7"/>
    <w:rsid w:val="000E597E"/>
    <w:rsid w:val="000E6D9D"/>
    <w:rsid w:val="000E6FCC"/>
    <w:rsid w:val="000F030C"/>
    <w:rsid w:val="000F129C"/>
    <w:rsid w:val="000F2D1B"/>
    <w:rsid w:val="000F2EF2"/>
    <w:rsid w:val="000F46C9"/>
    <w:rsid w:val="000F5A61"/>
    <w:rsid w:val="000F6499"/>
    <w:rsid w:val="000F6A6B"/>
    <w:rsid w:val="00100391"/>
    <w:rsid w:val="00101034"/>
    <w:rsid w:val="00101C61"/>
    <w:rsid w:val="001024AA"/>
    <w:rsid w:val="00103964"/>
    <w:rsid w:val="001048E8"/>
    <w:rsid w:val="00105523"/>
    <w:rsid w:val="001056DE"/>
    <w:rsid w:val="001060F2"/>
    <w:rsid w:val="00106B83"/>
    <w:rsid w:val="00106BA2"/>
    <w:rsid w:val="00110740"/>
    <w:rsid w:val="00110A8C"/>
    <w:rsid w:val="001116D2"/>
    <w:rsid w:val="00111B59"/>
    <w:rsid w:val="001120C5"/>
    <w:rsid w:val="001124C0"/>
    <w:rsid w:val="001139F1"/>
    <w:rsid w:val="00113EBA"/>
    <w:rsid w:val="00114E2B"/>
    <w:rsid w:val="001166C3"/>
    <w:rsid w:val="00120218"/>
    <w:rsid w:val="00120259"/>
    <w:rsid w:val="00122DEC"/>
    <w:rsid w:val="0012363E"/>
    <w:rsid w:val="00124EBD"/>
    <w:rsid w:val="001265A7"/>
    <w:rsid w:val="00126FA5"/>
    <w:rsid w:val="001275B0"/>
    <w:rsid w:val="0013091E"/>
    <w:rsid w:val="00130BF9"/>
    <w:rsid w:val="00130C31"/>
    <w:rsid w:val="00130DE6"/>
    <w:rsid w:val="0013175F"/>
    <w:rsid w:val="00131B00"/>
    <w:rsid w:val="00132417"/>
    <w:rsid w:val="00133D16"/>
    <w:rsid w:val="00134503"/>
    <w:rsid w:val="00134C36"/>
    <w:rsid w:val="001355C4"/>
    <w:rsid w:val="001406B7"/>
    <w:rsid w:val="00141FD0"/>
    <w:rsid w:val="00141FDD"/>
    <w:rsid w:val="00142C10"/>
    <w:rsid w:val="00143C73"/>
    <w:rsid w:val="00144EBD"/>
    <w:rsid w:val="00144F2B"/>
    <w:rsid w:val="00145221"/>
    <w:rsid w:val="00146542"/>
    <w:rsid w:val="00146673"/>
    <w:rsid w:val="00146F64"/>
    <w:rsid w:val="00147070"/>
    <w:rsid w:val="00147374"/>
    <w:rsid w:val="00147470"/>
    <w:rsid w:val="0015050B"/>
    <w:rsid w:val="00150E20"/>
    <w:rsid w:val="001512B4"/>
    <w:rsid w:val="0015144A"/>
    <w:rsid w:val="00152FA1"/>
    <w:rsid w:val="00153012"/>
    <w:rsid w:val="00153D59"/>
    <w:rsid w:val="001554E1"/>
    <w:rsid w:val="00156067"/>
    <w:rsid w:val="00160A7B"/>
    <w:rsid w:val="001620A5"/>
    <w:rsid w:val="00164E53"/>
    <w:rsid w:val="0016699D"/>
    <w:rsid w:val="0017066B"/>
    <w:rsid w:val="00170A28"/>
    <w:rsid w:val="00172CB6"/>
    <w:rsid w:val="0017389C"/>
    <w:rsid w:val="00175159"/>
    <w:rsid w:val="001751F8"/>
    <w:rsid w:val="00176208"/>
    <w:rsid w:val="0017758C"/>
    <w:rsid w:val="00177C68"/>
    <w:rsid w:val="00180C9B"/>
    <w:rsid w:val="0018211B"/>
    <w:rsid w:val="001831EA"/>
    <w:rsid w:val="001840D3"/>
    <w:rsid w:val="001841A9"/>
    <w:rsid w:val="00184AA2"/>
    <w:rsid w:val="00184CE4"/>
    <w:rsid w:val="00186B50"/>
    <w:rsid w:val="00186D4B"/>
    <w:rsid w:val="001876EE"/>
    <w:rsid w:val="001900F8"/>
    <w:rsid w:val="00191258"/>
    <w:rsid w:val="00191416"/>
    <w:rsid w:val="00191E72"/>
    <w:rsid w:val="001923AF"/>
    <w:rsid w:val="00192680"/>
    <w:rsid w:val="00193037"/>
    <w:rsid w:val="0019370F"/>
    <w:rsid w:val="00193A2C"/>
    <w:rsid w:val="001951F8"/>
    <w:rsid w:val="00195240"/>
    <w:rsid w:val="00195E78"/>
    <w:rsid w:val="00196132"/>
    <w:rsid w:val="00196B16"/>
    <w:rsid w:val="0019753A"/>
    <w:rsid w:val="0019778C"/>
    <w:rsid w:val="00197B0D"/>
    <w:rsid w:val="001A0105"/>
    <w:rsid w:val="001A05F6"/>
    <w:rsid w:val="001A0BB8"/>
    <w:rsid w:val="001A288E"/>
    <w:rsid w:val="001A5E83"/>
    <w:rsid w:val="001A673F"/>
    <w:rsid w:val="001A6B49"/>
    <w:rsid w:val="001B200F"/>
    <w:rsid w:val="001B3653"/>
    <w:rsid w:val="001B3DD7"/>
    <w:rsid w:val="001B6CA1"/>
    <w:rsid w:val="001B6DC2"/>
    <w:rsid w:val="001B7F5B"/>
    <w:rsid w:val="001C00D3"/>
    <w:rsid w:val="001C0414"/>
    <w:rsid w:val="001C149C"/>
    <w:rsid w:val="001C1B88"/>
    <w:rsid w:val="001C1E86"/>
    <w:rsid w:val="001C2033"/>
    <w:rsid w:val="001C21AC"/>
    <w:rsid w:val="001C47BA"/>
    <w:rsid w:val="001C4B04"/>
    <w:rsid w:val="001C59EA"/>
    <w:rsid w:val="001C6FB0"/>
    <w:rsid w:val="001C7A52"/>
    <w:rsid w:val="001D005F"/>
    <w:rsid w:val="001D07CD"/>
    <w:rsid w:val="001D0D20"/>
    <w:rsid w:val="001D196A"/>
    <w:rsid w:val="001D2253"/>
    <w:rsid w:val="001D25D5"/>
    <w:rsid w:val="001D2932"/>
    <w:rsid w:val="001D302D"/>
    <w:rsid w:val="001D37BE"/>
    <w:rsid w:val="001D406C"/>
    <w:rsid w:val="001D41EE"/>
    <w:rsid w:val="001D58B6"/>
    <w:rsid w:val="001D5900"/>
    <w:rsid w:val="001D5EA6"/>
    <w:rsid w:val="001D6792"/>
    <w:rsid w:val="001E0380"/>
    <w:rsid w:val="001E0778"/>
    <w:rsid w:val="001E13B1"/>
    <w:rsid w:val="001E1D08"/>
    <w:rsid w:val="001E21A0"/>
    <w:rsid w:val="001E262D"/>
    <w:rsid w:val="001E2B0A"/>
    <w:rsid w:val="001E42A5"/>
    <w:rsid w:val="001E50EC"/>
    <w:rsid w:val="001E5725"/>
    <w:rsid w:val="001E63C1"/>
    <w:rsid w:val="001E6D3D"/>
    <w:rsid w:val="001E736D"/>
    <w:rsid w:val="001E7B29"/>
    <w:rsid w:val="001F0BD5"/>
    <w:rsid w:val="001F2594"/>
    <w:rsid w:val="001F2F2E"/>
    <w:rsid w:val="001F33F9"/>
    <w:rsid w:val="001F3446"/>
    <w:rsid w:val="001F3891"/>
    <w:rsid w:val="001F3A19"/>
    <w:rsid w:val="001F50C3"/>
    <w:rsid w:val="001F682B"/>
    <w:rsid w:val="001F696E"/>
    <w:rsid w:val="001F763C"/>
    <w:rsid w:val="00201A67"/>
    <w:rsid w:val="00202513"/>
    <w:rsid w:val="00202749"/>
    <w:rsid w:val="002031D8"/>
    <w:rsid w:val="002049AD"/>
    <w:rsid w:val="00204C51"/>
    <w:rsid w:val="002057BB"/>
    <w:rsid w:val="00206D6C"/>
    <w:rsid w:val="00210621"/>
    <w:rsid w:val="00210C63"/>
    <w:rsid w:val="00210D4D"/>
    <w:rsid w:val="00211C37"/>
    <w:rsid w:val="00212994"/>
    <w:rsid w:val="00214BE7"/>
    <w:rsid w:val="00215259"/>
    <w:rsid w:val="00221130"/>
    <w:rsid w:val="0022161D"/>
    <w:rsid w:val="002217E1"/>
    <w:rsid w:val="002224CE"/>
    <w:rsid w:val="002235C8"/>
    <w:rsid w:val="0022360C"/>
    <w:rsid w:val="00223AB2"/>
    <w:rsid w:val="00223B90"/>
    <w:rsid w:val="00224568"/>
    <w:rsid w:val="002245BF"/>
    <w:rsid w:val="002264E3"/>
    <w:rsid w:val="00226B1E"/>
    <w:rsid w:val="00226BBF"/>
    <w:rsid w:val="00226EAA"/>
    <w:rsid w:val="00230FC5"/>
    <w:rsid w:val="002313B5"/>
    <w:rsid w:val="002330FB"/>
    <w:rsid w:val="00234467"/>
    <w:rsid w:val="00235CB5"/>
    <w:rsid w:val="00236167"/>
    <w:rsid w:val="00237D8D"/>
    <w:rsid w:val="002401BD"/>
    <w:rsid w:val="002409B1"/>
    <w:rsid w:val="00240C02"/>
    <w:rsid w:val="00240F6C"/>
    <w:rsid w:val="00241DA2"/>
    <w:rsid w:val="002421BD"/>
    <w:rsid w:val="002430C7"/>
    <w:rsid w:val="00247FEE"/>
    <w:rsid w:val="0025017C"/>
    <w:rsid w:val="00250E7D"/>
    <w:rsid w:val="00252CA2"/>
    <w:rsid w:val="00252EE1"/>
    <w:rsid w:val="002558B3"/>
    <w:rsid w:val="00255C75"/>
    <w:rsid w:val="00255D82"/>
    <w:rsid w:val="002565D5"/>
    <w:rsid w:val="00256AC1"/>
    <w:rsid w:val="00257579"/>
    <w:rsid w:val="002622C0"/>
    <w:rsid w:val="00263498"/>
    <w:rsid w:val="00265AC1"/>
    <w:rsid w:val="00265C5A"/>
    <w:rsid w:val="002713FD"/>
    <w:rsid w:val="00272D14"/>
    <w:rsid w:val="0027469C"/>
    <w:rsid w:val="0027508B"/>
    <w:rsid w:val="0027546C"/>
    <w:rsid w:val="00275A0A"/>
    <w:rsid w:val="00276056"/>
    <w:rsid w:val="002778AE"/>
    <w:rsid w:val="00281FBB"/>
    <w:rsid w:val="0028224B"/>
    <w:rsid w:val="0028269A"/>
    <w:rsid w:val="0028313D"/>
    <w:rsid w:val="00283590"/>
    <w:rsid w:val="00283859"/>
    <w:rsid w:val="00284DFB"/>
    <w:rsid w:val="002854BC"/>
    <w:rsid w:val="00286973"/>
    <w:rsid w:val="00287597"/>
    <w:rsid w:val="00290CCA"/>
    <w:rsid w:val="00291C91"/>
    <w:rsid w:val="0029201F"/>
    <w:rsid w:val="00292C38"/>
    <w:rsid w:val="00293DCB"/>
    <w:rsid w:val="00294254"/>
    <w:rsid w:val="00294E70"/>
    <w:rsid w:val="002950F9"/>
    <w:rsid w:val="0029594F"/>
    <w:rsid w:val="00295ADC"/>
    <w:rsid w:val="002A0091"/>
    <w:rsid w:val="002A0884"/>
    <w:rsid w:val="002A0D80"/>
    <w:rsid w:val="002A125B"/>
    <w:rsid w:val="002A154D"/>
    <w:rsid w:val="002A1924"/>
    <w:rsid w:val="002A1ACD"/>
    <w:rsid w:val="002A2E03"/>
    <w:rsid w:val="002A52F6"/>
    <w:rsid w:val="002A69CC"/>
    <w:rsid w:val="002A7420"/>
    <w:rsid w:val="002B0BD5"/>
    <w:rsid w:val="002B0F12"/>
    <w:rsid w:val="002B1308"/>
    <w:rsid w:val="002B1490"/>
    <w:rsid w:val="002B204B"/>
    <w:rsid w:val="002B21B8"/>
    <w:rsid w:val="002B2B40"/>
    <w:rsid w:val="002B4554"/>
    <w:rsid w:val="002B64DC"/>
    <w:rsid w:val="002B6678"/>
    <w:rsid w:val="002B75EC"/>
    <w:rsid w:val="002B7D13"/>
    <w:rsid w:val="002C0DD9"/>
    <w:rsid w:val="002C18B5"/>
    <w:rsid w:val="002C1FAE"/>
    <w:rsid w:val="002C2DD2"/>
    <w:rsid w:val="002C3147"/>
    <w:rsid w:val="002C32C1"/>
    <w:rsid w:val="002C3699"/>
    <w:rsid w:val="002C594D"/>
    <w:rsid w:val="002C6EE6"/>
    <w:rsid w:val="002C72D8"/>
    <w:rsid w:val="002C72F9"/>
    <w:rsid w:val="002C736D"/>
    <w:rsid w:val="002D11FA"/>
    <w:rsid w:val="002D1BE6"/>
    <w:rsid w:val="002D1ED1"/>
    <w:rsid w:val="002D2B17"/>
    <w:rsid w:val="002D3199"/>
    <w:rsid w:val="002D34AE"/>
    <w:rsid w:val="002D357A"/>
    <w:rsid w:val="002D46DB"/>
    <w:rsid w:val="002D52E2"/>
    <w:rsid w:val="002D73D4"/>
    <w:rsid w:val="002D756D"/>
    <w:rsid w:val="002E0DDF"/>
    <w:rsid w:val="002E2906"/>
    <w:rsid w:val="002E5473"/>
    <w:rsid w:val="002E5635"/>
    <w:rsid w:val="002E64C3"/>
    <w:rsid w:val="002E6A2C"/>
    <w:rsid w:val="002E6BDB"/>
    <w:rsid w:val="002E763C"/>
    <w:rsid w:val="002F050A"/>
    <w:rsid w:val="002F0C4D"/>
    <w:rsid w:val="002F1D8C"/>
    <w:rsid w:val="002F21DA"/>
    <w:rsid w:val="002F270E"/>
    <w:rsid w:val="002F41CA"/>
    <w:rsid w:val="002F4486"/>
    <w:rsid w:val="002F4B61"/>
    <w:rsid w:val="002F6AFD"/>
    <w:rsid w:val="00300328"/>
    <w:rsid w:val="00301EEB"/>
    <w:rsid w:val="00301F39"/>
    <w:rsid w:val="0030230B"/>
    <w:rsid w:val="0030231D"/>
    <w:rsid w:val="00303A04"/>
    <w:rsid w:val="00303A20"/>
    <w:rsid w:val="003057F8"/>
    <w:rsid w:val="00305C2E"/>
    <w:rsid w:val="0031011E"/>
    <w:rsid w:val="003112E1"/>
    <w:rsid w:val="00313CA0"/>
    <w:rsid w:val="0031429E"/>
    <w:rsid w:val="00314DBD"/>
    <w:rsid w:val="003158CF"/>
    <w:rsid w:val="00315DF5"/>
    <w:rsid w:val="00316AA4"/>
    <w:rsid w:val="00317371"/>
    <w:rsid w:val="003178FF"/>
    <w:rsid w:val="00320B48"/>
    <w:rsid w:val="00321018"/>
    <w:rsid w:val="00321929"/>
    <w:rsid w:val="00321B8F"/>
    <w:rsid w:val="00324162"/>
    <w:rsid w:val="00325926"/>
    <w:rsid w:val="003262C5"/>
    <w:rsid w:val="003274BB"/>
    <w:rsid w:val="00327A8A"/>
    <w:rsid w:val="0033316E"/>
    <w:rsid w:val="00333FAD"/>
    <w:rsid w:val="00334FB4"/>
    <w:rsid w:val="00335E8C"/>
    <w:rsid w:val="00336610"/>
    <w:rsid w:val="003368D7"/>
    <w:rsid w:val="00336B6F"/>
    <w:rsid w:val="00337A56"/>
    <w:rsid w:val="003407CE"/>
    <w:rsid w:val="00341766"/>
    <w:rsid w:val="003425C3"/>
    <w:rsid w:val="00342FD0"/>
    <w:rsid w:val="00343F73"/>
    <w:rsid w:val="0034469F"/>
    <w:rsid w:val="00344ABF"/>
    <w:rsid w:val="00345060"/>
    <w:rsid w:val="003465E0"/>
    <w:rsid w:val="003466E9"/>
    <w:rsid w:val="00346E73"/>
    <w:rsid w:val="00350973"/>
    <w:rsid w:val="00352742"/>
    <w:rsid w:val="0035281C"/>
    <w:rsid w:val="0035323B"/>
    <w:rsid w:val="00354B1C"/>
    <w:rsid w:val="00355307"/>
    <w:rsid w:val="00355C68"/>
    <w:rsid w:val="00355FFF"/>
    <w:rsid w:val="003564A4"/>
    <w:rsid w:val="003564CD"/>
    <w:rsid w:val="0035710D"/>
    <w:rsid w:val="00360552"/>
    <w:rsid w:val="0036073D"/>
    <w:rsid w:val="003609D2"/>
    <w:rsid w:val="00360F90"/>
    <w:rsid w:val="0036313D"/>
    <w:rsid w:val="00363221"/>
    <w:rsid w:val="00363F22"/>
    <w:rsid w:val="00364C21"/>
    <w:rsid w:val="0036542D"/>
    <w:rsid w:val="0036690E"/>
    <w:rsid w:val="003675B9"/>
    <w:rsid w:val="003702C6"/>
    <w:rsid w:val="00370383"/>
    <w:rsid w:val="0037127F"/>
    <w:rsid w:val="00371CB2"/>
    <w:rsid w:val="0037236E"/>
    <w:rsid w:val="00372723"/>
    <w:rsid w:val="003727A2"/>
    <w:rsid w:val="00373785"/>
    <w:rsid w:val="003746A2"/>
    <w:rsid w:val="00374BE0"/>
    <w:rsid w:val="00375564"/>
    <w:rsid w:val="003756E9"/>
    <w:rsid w:val="0037651D"/>
    <w:rsid w:val="003804A1"/>
    <w:rsid w:val="003807B1"/>
    <w:rsid w:val="00381AD7"/>
    <w:rsid w:val="00381BD3"/>
    <w:rsid w:val="00381FF8"/>
    <w:rsid w:val="00382A0E"/>
    <w:rsid w:val="00383191"/>
    <w:rsid w:val="0038383F"/>
    <w:rsid w:val="00384236"/>
    <w:rsid w:val="0038457E"/>
    <w:rsid w:val="00385305"/>
    <w:rsid w:val="003860E2"/>
    <w:rsid w:val="00386DED"/>
    <w:rsid w:val="00387AD9"/>
    <w:rsid w:val="00390315"/>
    <w:rsid w:val="0039034B"/>
    <w:rsid w:val="0039093A"/>
    <w:rsid w:val="00390C1C"/>
    <w:rsid w:val="00391086"/>
    <w:rsid w:val="003912E7"/>
    <w:rsid w:val="00391DC5"/>
    <w:rsid w:val="00393947"/>
    <w:rsid w:val="00393E6B"/>
    <w:rsid w:val="00395C9E"/>
    <w:rsid w:val="00395E47"/>
    <w:rsid w:val="0039637B"/>
    <w:rsid w:val="0039784A"/>
    <w:rsid w:val="003A0359"/>
    <w:rsid w:val="003A1933"/>
    <w:rsid w:val="003A2275"/>
    <w:rsid w:val="003A3D93"/>
    <w:rsid w:val="003A441D"/>
    <w:rsid w:val="003A4EE1"/>
    <w:rsid w:val="003A5BD6"/>
    <w:rsid w:val="003A6A4F"/>
    <w:rsid w:val="003A7088"/>
    <w:rsid w:val="003A720A"/>
    <w:rsid w:val="003A7824"/>
    <w:rsid w:val="003A7E29"/>
    <w:rsid w:val="003B00DF"/>
    <w:rsid w:val="003B0E6A"/>
    <w:rsid w:val="003B1275"/>
    <w:rsid w:val="003B162F"/>
    <w:rsid w:val="003B1778"/>
    <w:rsid w:val="003B1B82"/>
    <w:rsid w:val="003B1D89"/>
    <w:rsid w:val="003B2006"/>
    <w:rsid w:val="003B327D"/>
    <w:rsid w:val="003B3C85"/>
    <w:rsid w:val="003B4663"/>
    <w:rsid w:val="003B4FD6"/>
    <w:rsid w:val="003B517C"/>
    <w:rsid w:val="003B5D0A"/>
    <w:rsid w:val="003B7B2D"/>
    <w:rsid w:val="003C0F12"/>
    <w:rsid w:val="003C1157"/>
    <w:rsid w:val="003C11CB"/>
    <w:rsid w:val="003C1EA1"/>
    <w:rsid w:val="003C39DD"/>
    <w:rsid w:val="003C39F8"/>
    <w:rsid w:val="003C4383"/>
    <w:rsid w:val="003C4A53"/>
    <w:rsid w:val="003C56D0"/>
    <w:rsid w:val="003C5ADC"/>
    <w:rsid w:val="003C6B6A"/>
    <w:rsid w:val="003C6FA6"/>
    <w:rsid w:val="003C75F3"/>
    <w:rsid w:val="003C78A3"/>
    <w:rsid w:val="003D0369"/>
    <w:rsid w:val="003D04C5"/>
    <w:rsid w:val="003D1CB7"/>
    <w:rsid w:val="003D1D7F"/>
    <w:rsid w:val="003D2CB5"/>
    <w:rsid w:val="003D3BB4"/>
    <w:rsid w:val="003D476A"/>
    <w:rsid w:val="003D4CA2"/>
    <w:rsid w:val="003D4E80"/>
    <w:rsid w:val="003D5BC9"/>
    <w:rsid w:val="003D68CB"/>
    <w:rsid w:val="003D76FC"/>
    <w:rsid w:val="003E006A"/>
    <w:rsid w:val="003E1867"/>
    <w:rsid w:val="003E1DFE"/>
    <w:rsid w:val="003E2DC6"/>
    <w:rsid w:val="003E4387"/>
    <w:rsid w:val="003E4734"/>
    <w:rsid w:val="003E4D99"/>
    <w:rsid w:val="003E5729"/>
    <w:rsid w:val="003E5AF0"/>
    <w:rsid w:val="003E7162"/>
    <w:rsid w:val="003E7264"/>
    <w:rsid w:val="003E72DE"/>
    <w:rsid w:val="003E75D5"/>
    <w:rsid w:val="003E77D6"/>
    <w:rsid w:val="003F0157"/>
    <w:rsid w:val="003F2041"/>
    <w:rsid w:val="003F24FB"/>
    <w:rsid w:val="003F25E9"/>
    <w:rsid w:val="003F2851"/>
    <w:rsid w:val="003F31C8"/>
    <w:rsid w:val="003F3EC1"/>
    <w:rsid w:val="003F4316"/>
    <w:rsid w:val="003F4324"/>
    <w:rsid w:val="003F43AF"/>
    <w:rsid w:val="003F4EE0"/>
    <w:rsid w:val="003F5C96"/>
    <w:rsid w:val="003F73EE"/>
    <w:rsid w:val="003F7E31"/>
    <w:rsid w:val="00400538"/>
    <w:rsid w:val="00400705"/>
    <w:rsid w:val="00401183"/>
    <w:rsid w:val="0040140B"/>
    <w:rsid w:val="004017E6"/>
    <w:rsid w:val="00401BFD"/>
    <w:rsid w:val="00402153"/>
    <w:rsid w:val="00402FC1"/>
    <w:rsid w:val="00403F16"/>
    <w:rsid w:val="00404C11"/>
    <w:rsid w:val="00404C2C"/>
    <w:rsid w:val="00404CA3"/>
    <w:rsid w:val="00405EF8"/>
    <w:rsid w:val="004065B4"/>
    <w:rsid w:val="00410288"/>
    <w:rsid w:val="0041030B"/>
    <w:rsid w:val="004114D6"/>
    <w:rsid w:val="00411B0A"/>
    <w:rsid w:val="00411C51"/>
    <w:rsid w:val="00413041"/>
    <w:rsid w:val="004132D7"/>
    <w:rsid w:val="00413D0B"/>
    <w:rsid w:val="004148FF"/>
    <w:rsid w:val="004149F9"/>
    <w:rsid w:val="00414FDC"/>
    <w:rsid w:val="00415F67"/>
    <w:rsid w:val="004175C4"/>
    <w:rsid w:val="0042066C"/>
    <w:rsid w:val="00421464"/>
    <w:rsid w:val="00423414"/>
    <w:rsid w:val="004247E7"/>
    <w:rsid w:val="00425082"/>
    <w:rsid w:val="004251F6"/>
    <w:rsid w:val="0042529D"/>
    <w:rsid w:val="00427FCF"/>
    <w:rsid w:val="00431648"/>
    <w:rsid w:val="00431DEB"/>
    <w:rsid w:val="004334A8"/>
    <w:rsid w:val="0043471B"/>
    <w:rsid w:val="00435140"/>
    <w:rsid w:val="00435A13"/>
    <w:rsid w:val="00436DA4"/>
    <w:rsid w:val="00436DBD"/>
    <w:rsid w:val="00436F78"/>
    <w:rsid w:val="00437C6A"/>
    <w:rsid w:val="00437E51"/>
    <w:rsid w:val="004402C7"/>
    <w:rsid w:val="004403B3"/>
    <w:rsid w:val="00441D32"/>
    <w:rsid w:val="004424AA"/>
    <w:rsid w:val="00442E7B"/>
    <w:rsid w:val="00443066"/>
    <w:rsid w:val="00444714"/>
    <w:rsid w:val="00445BF8"/>
    <w:rsid w:val="00445EEF"/>
    <w:rsid w:val="00445F03"/>
    <w:rsid w:val="00446587"/>
    <w:rsid w:val="00446B29"/>
    <w:rsid w:val="004470D4"/>
    <w:rsid w:val="004475B5"/>
    <w:rsid w:val="00447F80"/>
    <w:rsid w:val="0045001D"/>
    <w:rsid w:val="00450906"/>
    <w:rsid w:val="00453C98"/>
    <w:rsid w:val="00453F9A"/>
    <w:rsid w:val="004547EF"/>
    <w:rsid w:val="00455F45"/>
    <w:rsid w:val="00456134"/>
    <w:rsid w:val="00456603"/>
    <w:rsid w:val="004575F3"/>
    <w:rsid w:val="004576D5"/>
    <w:rsid w:val="004616E6"/>
    <w:rsid w:val="00462DA0"/>
    <w:rsid w:val="00462FF5"/>
    <w:rsid w:val="00464BC8"/>
    <w:rsid w:val="00465EE8"/>
    <w:rsid w:val="00471264"/>
    <w:rsid w:val="0047186A"/>
    <w:rsid w:val="00471E91"/>
    <w:rsid w:val="004722F5"/>
    <w:rsid w:val="00472CCC"/>
    <w:rsid w:val="004733A2"/>
    <w:rsid w:val="004739F7"/>
    <w:rsid w:val="00473C07"/>
    <w:rsid w:val="00474675"/>
    <w:rsid w:val="0047470C"/>
    <w:rsid w:val="004754D5"/>
    <w:rsid w:val="0047631D"/>
    <w:rsid w:val="004764C1"/>
    <w:rsid w:val="0047657A"/>
    <w:rsid w:val="004767B2"/>
    <w:rsid w:val="004773FC"/>
    <w:rsid w:val="0047749D"/>
    <w:rsid w:val="00480461"/>
    <w:rsid w:val="00481E01"/>
    <w:rsid w:val="00482FF2"/>
    <w:rsid w:val="004835CB"/>
    <w:rsid w:val="0048554E"/>
    <w:rsid w:val="004860A8"/>
    <w:rsid w:val="004879CF"/>
    <w:rsid w:val="0049107A"/>
    <w:rsid w:val="00492BF8"/>
    <w:rsid w:val="00492F6E"/>
    <w:rsid w:val="00494BAA"/>
    <w:rsid w:val="00495D4C"/>
    <w:rsid w:val="004A1C9A"/>
    <w:rsid w:val="004A3589"/>
    <w:rsid w:val="004A35F9"/>
    <w:rsid w:val="004A3796"/>
    <w:rsid w:val="004A4C99"/>
    <w:rsid w:val="004A54C8"/>
    <w:rsid w:val="004A6D26"/>
    <w:rsid w:val="004B17FD"/>
    <w:rsid w:val="004B1AB2"/>
    <w:rsid w:val="004B2120"/>
    <w:rsid w:val="004B22C5"/>
    <w:rsid w:val="004B24C1"/>
    <w:rsid w:val="004B34F2"/>
    <w:rsid w:val="004B46EB"/>
    <w:rsid w:val="004B472C"/>
    <w:rsid w:val="004B68D8"/>
    <w:rsid w:val="004C02B9"/>
    <w:rsid w:val="004C197E"/>
    <w:rsid w:val="004C292F"/>
    <w:rsid w:val="004C58A2"/>
    <w:rsid w:val="004C6342"/>
    <w:rsid w:val="004C654B"/>
    <w:rsid w:val="004D144B"/>
    <w:rsid w:val="004D1F58"/>
    <w:rsid w:val="004D396B"/>
    <w:rsid w:val="004D3B7D"/>
    <w:rsid w:val="004D4CD5"/>
    <w:rsid w:val="004D538B"/>
    <w:rsid w:val="004D53C4"/>
    <w:rsid w:val="004D5CAB"/>
    <w:rsid w:val="004D69EE"/>
    <w:rsid w:val="004D6B76"/>
    <w:rsid w:val="004D71F8"/>
    <w:rsid w:val="004E0013"/>
    <w:rsid w:val="004E221C"/>
    <w:rsid w:val="004E32F1"/>
    <w:rsid w:val="004E339F"/>
    <w:rsid w:val="004E3AF7"/>
    <w:rsid w:val="004E49B4"/>
    <w:rsid w:val="004E4B63"/>
    <w:rsid w:val="004E75B1"/>
    <w:rsid w:val="004F09BA"/>
    <w:rsid w:val="004F0A7F"/>
    <w:rsid w:val="004F2E0D"/>
    <w:rsid w:val="004F483B"/>
    <w:rsid w:val="004F523F"/>
    <w:rsid w:val="004F5893"/>
    <w:rsid w:val="004F5B1B"/>
    <w:rsid w:val="004F5D5C"/>
    <w:rsid w:val="004F6537"/>
    <w:rsid w:val="004F6747"/>
    <w:rsid w:val="004F7861"/>
    <w:rsid w:val="005007E0"/>
    <w:rsid w:val="00501090"/>
    <w:rsid w:val="0050146B"/>
    <w:rsid w:val="00502A2D"/>
    <w:rsid w:val="00505D9B"/>
    <w:rsid w:val="00506056"/>
    <w:rsid w:val="00506938"/>
    <w:rsid w:val="00506D82"/>
    <w:rsid w:val="005070C3"/>
    <w:rsid w:val="0050744A"/>
    <w:rsid w:val="00507A24"/>
    <w:rsid w:val="00510280"/>
    <w:rsid w:val="005109C0"/>
    <w:rsid w:val="00513D73"/>
    <w:rsid w:val="005143A7"/>
    <w:rsid w:val="00514A43"/>
    <w:rsid w:val="005160C1"/>
    <w:rsid w:val="00516E95"/>
    <w:rsid w:val="005174E5"/>
    <w:rsid w:val="005176B1"/>
    <w:rsid w:val="0052038F"/>
    <w:rsid w:val="00520A4A"/>
    <w:rsid w:val="00522393"/>
    <w:rsid w:val="00522620"/>
    <w:rsid w:val="00522CAC"/>
    <w:rsid w:val="00522EE8"/>
    <w:rsid w:val="0052351C"/>
    <w:rsid w:val="00523592"/>
    <w:rsid w:val="00524658"/>
    <w:rsid w:val="005247B1"/>
    <w:rsid w:val="00525656"/>
    <w:rsid w:val="00526345"/>
    <w:rsid w:val="005302BB"/>
    <w:rsid w:val="00531C9B"/>
    <w:rsid w:val="00533163"/>
    <w:rsid w:val="005331E0"/>
    <w:rsid w:val="00533EF1"/>
    <w:rsid w:val="00534C02"/>
    <w:rsid w:val="00534C4E"/>
    <w:rsid w:val="00535221"/>
    <w:rsid w:val="005354CD"/>
    <w:rsid w:val="005356DD"/>
    <w:rsid w:val="00536847"/>
    <w:rsid w:val="00537086"/>
    <w:rsid w:val="005411BF"/>
    <w:rsid w:val="00541B9D"/>
    <w:rsid w:val="0054264B"/>
    <w:rsid w:val="00542CE1"/>
    <w:rsid w:val="00543786"/>
    <w:rsid w:val="0054417F"/>
    <w:rsid w:val="00545DCF"/>
    <w:rsid w:val="005466A1"/>
    <w:rsid w:val="005479F2"/>
    <w:rsid w:val="00550032"/>
    <w:rsid w:val="005501B1"/>
    <w:rsid w:val="005516CC"/>
    <w:rsid w:val="0055252F"/>
    <w:rsid w:val="005533D7"/>
    <w:rsid w:val="005533E1"/>
    <w:rsid w:val="00554E91"/>
    <w:rsid w:val="00555D8E"/>
    <w:rsid w:val="00556D99"/>
    <w:rsid w:val="00556E0A"/>
    <w:rsid w:val="00556F04"/>
    <w:rsid w:val="0055742B"/>
    <w:rsid w:val="005575DC"/>
    <w:rsid w:val="005576F5"/>
    <w:rsid w:val="00557B5B"/>
    <w:rsid w:val="00557FAD"/>
    <w:rsid w:val="00562345"/>
    <w:rsid w:val="00562875"/>
    <w:rsid w:val="00562DD2"/>
    <w:rsid w:val="005635C3"/>
    <w:rsid w:val="00563609"/>
    <w:rsid w:val="0056443B"/>
    <w:rsid w:val="00564501"/>
    <w:rsid w:val="0056486B"/>
    <w:rsid w:val="00564E77"/>
    <w:rsid w:val="005652D4"/>
    <w:rsid w:val="005655AC"/>
    <w:rsid w:val="005655B0"/>
    <w:rsid w:val="00565AB5"/>
    <w:rsid w:val="00566761"/>
    <w:rsid w:val="00567A9C"/>
    <w:rsid w:val="005703DE"/>
    <w:rsid w:val="00570931"/>
    <w:rsid w:val="00570CBC"/>
    <w:rsid w:val="005716FE"/>
    <w:rsid w:val="00574A3F"/>
    <w:rsid w:val="005765DE"/>
    <w:rsid w:val="00576A17"/>
    <w:rsid w:val="00576AAA"/>
    <w:rsid w:val="0057754B"/>
    <w:rsid w:val="0057795D"/>
    <w:rsid w:val="0058072E"/>
    <w:rsid w:val="00580810"/>
    <w:rsid w:val="00580A37"/>
    <w:rsid w:val="005814FF"/>
    <w:rsid w:val="005816FA"/>
    <w:rsid w:val="00581737"/>
    <w:rsid w:val="00582094"/>
    <w:rsid w:val="00582BB7"/>
    <w:rsid w:val="00582DB0"/>
    <w:rsid w:val="0058464E"/>
    <w:rsid w:val="00584665"/>
    <w:rsid w:val="00585EBF"/>
    <w:rsid w:val="00586ECA"/>
    <w:rsid w:val="00590748"/>
    <w:rsid w:val="00591438"/>
    <w:rsid w:val="00591BD0"/>
    <w:rsid w:val="00591DA0"/>
    <w:rsid w:val="00592C48"/>
    <w:rsid w:val="00594087"/>
    <w:rsid w:val="00595C07"/>
    <w:rsid w:val="0059774F"/>
    <w:rsid w:val="005A01CB"/>
    <w:rsid w:val="005A02CD"/>
    <w:rsid w:val="005A06A0"/>
    <w:rsid w:val="005A0B13"/>
    <w:rsid w:val="005A1BE3"/>
    <w:rsid w:val="005A2EDB"/>
    <w:rsid w:val="005A309C"/>
    <w:rsid w:val="005A3119"/>
    <w:rsid w:val="005A58FF"/>
    <w:rsid w:val="005A5EAF"/>
    <w:rsid w:val="005A636D"/>
    <w:rsid w:val="005A64C0"/>
    <w:rsid w:val="005B1611"/>
    <w:rsid w:val="005B2BDF"/>
    <w:rsid w:val="005B3C11"/>
    <w:rsid w:val="005B5DCC"/>
    <w:rsid w:val="005B6462"/>
    <w:rsid w:val="005B698C"/>
    <w:rsid w:val="005B6B33"/>
    <w:rsid w:val="005C0DFC"/>
    <w:rsid w:val="005C0F08"/>
    <w:rsid w:val="005C1C28"/>
    <w:rsid w:val="005C2C34"/>
    <w:rsid w:val="005C38C2"/>
    <w:rsid w:val="005C4101"/>
    <w:rsid w:val="005C4328"/>
    <w:rsid w:val="005C495A"/>
    <w:rsid w:val="005C69F8"/>
    <w:rsid w:val="005C6DB5"/>
    <w:rsid w:val="005C73F9"/>
    <w:rsid w:val="005D1203"/>
    <w:rsid w:val="005D139A"/>
    <w:rsid w:val="005D2CE9"/>
    <w:rsid w:val="005D30BC"/>
    <w:rsid w:val="005D664B"/>
    <w:rsid w:val="005D69E3"/>
    <w:rsid w:val="005D6BB1"/>
    <w:rsid w:val="005D6E10"/>
    <w:rsid w:val="005D7D9E"/>
    <w:rsid w:val="005E19E7"/>
    <w:rsid w:val="005E1CC4"/>
    <w:rsid w:val="005E1F7C"/>
    <w:rsid w:val="005E2714"/>
    <w:rsid w:val="005E3FC2"/>
    <w:rsid w:val="005E58C1"/>
    <w:rsid w:val="005E69BC"/>
    <w:rsid w:val="005E7236"/>
    <w:rsid w:val="005E7D70"/>
    <w:rsid w:val="005E7E19"/>
    <w:rsid w:val="005F05CA"/>
    <w:rsid w:val="005F0AF0"/>
    <w:rsid w:val="005F0D88"/>
    <w:rsid w:val="005F2028"/>
    <w:rsid w:val="005F4A59"/>
    <w:rsid w:val="006033B8"/>
    <w:rsid w:val="006036FE"/>
    <w:rsid w:val="00605076"/>
    <w:rsid w:val="00605B7D"/>
    <w:rsid w:val="00605F13"/>
    <w:rsid w:val="00607AE3"/>
    <w:rsid w:val="00610B6E"/>
    <w:rsid w:val="00610BF4"/>
    <w:rsid w:val="00611375"/>
    <w:rsid w:val="006138C7"/>
    <w:rsid w:val="00613CD4"/>
    <w:rsid w:val="00614139"/>
    <w:rsid w:val="006166B1"/>
    <w:rsid w:val="00616EF5"/>
    <w:rsid w:val="0061709B"/>
    <w:rsid w:val="0061716C"/>
    <w:rsid w:val="00620D91"/>
    <w:rsid w:val="00620FF6"/>
    <w:rsid w:val="006210DC"/>
    <w:rsid w:val="00621160"/>
    <w:rsid w:val="00621D16"/>
    <w:rsid w:val="00622B09"/>
    <w:rsid w:val="006242B7"/>
    <w:rsid w:val="006243A1"/>
    <w:rsid w:val="00624FE2"/>
    <w:rsid w:val="00626E4D"/>
    <w:rsid w:val="00627214"/>
    <w:rsid w:val="006311A7"/>
    <w:rsid w:val="00631823"/>
    <w:rsid w:val="0063193C"/>
    <w:rsid w:val="00631F59"/>
    <w:rsid w:val="0063234E"/>
    <w:rsid w:val="00632E56"/>
    <w:rsid w:val="00633A53"/>
    <w:rsid w:val="006341CE"/>
    <w:rsid w:val="00634B93"/>
    <w:rsid w:val="00635CBA"/>
    <w:rsid w:val="00640391"/>
    <w:rsid w:val="0064088A"/>
    <w:rsid w:val="006422EE"/>
    <w:rsid w:val="0064338B"/>
    <w:rsid w:val="00646542"/>
    <w:rsid w:val="00646BE6"/>
    <w:rsid w:val="0064791F"/>
    <w:rsid w:val="006504F4"/>
    <w:rsid w:val="00650566"/>
    <w:rsid w:val="00651D24"/>
    <w:rsid w:val="00652221"/>
    <w:rsid w:val="006535B1"/>
    <w:rsid w:val="0065413F"/>
    <w:rsid w:val="006541CB"/>
    <w:rsid w:val="0065435A"/>
    <w:rsid w:val="00654583"/>
    <w:rsid w:val="00654BC9"/>
    <w:rsid w:val="006552FD"/>
    <w:rsid w:val="00655BB9"/>
    <w:rsid w:val="006566C3"/>
    <w:rsid w:val="006568A5"/>
    <w:rsid w:val="00656FAB"/>
    <w:rsid w:val="0066075E"/>
    <w:rsid w:val="00660F3A"/>
    <w:rsid w:val="006618A4"/>
    <w:rsid w:val="00661ABC"/>
    <w:rsid w:val="00663AF3"/>
    <w:rsid w:val="00663B2E"/>
    <w:rsid w:val="00663BC0"/>
    <w:rsid w:val="00664728"/>
    <w:rsid w:val="006653C7"/>
    <w:rsid w:val="006656C0"/>
    <w:rsid w:val="00665E1B"/>
    <w:rsid w:val="00666B6C"/>
    <w:rsid w:val="006674FA"/>
    <w:rsid w:val="00673033"/>
    <w:rsid w:val="006735D5"/>
    <w:rsid w:val="00673D9F"/>
    <w:rsid w:val="0067447A"/>
    <w:rsid w:val="006775CB"/>
    <w:rsid w:val="006776CB"/>
    <w:rsid w:val="00677DCF"/>
    <w:rsid w:val="00681D72"/>
    <w:rsid w:val="00682682"/>
    <w:rsid w:val="00682702"/>
    <w:rsid w:val="006828AA"/>
    <w:rsid w:val="006829DC"/>
    <w:rsid w:val="00682D13"/>
    <w:rsid w:val="00686D41"/>
    <w:rsid w:val="00686E40"/>
    <w:rsid w:val="0069045A"/>
    <w:rsid w:val="00690BA2"/>
    <w:rsid w:val="006911F2"/>
    <w:rsid w:val="006915BE"/>
    <w:rsid w:val="00691768"/>
    <w:rsid w:val="0069227B"/>
    <w:rsid w:val="00692368"/>
    <w:rsid w:val="00694317"/>
    <w:rsid w:val="0069549B"/>
    <w:rsid w:val="006954F3"/>
    <w:rsid w:val="00695844"/>
    <w:rsid w:val="006969F9"/>
    <w:rsid w:val="00696DD2"/>
    <w:rsid w:val="006971AB"/>
    <w:rsid w:val="0069790A"/>
    <w:rsid w:val="006A10C9"/>
    <w:rsid w:val="006A1D8C"/>
    <w:rsid w:val="006A2EBC"/>
    <w:rsid w:val="006A2FEE"/>
    <w:rsid w:val="006A3220"/>
    <w:rsid w:val="006A3B2E"/>
    <w:rsid w:val="006A4126"/>
    <w:rsid w:val="006A5DAC"/>
    <w:rsid w:val="006A5EA0"/>
    <w:rsid w:val="006A6097"/>
    <w:rsid w:val="006A6917"/>
    <w:rsid w:val="006A6E9E"/>
    <w:rsid w:val="006A70DB"/>
    <w:rsid w:val="006A783B"/>
    <w:rsid w:val="006A7B33"/>
    <w:rsid w:val="006B235C"/>
    <w:rsid w:val="006B28CE"/>
    <w:rsid w:val="006B4E13"/>
    <w:rsid w:val="006B550F"/>
    <w:rsid w:val="006B75DD"/>
    <w:rsid w:val="006C0445"/>
    <w:rsid w:val="006C2865"/>
    <w:rsid w:val="006C3EE3"/>
    <w:rsid w:val="006C5138"/>
    <w:rsid w:val="006C55D3"/>
    <w:rsid w:val="006C62FA"/>
    <w:rsid w:val="006C67E0"/>
    <w:rsid w:val="006C6D35"/>
    <w:rsid w:val="006C6DCD"/>
    <w:rsid w:val="006C748C"/>
    <w:rsid w:val="006C7ABA"/>
    <w:rsid w:val="006C7E16"/>
    <w:rsid w:val="006D0723"/>
    <w:rsid w:val="006D0D60"/>
    <w:rsid w:val="006D1122"/>
    <w:rsid w:val="006D15E6"/>
    <w:rsid w:val="006D1897"/>
    <w:rsid w:val="006D2C4F"/>
    <w:rsid w:val="006D37CC"/>
    <w:rsid w:val="006D3C00"/>
    <w:rsid w:val="006D3CFF"/>
    <w:rsid w:val="006D415D"/>
    <w:rsid w:val="006D4B05"/>
    <w:rsid w:val="006D570F"/>
    <w:rsid w:val="006D5E08"/>
    <w:rsid w:val="006E0423"/>
    <w:rsid w:val="006E057A"/>
    <w:rsid w:val="006E0C8A"/>
    <w:rsid w:val="006E14C8"/>
    <w:rsid w:val="006E15C5"/>
    <w:rsid w:val="006E1787"/>
    <w:rsid w:val="006E33E2"/>
    <w:rsid w:val="006E3675"/>
    <w:rsid w:val="006E42A2"/>
    <w:rsid w:val="006E4A7F"/>
    <w:rsid w:val="006E4E61"/>
    <w:rsid w:val="006E737A"/>
    <w:rsid w:val="006F0524"/>
    <w:rsid w:val="006F0DDE"/>
    <w:rsid w:val="006F1A66"/>
    <w:rsid w:val="006F1BE7"/>
    <w:rsid w:val="006F1E7E"/>
    <w:rsid w:val="006F27EF"/>
    <w:rsid w:val="006F4E55"/>
    <w:rsid w:val="006F6AFB"/>
    <w:rsid w:val="006F7600"/>
    <w:rsid w:val="00700C6C"/>
    <w:rsid w:val="00702B64"/>
    <w:rsid w:val="00703006"/>
    <w:rsid w:val="007039CA"/>
    <w:rsid w:val="00704DF6"/>
    <w:rsid w:val="007050E2"/>
    <w:rsid w:val="00705332"/>
    <w:rsid w:val="007056DF"/>
    <w:rsid w:val="0070641A"/>
    <w:rsid w:val="0070651C"/>
    <w:rsid w:val="00710569"/>
    <w:rsid w:val="00711B66"/>
    <w:rsid w:val="00711E94"/>
    <w:rsid w:val="00712B40"/>
    <w:rsid w:val="007132A3"/>
    <w:rsid w:val="00713C9B"/>
    <w:rsid w:val="00713CD5"/>
    <w:rsid w:val="00714403"/>
    <w:rsid w:val="00715420"/>
    <w:rsid w:val="00715FEF"/>
    <w:rsid w:val="00716421"/>
    <w:rsid w:val="00716F55"/>
    <w:rsid w:val="00720626"/>
    <w:rsid w:val="00720DEF"/>
    <w:rsid w:val="007229AD"/>
    <w:rsid w:val="00723000"/>
    <w:rsid w:val="00723A5E"/>
    <w:rsid w:val="00724BAF"/>
    <w:rsid w:val="00724EFB"/>
    <w:rsid w:val="007260B0"/>
    <w:rsid w:val="007278FE"/>
    <w:rsid w:val="00727A4F"/>
    <w:rsid w:val="00727AD7"/>
    <w:rsid w:val="00730CF6"/>
    <w:rsid w:val="00732440"/>
    <w:rsid w:val="00732892"/>
    <w:rsid w:val="00733535"/>
    <w:rsid w:val="00734A1E"/>
    <w:rsid w:val="00734CFE"/>
    <w:rsid w:val="0074076A"/>
    <w:rsid w:val="007419C3"/>
    <w:rsid w:val="00741E49"/>
    <w:rsid w:val="00741EDE"/>
    <w:rsid w:val="00742C16"/>
    <w:rsid w:val="00743F5C"/>
    <w:rsid w:val="007445D6"/>
    <w:rsid w:val="00744F6E"/>
    <w:rsid w:val="00745D38"/>
    <w:rsid w:val="00746228"/>
    <w:rsid w:val="007467A7"/>
    <w:rsid w:val="007469DD"/>
    <w:rsid w:val="0074715D"/>
    <w:rsid w:val="0074741B"/>
    <w:rsid w:val="0074759E"/>
    <w:rsid w:val="007478EA"/>
    <w:rsid w:val="00750C19"/>
    <w:rsid w:val="00751AB3"/>
    <w:rsid w:val="007521D2"/>
    <w:rsid w:val="007533FA"/>
    <w:rsid w:val="00753E13"/>
    <w:rsid w:val="0075415C"/>
    <w:rsid w:val="00754321"/>
    <w:rsid w:val="00755011"/>
    <w:rsid w:val="007562D6"/>
    <w:rsid w:val="0075734A"/>
    <w:rsid w:val="0076085D"/>
    <w:rsid w:val="00761840"/>
    <w:rsid w:val="0076225F"/>
    <w:rsid w:val="00763502"/>
    <w:rsid w:val="00763E01"/>
    <w:rsid w:val="007645B8"/>
    <w:rsid w:val="00764A5C"/>
    <w:rsid w:val="007654BB"/>
    <w:rsid w:val="00765738"/>
    <w:rsid w:val="00766747"/>
    <w:rsid w:val="00766E17"/>
    <w:rsid w:val="00767EFC"/>
    <w:rsid w:val="00773E73"/>
    <w:rsid w:val="00776D82"/>
    <w:rsid w:val="00776DD1"/>
    <w:rsid w:val="00780380"/>
    <w:rsid w:val="00780D3D"/>
    <w:rsid w:val="007824E4"/>
    <w:rsid w:val="007829BC"/>
    <w:rsid w:val="00782DCA"/>
    <w:rsid w:val="00784A12"/>
    <w:rsid w:val="00785E38"/>
    <w:rsid w:val="00790BDF"/>
    <w:rsid w:val="007913AB"/>
    <w:rsid w:val="007914F7"/>
    <w:rsid w:val="00791585"/>
    <w:rsid w:val="00793070"/>
    <w:rsid w:val="0079656F"/>
    <w:rsid w:val="007A2C1F"/>
    <w:rsid w:val="007A2F9C"/>
    <w:rsid w:val="007A515D"/>
    <w:rsid w:val="007A5587"/>
    <w:rsid w:val="007A5F70"/>
    <w:rsid w:val="007A6199"/>
    <w:rsid w:val="007A64EC"/>
    <w:rsid w:val="007A6901"/>
    <w:rsid w:val="007A699C"/>
    <w:rsid w:val="007A756D"/>
    <w:rsid w:val="007B0219"/>
    <w:rsid w:val="007B063D"/>
    <w:rsid w:val="007B143D"/>
    <w:rsid w:val="007B1625"/>
    <w:rsid w:val="007B26B0"/>
    <w:rsid w:val="007B4084"/>
    <w:rsid w:val="007B5029"/>
    <w:rsid w:val="007B706E"/>
    <w:rsid w:val="007B71EB"/>
    <w:rsid w:val="007B7221"/>
    <w:rsid w:val="007C0D10"/>
    <w:rsid w:val="007C1140"/>
    <w:rsid w:val="007C1303"/>
    <w:rsid w:val="007C2118"/>
    <w:rsid w:val="007C2E79"/>
    <w:rsid w:val="007C364A"/>
    <w:rsid w:val="007C3C32"/>
    <w:rsid w:val="007C3D28"/>
    <w:rsid w:val="007C5811"/>
    <w:rsid w:val="007C6205"/>
    <w:rsid w:val="007C686A"/>
    <w:rsid w:val="007C7230"/>
    <w:rsid w:val="007C728E"/>
    <w:rsid w:val="007C73DC"/>
    <w:rsid w:val="007C7532"/>
    <w:rsid w:val="007C7C4C"/>
    <w:rsid w:val="007D1448"/>
    <w:rsid w:val="007D14A7"/>
    <w:rsid w:val="007D2474"/>
    <w:rsid w:val="007D2BBA"/>
    <w:rsid w:val="007D2C53"/>
    <w:rsid w:val="007D376A"/>
    <w:rsid w:val="007D3A73"/>
    <w:rsid w:val="007D3D60"/>
    <w:rsid w:val="007D3DE2"/>
    <w:rsid w:val="007D5F4F"/>
    <w:rsid w:val="007D67C1"/>
    <w:rsid w:val="007E1980"/>
    <w:rsid w:val="007E3482"/>
    <w:rsid w:val="007E3F67"/>
    <w:rsid w:val="007E3FFE"/>
    <w:rsid w:val="007E428D"/>
    <w:rsid w:val="007E4B76"/>
    <w:rsid w:val="007E5EA8"/>
    <w:rsid w:val="007F046A"/>
    <w:rsid w:val="007F04F3"/>
    <w:rsid w:val="007F083F"/>
    <w:rsid w:val="007F0CF1"/>
    <w:rsid w:val="007F12A5"/>
    <w:rsid w:val="007F14E4"/>
    <w:rsid w:val="007F240D"/>
    <w:rsid w:val="007F29E4"/>
    <w:rsid w:val="007F4CF1"/>
    <w:rsid w:val="007F5392"/>
    <w:rsid w:val="007F6215"/>
    <w:rsid w:val="007F758D"/>
    <w:rsid w:val="007F7D52"/>
    <w:rsid w:val="008013C9"/>
    <w:rsid w:val="0080171A"/>
    <w:rsid w:val="00801C9B"/>
    <w:rsid w:val="00802BEB"/>
    <w:rsid w:val="00803316"/>
    <w:rsid w:val="0080414B"/>
    <w:rsid w:val="00805E71"/>
    <w:rsid w:val="0080654C"/>
    <w:rsid w:val="008071C6"/>
    <w:rsid w:val="008077BA"/>
    <w:rsid w:val="00807E97"/>
    <w:rsid w:val="00810340"/>
    <w:rsid w:val="008109AA"/>
    <w:rsid w:val="008111F1"/>
    <w:rsid w:val="00811D05"/>
    <w:rsid w:val="0081200B"/>
    <w:rsid w:val="008123CB"/>
    <w:rsid w:val="00812CC7"/>
    <w:rsid w:val="00812EEC"/>
    <w:rsid w:val="008133C9"/>
    <w:rsid w:val="008137E4"/>
    <w:rsid w:val="00814097"/>
    <w:rsid w:val="008156C5"/>
    <w:rsid w:val="008168D1"/>
    <w:rsid w:val="00816A07"/>
    <w:rsid w:val="00816C93"/>
    <w:rsid w:val="00817A00"/>
    <w:rsid w:val="008204C4"/>
    <w:rsid w:val="00821ADB"/>
    <w:rsid w:val="008240B5"/>
    <w:rsid w:val="00826D82"/>
    <w:rsid w:val="00826F8A"/>
    <w:rsid w:val="0082726D"/>
    <w:rsid w:val="00827609"/>
    <w:rsid w:val="00827651"/>
    <w:rsid w:val="0083092C"/>
    <w:rsid w:val="0083382A"/>
    <w:rsid w:val="008346B6"/>
    <w:rsid w:val="00835DB3"/>
    <w:rsid w:val="0083617B"/>
    <w:rsid w:val="008371BD"/>
    <w:rsid w:val="0084083A"/>
    <w:rsid w:val="00842329"/>
    <w:rsid w:val="008450D6"/>
    <w:rsid w:val="008462C5"/>
    <w:rsid w:val="00846A0E"/>
    <w:rsid w:val="008504A8"/>
    <w:rsid w:val="00850A13"/>
    <w:rsid w:val="00851596"/>
    <w:rsid w:val="00851599"/>
    <w:rsid w:val="00851A01"/>
    <w:rsid w:val="00852014"/>
    <w:rsid w:val="0085282E"/>
    <w:rsid w:val="008530A4"/>
    <w:rsid w:val="0085487F"/>
    <w:rsid w:val="008571A4"/>
    <w:rsid w:val="00857703"/>
    <w:rsid w:val="0086114A"/>
    <w:rsid w:val="00862E48"/>
    <w:rsid w:val="00863571"/>
    <w:rsid w:val="008636B6"/>
    <w:rsid w:val="00864024"/>
    <w:rsid w:val="008653DC"/>
    <w:rsid w:val="0086542A"/>
    <w:rsid w:val="00865F58"/>
    <w:rsid w:val="00866026"/>
    <w:rsid w:val="00867C7A"/>
    <w:rsid w:val="0087198C"/>
    <w:rsid w:val="00872C1F"/>
    <w:rsid w:val="00872F66"/>
    <w:rsid w:val="00873B42"/>
    <w:rsid w:val="008741CD"/>
    <w:rsid w:val="00876A87"/>
    <w:rsid w:val="008770EA"/>
    <w:rsid w:val="00880AB2"/>
    <w:rsid w:val="00880B97"/>
    <w:rsid w:val="00881D3B"/>
    <w:rsid w:val="00881D56"/>
    <w:rsid w:val="008823CE"/>
    <w:rsid w:val="00882478"/>
    <w:rsid w:val="00883126"/>
    <w:rsid w:val="00883272"/>
    <w:rsid w:val="00883C8B"/>
    <w:rsid w:val="00883FC1"/>
    <w:rsid w:val="008840A6"/>
    <w:rsid w:val="00884133"/>
    <w:rsid w:val="008843EE"/>
    <w:rsid w:val="0088558E"/>
    <w:rsid w:val="008856D8"/>
    <w:rsid w:val="00886839"/>
    <w:rsid w:val="008870BD"/>
    <w:rsid w:val="00890474"/>
    <w:rsid w:val="00891199"/>
    <w:rsid w:val="00892E82"/>
    <w:rsid w:val="00893AC0"/>
    <w:rsid w:val="00894E4B"/>
    <w:rsid w:val="008957D6"/>
    <w:rsid w:val="00896520"/>
    <w:rsid w:val="0089781C"/>
    <w:rsid w:val="00897CB1"/>
    <w:rsid w:val="00897DA3"/>
    <w:rsid w:val="008A17DF"/>
    <w:rsid w:val="008A229F"/>
    <w:rsid w:val="008A232D"/>
    <w:rsid w:val="008A2C59"/>
    <w:rsid w:val="008A40CF"/>
    <w:rsid w:val="008A4FDA"/>
    <w:rsid w:val="008A5B45"/>
    <w:rsid w:val="008A6901"/>
    <w:rsid w:val="008A7CAC"/>
    <w:rsid w:val="008B023B"/>
    <w:rsid w:val="008B0E93"/>
    <w:rsid w:val="008B165E"/>
    <w:rsid w:val="008B270B"/>
    <w:rsid w:val="008B2965"/>
    <w:rsid w:val="008B45ED"/>
    <w:rsid w:val="008B571A"/>
    <w:rsid w:val="008B630B"/>
    <w:rsid w:val="008C1727"/>
    <w:rsid w:val="008C1B58"/>
    <w:rsid w:val="008C1D97"/>
    <w:rsid w:val="008C2D5C"/>
    <w:rsid w:val="008C39AE"/>
    <w:rsid w:val="008C3E3B"/>
    <w:rsid w:val="008C4745"/>
    <w:rsid w:val="008C4DB9"/>
    <w:rsid w:val="008C590D"/>
    <w:rsid w:val="008C7DE2"/>
    <w:rsid w:val="008D0BBA"/>
    <w:rsid w:val="008D14DC"/>
    <w:rsid w:val="008D1771"/>
    <w:rsid w:val="008D2889"/>
    <w:rsid w:val="008D35B1"/>
    <w:rsid w:val="008D37E7"/>
    <w:rsid w:val="008D433D"/>
    <w:rsid w:val="008D4DF3"/>
    <w:rsid w:val="008D58AE"/>
    <w:rsid w:val="008D6786"/>
    <w:rsid w:val="008E031B"/>
    <w:rsid w:val="008E31AA"/>
    <w:rsid w:val="008E3E1D"/>
    <w:rsid w:val="008E42B5"/>
    <w:rsid w:val="008E468C"/>
    <w:rsid w:val="008E7029"/>
    <w:rsid w:val="008E7EF6"/>
    <w:rsid w:val="008F0563"/>
    <w:rsid w:val="008F0BBB"/>
    <w:rsid w:val="008F1F98"/>
    <w:rsid w:val="008F2808"/>
    <w:rsid w:val="008F42F2"/>
    <w:rsid w:val="008F4388"/>
    <w:rsid w:val="008F46DF"/>
    <w:rsid w:val="008F5208"/>
    <w:rsid w:val="008F546E"/>
    <w:rsid w:val="008F6091"/>
    <w:rsid w:val="008F6758"/>
    <w:rsid w:val="008F72AD"/>
    <w:rsid w:val="008F7375"/>
    <w:rsid w:val="008F74A0"/>
    <w:rsid w:val="0090089D"/>
    <w:rsid w:val="00900CAB"/>
    <w:rsid w:val="00901AD4"/>
    <w:rsid w:val="00902770"/>
    <w:rsid w:val="009040DD"/>
    <w:rsid w:val="0090487B"/>
    <w:rsid w:val="00904BA8"/>
    <w:rsid w:val="0090529C"/>
    <w:rsid w:val="00905B47"/>
    <w:rsid w:val="00906F70"/>
    <w:rsid w:val="009071EB"/>
    <w:rsid w:val="009079BC"/>
    <w:rsid w:val="00907FD8"/>
    <w:rsid w:val="0091040F"/>
    <w:rsid w:val="00912456"/>
    <w:rsid w:val="0091331C"/>
    <w:rsid w:val="00913F0B"/>
    <w:rsid w:val="00916D45"/>
    <w:rsid w:val="0091700D"/>
    <w:rsid w:val="00917E0E"/>
    <w:rsid w:val="00921789"/>
    <w:rsid w:val="00923C6B"/>
    <w:rsid w:val="00924CC5"/>
    <w:rsid w:val="00925F5E"/>
    <w:rsid w:val="009279DE"/>
    <w:rsid w:val="00930116"/>
    <w:rsid w:val="00931BF1"/>
    <w:rsid w:val="0093333F"/>
    <w:rsid w:val="009345FD"/>
    <w:rsid w:val="009353A8"/>
    <w:rsid w:val="00935498"/>
    <w:rsid w:val="00935CC8"/>
    <w:rsid w:val="00937105"/>
    <w:rsid w:val="00940391"/>
    <w:rsid w:val="00940892"/>
    <w:rsid w:val="00940BF7"/>
    <w:rsid w:val="0094212C"/>
    <w:rsid w:val="00943C55"/>
    <w:rsid w:val="00943D32"/>
    <w:rsid w:val="00944D81"/>
    <w:rsid w:val="00945C05"/>
    <w:rsid w:val="0094612B"/>
    <w:rsid w:val="00947A8D"/>
    <w:rsid w:val="00947D3F"/>
    <w:rsid w:val="009506AC"/>
    <w:rsid w:val="00950A9F"/>
    <w:rsid w:val="00951A96"/>
    <w:rsid w:val="00952AEE"/>
    <w:rsid w:val="00952F6A"/>
    <w:rsid w:val="00953329"/>
    <w:rsid w:val="00953543"/>
    <w:rsid w:val="00953E74"/>
    <w:rsid w:val="00954689"/>
    <w:rsid w:val="00954AFE"/>
    <w:rsid w:val="00954B0F"/>
    <w:rsid w:val="00954DBB"/>
    <w:rsid w:val="00955CEB"/>
    <w:rsid w:val="00955E15"/>
    <w:rsid w:val="009560B7"/>
    <w:rsid w:val="009560D2"/>
    <w:rsid w:val="00956CD9"/>
    <w:rsid w:val="00957831"/>
    <w:rsid w:val="00961596"/>
    <w:rsid w:val="009617C9"/>
    <w:rsid w:val="00961BEB"/>
    <w:rsid w:val="00961C93"/>
    <w:rsid w:val="00962590"/>
    <w:rsid w:val="0096289D"/>
    <w:rsid w:val="00962D23"/>
    <w:rsid w:val="00965324"/>
    <w:rsid w:val="009666FF"/>
    <w:rsid w:val="00966C7A"/>
    <w:rsid w:val="0097091E"/>
    <w:rsid w:val="009712D2"/>
    <w:rsid w:val="0097180F"/>
    <w:rsid w:val="009741B7"/>
    <w:rsid w:val="009759FA"/>
    <w:rsid w:val="00975AC1"/>
    <w:rsid w:val="00975F5B"/>
    <w:rsid w:val="009760D3"/>
    <w:rsid w:val="00976AC2"/>
    <w:rsid w:val="00977132"/>
    <w:rsid w:val="0097731F"/>
    <w:rsid w:val="00980728"/>
    <w:rsid w:val="00981A4B"/>
    <w:rsid w:val="00981F02"/>
    <w:rsid w:val="009823D5"/>
    <w:rsid w:val="00982501"/>
    <w:rsid w:val="00982528"/>
    <w:rsid w:val="00983110"/>
    <w:rsid w:val="009833EB"/>
    <w:rsid w:val="00983DCF"/>
    <w:rsid w:val="00983E58"/>
    <w:rsid w:val="009842A8"/>
    <w:rsid w:val="0098519E"/>
    <w:rsid w:val="0098761B"/>
    <w:rsid w:val="009877D3"/>
    <w:rsid w:val="00987901"/>
    <w:rsid w:val="009911B1"/>
    <w:rsid w:val="009911F5"/>
    <w:rsid w:val="00992034"/>
    <w:rsid w:val="00992E86"/>
    <w:rsid w:val="009933EC"/>
    <w:rsid w:val="00993EF0"/>
    <w:rsid w:val="00994664"/>
    <w:rsid w:val="00994E1A"/>
    <w:rsid w:val="00994E8F"/>
    <w:rsid w:val="009951CA"/>
    <w:rsid w:val="009951DC"/>
    <w:rsid w:val="00995382"/>
    <w:rsid w:val="009959BB"/>
    <w:rsid w:val="00995DB8"/>
    <w:rsid w:val="00996003"/>
    <w:rsid w:val="00996AF6"/>
    <w:rsid w:val="00996EEC"/>
    <w:rsid w:val="00997158"/>
    <w:rsid w:val="00997266"/>
    <w:rsid w:val="00997302"/>
    <w:rsid w:val="009A1897"/>
    <w:rsid w:val="009A224E"/>
    <w:rsid w:val="009A2EB3"/>
    <w:rsid w:val="009A39A6"/>
    <w:rsid w:val="009A3A7C"/>
    <w:rsid w:val="009A3B7A"/>
    <w:rsid w:val="009A4BF0"/>
    <w:rsid w:val="009A5368"/>
    <w:rsid w:val="009A5F45"/>
    <w:rsid w:val="009A6EB0"/>
    <w:rsid w:val="009A7244"/>
    <w:rsid w:val="009A7C77"/>
    <w:rsid w:val="009B0022"/>
    <w:rsid w:val="009B0757"/>
    <w:rsid w:val="009B0809"/>
    <w:rsid w:val="009B1B8F"/>
    <w:rsid w:val="009B2ADB"/>
    <w:rsid w:val="009B3170"/>
    <w:rsid w:val="009B363D"/>
    <w:rsid w:val="009B3BBF"/>
    <w:rsid w:val="009B603A"/>
    <w:rsid w:val="009B678A"/>
    <w:rsid w:val="009B6B80"/>
    <w:rsid w:val="009B6C54"/>
    <w:rsid w:val="009B74AA"/>
    <w:rsid w:val="009C2872"/>
    <w:rsid w:val="009C2D0E"/>
    <w:rsid w:val="009C2D7F"/>
    <w:rsid w:val="009C3646"/>
    <w:rsid w:val="009C3872"/>
    <w:rsid w:val="009C3DAC"/>
    <w:rsid w:val="009C42E0"/>
    <w:rsid w:val="009C4C66"/>
    <w:rsid w:val="009C4CBD"/>
    <w:rsid w:val="009C4D38"/>
    <w:rsid w:val="009C5C69"/>
    <w:rsid w:val="009C70E2"/>
    <w:rsid w:val="009D00CD"/>
    <w:rsid w:val="009D167A"/>
    <w:rsid w:val="009D187E"/>
    <w:rsid w:val="009D23CF"/>
    <w:rsid w:val="009D3E39"/>
    <w:rsid w:val="009D4C4B"/>
    <w:rsid w:val="009D5362"/>
    <w:rsid w:val="009D5425"/>
    <w:rsid w:val="009D638C"/>
    <w:rsid w:val="009D6B7D"/>
    <w:rsid w:val="009D7C86"/>
    <w:rsid w:val="009D7E57"/>
    <w:rsid w:val="009E1415"/>
    <w:rsid w:val="009E196D"/>
    <w:rsid w:val="009E1B49"/>
    <w:rsid w:val="009E2FD7"/>
    <w:rsid w:val="009E3665"/>
    <w:rsid w:val="009E3AD3"/>
    <w:rsid w:val="009E5275"/>
    <w:rsid w:val="009E5659"/>
    <w:rsid w:val="009E6116"/>
    <w:rsid w:val="009E6A27"/>
    <w:rsid w:val="009E75A9"/>
    <w:rsid w:val="009F101C"/>
    <w:rsid w:val="009F1B6A"/>
    <w:rsid w:val="009F37BC"/>
    <w:rsid w:val="009F60D5"/>
    <w:rsid w:val="009F61FB"/>
    <w:rsid w:val="00A00AFE"/>
    <w:rsid w:val="00A02E43"/>
    <w:rsid w:val="00A02EBD"/>
    <w:rsid w:val="00A065F9"/>
    <w:rsid w:val="00A07B57"/>
    <w:rsid w:val="00A07F34"/>
    <w:rsid w:val="00A10A30"/>
    <w:rsid w:val="00A133B3"/>
    <w:rsid w:val="00A14BB8"/>
    <w:rsid w:val="00A14D66"/>
    <w:rsid w:val="00A161B8"/>
    <w:rsid w:val="00A16D00"/>
    <w:rsid w:val="00A177D3"/>
    <w:rsid w:val="00A17834"/>
    <w:rsid w:val="00A179A7"/>
    <w:rsid w:val="00A17E25"/>
    <w:rsid w:val="00A2003D"/>
    <w:rsid w:val="00A20615"/>
    <w:rsid w:val="00A22154"/>
    <w:rsid w:val="00A22E6A"/>
    <w:rsid w:val="00A252CA"/>
    <w:rsid w:val="00A25AC8"/>
    <w:rsid w:val="00A25C38"/>
    <w:rsid w:val="00A25C90"/>
    <w:rsid w:val="00A27008"/>
    <w:rsid w:val="00A272C9"/>
    <w:rsid w:val="00A275E6"/>
    <w:rsid w:val="00A27A75"/>
    <w:rsid w:val="00A27BA2"/>
    <w:rsid w:val="00A30709"/>
    <w:rsid w:val="00A31375"/>
    <w:rsid w:val="00A322E2"/>
    <w:rsid w:val="00A33982"/>
    <w:rsid w:val="00A356B1"/>
    <w:rsid w:val="00A36749"/>
    <w:rsid w:val="00A36BBE"/>
    <w:rsid w:val="00A3779A"/>
    <w:rsid w:val="00A40B5F"/>
    <w:rsid w:val="00A424D8"/>
    <w:rsid w:val="00A4307A"/>
    <w:rsid w:val="00A44866"/>
    <w:rsid w:val="00A45589"/>
    <w:rsid w:val="00A46626"/>
    <w:rsid w:val="00A46C72"/>
    <w:rsid w:val="00A47720"/>
    <w:rsid w:val="00A47EBB"/>
    <w:rsid w:val="00A504E8"/>
    <w:rsid w:val="00A50548"/>
    <w:rsid w:val="00A50B5C"/>
    <w:rsid w:val="00A51321"/>
    <w:rsid w:val="00A51CDD"/>
    <w:rsid w:val="00A51E35"/>
    <w:rsid w:val="00A53954"/>
    <w:rsid w:val="00A53ABF"/>
    <w:rsid w:val="00A53F1E"/>
    <w:rsid w:val="00A54260"/>
    <w:rsid w:val="00A54362"/>
    <w:rsid w:val="00A6058D"/>
    <w:rsid w:val="00A6126E"/>
    <w:rsid w:val="00A61B1D"/>
    <w:rsid w:val="00A61F10"/>
    <w:rsid w:val="00A65A32"/>
    <w:rsid w:val="00A65A86"/>
    <w:rsid w:val="00A66012"/>
    <w:rsid w:val="00A6730D"/>
    <w:rsid w:val="00A67B89"/>
    <w:rsid w:val="00A67C48"/>
    <w:rsid w:val="00A7105B"/>
    <w:rsid w:val="00A71625"/>
    <w:rsid w:val="00A71B9B"/>
    <w:rsid w:val="00A71FC9"/>
    <w:rsid w:val="00A7217D"/>
    <w:rsid w:val="00A72BF9"/>
    <w:rsid w:val="00A751C7"/>
    <w:rsid w:val="00A75207"/>
    <w:rsid w:val="00A76103"/>
    <w:rsid w:val="00A77461"/>
    <w:rsid w:val="00A779D9"/>
    <w:rsid w:val="00A77CFC"/>
    <w:rsid w:val="00A81AE8"/>
    <w:rsid w:val="00A8607A"/>
    <w:rsid w:val="00A87844"/>
    <w:rsid w:val="00A93A96"/>
    <w:rsid w:val="00A94051"/>
    <w:rsid w:val="00A94EA1"/>
    <w:rsid w:val="00A957BD"/>
    <w:rsid w:val="00A96480"/>
    <w:rsid w:val="00A969B1"/>
    <w:rsid w:val="00A97465"/>
    <w:rsid w:val="00A97EF8"/>
    <w:rsid w:val="00AA038C"/>
    <w:rsid w:val="00AA0694"/>
    <w:rsid w:val="00AA16C0"/>
    <w:rsid w:val="00AA19AA"/>
    <w:rsid w:val="00AA1A7A"/>
    <w:rsid w:val="00AA27F9"/>
    <w:rsid w:val="00AA316B"/>
    <w:rsid w:val="00AA38A7"/>
    <w:rsid w:val="00AA493B"/>
    <w:rsid w:val="00AA5459"/>
    <w:rsid w:val="00AA545A"/>
    <w:rsid w:val="00AA55D4"/>
    <w:rsid w:val="00AA58AE"/>
    <w:rsid w:val="00AA5AAC"/>
    <w:rsid w:val="00AA7A09"/>
    <w:rsid w:val="00AB01F2"/>
    <w:rsid w:val="00AB0DC8"/>
    <w:rsid w:val="00AB23CC"/>
    <w:rsid w:val="00AB3A02"/>
    <w:rsid w:val="00AB3B50"/>
    <w:rsid w:val="00AB503C"/>
    <w:rsid w:val="00AB5939"/>
    <w:rsid w:val="00AB6CA5"/>
    <w:rsid w:val="00AB7821"/>
    <w:rsid w:val="00AB7D8C"/>
    <w:rsid w:val="00AB7DD8"/>
    <w:rsid w:val="00AC03EE"/>
    <w:rsid w:val="00AC05B1"/>
    <w:rsid w:val="00AC11DB"/>
    <w:rsid w:val="00AC1B06"/>
    <w:rsid w:val="00AC1DB5"/>
    <w:rsid w:val="00AC35E5"/>
    <w:rsid w:val="00AC4D36"/>
    <w:rsid w:val="00AC5556"/>
    <w:rsid w:val="00AC5C8A"/>
    <w:rsid w:val="00AC6C10"/>
    <w:rsid w:val="00AC6FD4"/>
    <w:rsid w:val="00AC735A"/>
    <w:rsid w:val="00AC7FC6"/>
    <w:rsid w:val="00AD356C"/>
    <w:rsid w:val="00AD3F1A"/>
    <w:rsid w:val="00AD4660"/>
    <w:rsid w:val="00AD48A8"/>
    <w:rsid w:val="00AD57F3"/>
    <w:rsid w:val="00AD58B2"/>
    <w:rsid w:val="00AD69AB"/>
    <w:rsid w:val="00AD69FC"/>
    <w:rsid w:val="00AD6CAE"/>
    <w:rsid w:val="00AD6D62"/>
    <w:rsid w:val="00AE098F"/>
    <w:rsid w:val="00AE1D12"/>
    <w:rsid w:val="00AE2869"/>
    <w:rsid w:val="00AE2914"/>
    <w:rsid w:val="00AE2A10"/>
    <w:rsid w:val="00AE313F"/>
    <w:rsid w:val="00AE3C6B"/>
    <w:rsid w:val="00AE68E8"/>
    <w:rsid w:val="00AE6D15"/>
    <w:rsid w:val="00AE749B"/>
    <w:rsid w:val="00AE7E45"/>
    <w:rsid w:val="00AE7E74"/>
    <w:rsid w:val="00AF0AA8"/>
    <w:rsid w:val="00AF13E2"/>
    <w:rsid w:val="00AF1AFD"/>
    <w:rsid w:val="00AF1B67"/>
    <w:rsid w:val="00AF3517"/>
    <w:rsid w:val="00AF3AB1"/>
    <w:rsid w:val="00AF7915"/>
    <w:rsid w:val="00AF7B28"/>
    <w:rsid w:val="00AF7F26"/>
    <w:rsid w:val="00B009AC"/>
    <w:rsid w:val="00B016D3"/>
    <w:rsid w:val="00B02BE5"/>
    <w:rsid w:val="00B02EBF"/>
    <w:rsid w:val="00B03442"/>
    <w:rsid w:val="00B04182"/>
    <w:rsid w:val="00B0438E"/>
    <w:rsid w:val="00B04C1B"/>
    <w:rsid w:val="00B068F4"/>
    <w:rsid w:val="00B07157"/>
    <w:rsid w:val="00B076EC"/>
    <w:rsid w:val="00B07AE3"/>
    <w:rsid w:val="00B109E7"/>
    <w:rsid w:val="00B11430"/>
    <w:rsid w:val="00B11466"/>
    <w:rsid w:val="00B136BD"/>
    <w:rsid w:val="00B1500A"/>
    <w:rsid w:val="00B1667E"/>
    <w:rsid w:val="00B166D5"/>
    <w:rsid w:val="00B20159"/>
    <w:rsid w:val="00B21C94"/>
    <w:rsid w:val="00B2282D"/>
    <w:rsid w:val="00B22CB0"/>
    <w:rsid w:val="00B23A51"/>
    <w:rsid w:val="00B2457A"/>
    <w:rsid w:val="00B25C62"/>
    <w:rsid w:val="00B2624C"/>
    <w:rsid w:val="00B276BF"/>
    <w:rsid w:val="00B27CDB"/>
    <w:rsid w:val="00B306A0"/>
    <w:rsid w:val="00B30B4C"/>
    <w:rsid w:val="00B32868"/>
    <w:rsid w:val="00B3291B"/>
    <w:rsid w:val="00B3293C"/>
    <w:rsid w:val="00B32F0A"/>
    <w:rsid w:val="00B353EB"/>
    <w:rsid w:val="00B37844"/>
    <w:rsid w:val="00B4084E"/>
    <w:rsid w:val="00B4163C"/>
    <w:rsid w:val="00B422A9"/>
    <w:rsid w:val="00B42B46"/>
    <w:rsid w:val="00B439C4"/>
    <w:rsid w:val="00B4464D"/>
    <w:rsid w:val="00B4535E"/>
    <w:rsid w:val="00B454C6"/>
    <w:rsid w:val="00B45B92"/>
    <w:rsid w:val="00B4653D"/>
    <w:rsid w:val="00B51C5C"/>
    <w:rsid w:val="00B5299B"/>
    <w:rsid w:val="00B52A8C"/>
    <w:rsid w:val="00B530A1"/>
    <w:rsid w:val="00B54BA3"/>
    <w:rsid w:val="00B551B6"/>
    <w:rsid w:val="00B553D9"/>
    <w:rsid w:val="00B55AD0"/>
    <w:rsid w:val="00B562AC"/>
    <w:rsid w:val="00B56B34"/>
    <w:rsid w:val="00B60FEA"/>
    <w:rsid w:val="00B61CD7"/>
    <w:rsid w:val="00B630DD"/>
    <w:rsid w:val="00B636A8"/>
    <w:rsid w:val="00B65D13"/>
    <w:rsid w:val="00B66556"/>
    <w:rsid w:val="00B665C6"/>
    <w:rsid w:val="00B6721C"/>
    <w:rsid w:val="00B6732D"/>
    <w:rsid w:val="00B7029C"/>
    <w:rsid w:val="00B70AC6"/>
    <w:rsid w:val="00B70D13"/>
    <w:rsid w:val="00B70E5F"/>
    <w:rsid w:val="00B733D7"/>
    <w:rsid w:val="00B73E94"/>
    <w:rsid w:val="00B76ADC"/>
    <w:rsid w:val="00B773A2"/>
    <w:rsid w:val="00B8011B"/>
    <w:rsid w:val="00B80141"/>
    <w:rsid w:val="00B805AF"/>
    <w:rsid w:val="00B807A4"/>
    <w:rsid w:val="00B8106B"/>
    <w:rsid w:val="00B8166C"/>
    <w:rsid w:val="00B82117"/>
    <w:rsid w:val="00B822E0"/>
    <w:rsid w:val="00B82D9A"/>
    <w:rsid w:val="00B83DC5"/>
    <w:rsid w:val="00B84477"/>
    <w:rsid w:val="00B84E58"/>
    <w:rsid w:val="00B854B2"/>
    <w:rsid w:val="00B85BE0"/>
    <w:rsid w:val="00B869EC"/>
    <w:rsid w:val="00B87F6A"/>
    <w:rsid w:val="00B91A40"/>
    <w:rsid w:val="00B92F7F"/>
    <w:rsid w:val="00B9397A"/>
    <w:rsid w:val="00B93A2F"/>
    <w:rsid w:val="00B9633D"/>
    <w:rsid w:val="00B96497"/>
    <w:rsid w:val="00B9754F"/>
    <w:rsid w:val="00B979C2"/>
    <w:rsid w:val="00BA2EBE"/>
    <w:rsid w:val="00BA30B5"/>
    <w:rsid w:val="00BA34A3"/>
    <w:rsid w:val="00BA3C98"/>
    <w:rsid w:val="00BA52F0"/>
    <w:rsid w:val="00BA57D2"/>
    <w:rsid w:val="00BA5E0F"/>
    <w:rsid w:val="00BA616C"/>
    <w:rsid w:val="00BA71AA"/>
    <w:rsid w:val="00BB06CB"/>
    <w:rsid w:val="00BB0F28"/>
    <w:rsid w:val="00BB2D53"/>
    <w:rsid w:val="00BB2EF1"/>
    <w:rsid w:val="00BB458A"/>
    <w:rsid w:val="00BB5000"/>
    <w:rsid w:val="00BB52FF"/>
    <w:rsid w:val="00BC0478"/>
    <w:rsid w:val="00BC102B"/>
    <w:rsid w:val="00BC16C5"/>
    <w:rsid w:val="00BC1C73"/>
    <w:rsid w:val="00BC492B"/>
    <w:rsid w:val="00BC5B91"/>
    <w:rsid w:val="00BC5F56"/>
    <w:rsid w:val="00BC6198"/>
    <w:rsid w:val="00BC63A5"/>
    <w:rsid w:val="00BC7747"/>
    <w:rsid w:val="00BD00D3"/>
    <w:rsid w:val="00BD1659"/>
    <w:rsid w:val="00BD3AA9"/>
    <w:rsid w:val="00BD3F67"/>
    <w:rsid w:val="00BD4603"/>
    <w:rsid w:val="00BD4A18"/>
    <w:rsid w:val="00BD4AEC"/>
    <w:rsid w:val="00BD6DB2"/>
    <w:rsid w:val="00BD6F63"/>
    <w:rsid w:val="00BE0FA9"/>
    <w:rsid w:val="00BE11CF"/>
    <w:rsid w:val="00BE21AB"/>
    <w:rsid w:val="00BE2F32"/>
    <w:rsid w:val="00BE3E19"/>
    <w:rsid w:val="00BE55CB"/>
    <w:rsid w:val="00BE587F"/>
    <w:rsid w:val="00BE6BC3"/>
    <w:rsid w:val="00BE737B"/>
    <w:rsid w:val="00BF133C"/>
    <w:rsid w:val="00BF34D0"/>
    <w:rsid w:val="00BF3723"/>
    <w:rsid w:val="00BF3A0D"/>
    <w:rsid w:val="00BF46CB"/>
    <w:rsid w:val="00BF5F9A"/>
    <w:rsid w:val="00BF617A"/>
    <w:rsid w:val="00C0379D"/>
    <w:rsid w:val="00C03931"/>
    <w:rsid w:val="00C04BB4"/>
    <w:rsid w:val="00C05739"/>
    <w:rsid w:val="00C05FE3"/>
    <w:rsid w:val="00C065B2"/>
    <w:rsid w:val="00C06829"/>
    <w:rsid w:val="00C07582"/>
    <w:rsid w:val="00C10E51"/>
    <w:rsid w:val="00C12381"/>
    <w:rsid w:val="00C13C81"/>
    <w:rsid w:val="00C1409A"/>
    <w:rsid w:val="00C140C6"/>
    <w:rsid w:val="00C14A7C"/>
    <w:rsid w:val="00C14E45"/>
    <w:rsid w:val="00C151EA"/>
    <w:rsid w:val="00C17EBA"/>
    <w:rsid w:val="00C2136D"/>
    <w:rsid w:val="00C214EE"/>
    <w:rsid w:val="00C2314B"/>
    <w:rsid w:val="00C24971"/>
    <w:rsid w:val="00C26183"/>
    <w:rsid w:val="00C26540"/>
    <w:rsid w:val="00C26BE5"/>
    <w:rsid w:val="00C26E4D"/>
    <w:rsid w:val="00C274B6"/>
    <w:rsid w:val="00C27909"/>
    <w:rsid w:val="00C27B03"/>
    <w:rsid w:val="00C27C7E"/>
    <w:rsid w:val="00C30148"/>
    <w:rsid w:val="00C301C7"/>
    <w:rsid w:val="00C30D61"/>
    <w:rsid w:val="00C314E1"/>
    <w:rsid w:val="00C315FB"/>
    <w:rsid w:val="00C31CC5"/>
    <w:rsid w:val="00C32B47"/>
    <w:rsid w:val="00C33092"/>
    <w:rsid w:val="00C330DF"/>
    <w:rsid w:val="00C34397"/>
    <w:rsid w:val="00C34E0F"/>
    <w:rsid w:val="00C36327"/>
    <w:rsid w:val="00C36419"/>
    <w:rsid w:val="00C379A4"/>
    <w:rsid w:val="00C37D84"/>
    <w:rsid w:val="00C4095D"/>
    <w:rsid w:val="00C40DEC"/>
    <w:rsid w:val="00C41ADC"/>
    <w:rsid w:val="00C43A74"/>
    <w:rsid w:val="00C477C5"/>
    <w:rsid w:val="00C50066"/>
    <w:rsid w:val="00C510CB"/>
    <w:rsid w:val="00C52B91"/>
    <w:rsid w:val="00C53A9D"/>
    <w:rsid w:val="00C53F17"/>
    <w:rsid w:val="00C53F59"/>
    <w:rsid w:val="00C54BD5"/>
    <w:rsid w:val="00C601D2"/>
    <w:rsid w:val="00C634C0"/>
    <w:rsid w:val="00C640C0"/>
    <w:rsid w:val="00C6418E"/>
    <w:rsid w:val="00C64627"/>
    <w:rsid w:val="00C657AB"/>
    <w:rsid w:val="00C65BCC"/>
    <w:rsid w:val="00C66970"/>
    <w:rsid w:val="00C66AA3"/>
    <w:rsid w:val="00C66CEC"/>
    <w:rsid w:val="00C67CEE"/>
    <w:rsid w:val="00C716AE"/>
    <w:rsid w:val="00C71CBF"/>
    <w:rsid w:val="00C72FFA"/>
    <w:rsid w:val="00C7335A"/>
    <w:rsid w:val="00C738D3"/>
    <w:rsid w:val="00C74338"/>
    <w:rsid w:val="00C7694E"/>
    <w:rsid w:val="00C77372"/>
    <w:rsid w:val="00C77561"/>
    <w:rsid w:val="00C805BB"/>
    <w:rsid w:val="00C80DCB"/>
    <w:rsid w:val="00C82463"/>
    <w:rsid w:val="00C83717"/>
    <w:rsid w:val="00C84478"/>
    <w:rsid w:val="00C84E72"/>
    <w:rsid w:val="00C86169"/>
    <w:rsid w:val="00C8691C"/>
    <w:rsid w:val="00C87C38"/>
    <w:rsid w:val="00C900DB"/>
    <w:rsid w:val="00C92A3E"/>
    <w:rsid w:val="00C92E39"/>
    <w:rsid w:val="00C93BB2"/>
    <w:rsid w:val="00C93E63"/>
    <w:rsid w:val="00C94BC2"/>
    <w:rsid w:val="00C9576D"/>
    <w:rsid w:val="00C96EFC"/>
    <w:rsid w:val="00CA168A"/>
    <w:rsid w:val="00CA2F31"/>
    <w:rsid w:val="00CA357E"/>
    <w:rsid w:val="00CA3A7B"/>
    <w:rsid w:val="00CA3BF5"/>
    <w:rsid w:val="00CA44F9"/>
    <w:rsid w:val="00CA4A69"/>
    <w:rsid w:val="00CA4EA3"/>
    <w:rsid w:val="00CA52A5"/>
    <w:rsid w:val="00CA5F93"/>
    <w:rsid w:val="00CA6A2F"/>
    <w:rsid w:val="00CB04E8"/>
    <w:rsid w:val="00CB0DCF"/>
    <w:rsid w:val="00CB1510"/>
    <w:rsid w:val="00CB219A"/>
    <w:rsid w:val="00CB3778"/>
    <w:rsid w:val="00CB502C"/>
    <w:rsid w:val="00CB6470"/>
    <w:rsid w:val="00CB684E"/>
    <w:rsid w:val="00CB6D97"/>
    <w:rsid w:val="00CB7B98"/>
    <w:rsid w:val="00CC1BF0"/>
    <w:rsid w:val="00CC1DC9"/>
    <w:rsid w:val="00CC2BBB"/>
    <w:rsid w:val="00CC316E"/>
    <w:rsid w:val="00CC31EF"/>
    <w:rsid w:val="00CC3C63"/>
    <w:rsid w:val="00CC3E0C"/>
    <w:rsid w:val="00CC58D3"/>
    <w:rsid w:val="00CC67BA"/>
    <w:rsid w:val="00CC69A8"/>
    <w:rsid w:val="00CC6ADF"/>
    <w:rsid w:val="00CC784D"/>
    <w:rsid w:val="00CD0544"/>
    <w:rsid w:val="00CD166C"/>
    <w:rsid w:val="00CD292F"/>
    <w:rsid w:val="00CD2B2B"/>
    <w:rsid w:val="00CD2C70"/>
    <w:rsid w:val="00CD764C"/>
    <w:rsid w:val="00CD78D0"/>
    <w:rsid w:val="00CE2DB8"/>
    <w:rsid w:val="00CE5A1E"/>
    <w:rsid w:val="00CF15E4"/>
    <w:rsid w:val="00CF21BE"/>
    <w:rsid w:val="00CF3E7E"/>
    <w:rsid w:val="00CF4BD7"/>
    <w:rsid w:val="00CF549B"/>
    <w:rsid w:val="00CF5856"/>
    <w:rsid w:val="00CF66F0"/>
    <w:rsid w:val="00CF7C18"/>
    <w:rsid w:val="00D019DA"/>
    <w:rsid w:val="00D030D0"/>
    <w:rsid w:val="00D0337B"/>
    <w:rsid w:val="00D047C5"/>
    <w:rsid w:val="00D04D91"/>
    <w:rsid w:val="00D05FD3"/>
    <w:rsid w:val="00D06A9D"/>
    <w:rsid w:val="00D079B2"/>
    <w:rsid w:val="00D10A77"/>
    <w:rsid w:val="00D114E9"/>
    <w:rsid w:val="00D1167D"/>
    <w:rsid w:val="00D11878"/>
    <w:rsid w:val="00D12025"/>
    <w:rsid w:val="00D126B0"/>
    <w:rsid w:val="00D135A9"/>
    <w:rsid w:val="00D13DCB"/>
    <w:rsid w:val="00D14365"/>
    <w:rsid w:val="00D15995"/>
    <w:rsid w:val="00D2012B"/>
    <w:rsid w:val="00D20615"/>
    <w:rsid w:val="00D22453"/>
    <w:rsid w:val="00D23EA3"/>
    <w:rsid w:val="00D24A9F"/>
    <w:rsid w:val="00D25A99"/>
    <w:rsid w:val="00D25B5E"/>
    <w:rsid w:val="00D25BA2"/>
    <w:rsid w:val="00D266C9"/>
    <w:rsid w:val="00D27C46"/>
    <w:rsid w:val="00D30F73"/>
    <w:rsid w:val="00D31B37"/>
    <w:rsid w:val="00D31F40"/>
    <w:rsid w:val="00D320E3"/>
    <w:rsid w:val="00D32296"/>
    <w:rsid w:val="00D32D14"/>
    <w:rsid w:val="00D33CDC"/>
    <w:rsid w:val="00D34C41"/>
    <w:rsid w:val="00D35CA5"/>
    <w:rsid w:val="00D3631B"/>
    <w:rsid w:val="00D367D3"/>
    <w:rsid w:val="00D37361"/>
    <w:rsid w:val="00D37B8D"/>
    <w:rsid w:val="00D40BB4"/>
    <w:rsid w:val="00D4142D"/>
    <w:rsid w:val="00D4163A"/>
    <w:rsid w:val="00D41988"/>
    <w:rsid w:val="00D429C6"/>
    <w:rsid w:val="00D42A12"/>
    <w:rsid w:val="00D441A2"/>
    <w:rsid w:val="00D44765"/>
    <w:rsid w:val="00D44A2C"/>
    <w:rsid w:val="00D44DFA"/>
    <w:rsid w:val="00D454A0"/>
    <w:rsid w:val="00D45C3C"/>
    <w:rsid w:val="00D462B6"/>
    <w:rsid w:val="00D47748"/>
    <w:rsid w:val="00D47946"/>
    <w:rsid w:val="00D50564"/>
    <w:rsid w:val="00D51152"/>
    <w:rsid w:val="00D5134E"/>
    <w:rsid w:val="00D51D94"/>
    <w:rsid w:val="00D525B2"/>
    <w:rsid w:val="00D54268"/>
    <w:rsid w:val="00D54744"/>
    <w:rsid w:val="00D54B5F"/>
    <w:rsid w:val="00D54CC3"/>
    <w:rsid w:val="00D56586"/>
    <w:rsid w:val="00D56680"/>
    <w:rsid w:val="00D57004"/>
    <w:rsid w:val="00D57640"/>
    <w:rsid w:val="00D57BDE"/>
    <w:rsid w:val="00D6041A"/>
    <w:rsid w:val="00D6102D"/>
    <w:rsid w:val="00D62651"/>
    <w:rsid w:val="00D630AB"/>
    <w:rsid w:val="00D633EB"/>
    <w:rsid w:val="00D634A6"/>
    <w:rsid w:val="00D64224"/>
    <w:rsid w:val="00D65696"/>
    <w:rsid w:val="00D656EF"/>
    <w:rsid w:val="00D66CA8"/>
    <w:rsid w:val="00D66D27"/>
    <w:rsid w:val="00D7012C"/>
    <w:rsid w:val="00D7132D"/>
    <w:rsid w:val="00D72303"/>
    <w:rsid w:val="00D754E4"/>
    <w:rsid w:val="00D75A95"/>
    <w:rsid w:val="00D76406"/>
    <w:rsid w:val="00D765E7"/>
    <w:rsid w:val="00D81224"/>
    <w:rsid w:val="00D81C47"/>
    <w:rsid w:val="00D82AE9"/>
    <w:rsid w:val="00D82FF7"/>
    <w:rsid w:val="00D847FE"/>
    <w:rsid w:val="00D8486F"/>
    <w:rsid w:val="00D84FE4"/>
    <w:rsid w:val="00D859BC"/>
    <w:rsid w:val="00D86E33"/>
    <w:rsid w:val="00D8733F"/>
    <w:rsid w:val="00D87EC8"/>
    <w:rsid w:val="00D91266"/>
    <w:rsid w:val="00D914DA"/>
    <w:rsid w:val="00D92510"/>
    <w:rsid w:val="00D92B06"/>
    <w:rsid w:val="00D9383E"/>
    <w:rsid w:val="00D93F40"/>
    <w:rsid w:val="00D94F4D"/>
    <w:rsid w:val="00D95B2C"/>
    <w:rsid w:val="00D964EA"/>
    <w:rsid w:val="00D966D0"/>
    <w:rsid w:val="00D96C58"/>
    <w:rsid w:val="00D96F95"/>
    <w:rsid w:val="00D970ED"/>
    <w:rsid w:val="00D9739E"/>
    <w:rsid w:val="00DA01FA"/>
    <w:rsid w:val="00DA0C59"/>
    <w:rsid w:val="00DA13E1"/>
    <w:rsid w:val="00DA1A3A"/>
    <w:rsid w:val="00DA1A72"/>
    <w:rsid w:val="00DA2096"/>
    <w:rsid w:val="00DA2494"/>
    <w:rsid w:val="00DA2738"/>
    <w:rsid w:val="00DA3159"/>
    <w:rsid w:val="00DA3991"/>
    <w:rsid w:val="00DA3AA9"/>
    <w:rsid w:val="00DA4127"/>
    <w:rsid w:val="00DA4555"/>
    <w:rsid w:val="00DA48A7"/>
    <w:rsid w:val="00DA4E3E"/>
    <w:rsid w:val="00DA5417"/>
    <w:rsid w:val="00DA56D0"/>
    <w:rsid w:val="00DA5BE9"/>
    <w:rsid w:val="00DA5F39"/>
    <w:rsid w:val="00DA6C84"/>
    <w:rsid w:val="00DA6DAE"/>
    <w:rsid w:val="00DA7985"/>
    <w:rsid w:val="00DB16D1"/>
    <w:rsid w:val="00DB1D68"/>
    <w:rsid w:val="00DB215B"/>
    <w:rsid w:val="00DB29A5"/>
    <w:rsid w:val="00DB2CF0"/>
    <w:rsid w:val="00DB3143"/>
    <w:rsid w:val="00DB4C93"/>
    <w:rsid w:val="00DB5CAD"/>
    <w:rsid w:val="00DB62FC"/>
    <w:rsid w:val="00DB63C8"/>
    <w:rsid w:val="00DB73A9"/>
    <w:rsid w:val="00DB7E6C"/>
    <w:rsid w:val="00DC0350"/>
    <w:rsid w:val="00DC0998"/>
    <w:rsid w:val="00DC10C4"/>
    <w:rsid w:val="00DC1CB8"/>
    <w:rsid w:val="00DC3DC0"/>
    <w:rsid w:val="00DC430D"/>
    <w:rsid w:val="00DC4491"/>
    <w:rsid w:val="00DC56F7"/>
    <w:rsid w:val="00DC64A4"/>
    <w:rsid w:val="00DC713B"/>
    <w:rsid w:val="00DD09E0"/>
    <w:rsid w:val="00DD13F9"/>
    <w:rsid w:val="00DD2ABA"/>
    <w:rsid w:val="00DD3B49"/>
    <w:rsid w:val="00DD5A29"/>
    <w:rsid w:val="00DD5ACA"/>
    <w:rsid w:val="00DD5D9D"/>
    <w:rsid w:val="00DD68BB"/>
    <w:rsid w:val="00DD6E21"/>
    <w:rsid w:val="00DD7049"/>
    <w:rsid w:val="00DD79FD"/>
    <w:rsid w:val="00DE1037"/>
    <w:rsid w:val="00DE27CB"/>
    <w:rsid w:val="00DE2B78"/>
    <w:rsid w:val="00DE300A"/>
    <w:rsid w:val="00DE35CB"/>
    <w:rsid w:val="00DE3920"/>
    <w:rsid w:val="00DE424E"/>
    <w:rsid w:val="00DE58D0"/>
    <w:rsid w:val="00DE6226"/>
    <w:rsid w:val="00DE6A65"/>
    <w:rsid w:val="00DE6CA1"/>
    <w:rsid w:val="00DE6E0C"/>
    <w:rsid w:val="00DE7C0D"/>
    <w:rsid w:val="00DF21E9"/>
    <w:rsid w:val="00DF25F3"/>
    <w:rsid w:val="00DF3F24"/>
    <w:rsid w:val="00DF4BBE"/>
    <w:rsid w:val="00DF4F7F"/>
    <w:rsid w:val="00DF668B"/>
    <w:rsid w:val="00DF7335"/>
    <w:rsid w:val="00E002E9"/>
    <w:rsid w:val="00E00E23"/>
    <w:rsid w:val="00E00F14"/>
    <w:rsid w:val="00E01137"/>
    <w:rsid w:val="00E01205"/>
    <w:rsid w:val="00E01767"/>
    <w:rsid w:val="00E02597"/>
    <w:rsid w:val="00E037B3"/>
    <w:rsid w:val="00E03B98"/>
    <w:rsid w:val="00E03CBE"/>
    <w:rsid w:val="00E0528A"/>
    <w:rsid w:val="00E059B8"/>
    <w:rsid w:val="00E05C4B"/>
    <w:rsid w:val="00E06386"/>
    <w:rsid w:val="00E0790E"/>
    <w:rsid w:val="00E07E66"/>
    <w:rsid w:val="00E07F96"/>
    <w:rsid w:val="00E07FC1"/>
    <w:rsid w:val="00E1005A"/>
    <w:rsid w:val="00E1012F"/>
    <w:rsid w:val="00E10D98"/>
    <w:rsid w:val="00E10FA4"/>
    <w:rsid w:val="00E12E90"/>
    <w:rsid w:val="00E13019"/>
    <w:rsid w:val="00E130BA"/>
    <w:rsid w:val="00E140ED"/>
    <w:rsid w:val="00E15834"/>
    <w:rsid w:val="00E15D6F"/>
    <w:rsid w:val="00E164D2"/>
    <w:rsid w:val="00E16E0F"/>
    <w:rsid w:val="00E179E9"/>
    <w:rsid w:val="00E21E5C"/>
    <w:rsid w:val="00E22022"/>
    <w:rsid w:val="00E24549"/>
    <w:rsid w:val="00E24EB4"/>
    <w:rsid w:val="00E25D3C"/>
    <w:rsid w:val="00E26124"/>
    <w:rsid w:val="00E27A89"/>
    <w:rsid w:val="00E3150A"/>
    <w:rsid w:val="00E31EAC"/>
    <w:rsid w:val="00E320ED"/>
    <w:rsid w:val="00E3394B"/>
    <w:rsid w:val="00E33AFB"/>
    <w:rsid w:val="00E34218"/>
    <w:rsid w:val="00E40724"/>
    <w:rsid w:val="00E417C6"/>
    <w:rsid w:val="00E420AA"/>
    <w:rsid w:val="00E423FA"/>
    <w:rsid w:val="00E4290D"/>
    <w:rsid w:val="00E4389B"/>
    <w:rsid w:val="00E46282"/>
    <w:rsid w:val="00E51919"/>
    <w:rsid w:val="00E5216E"/>
    <w:rsid w:val="00E52B4B"/>
    <w:rsid w:val="00E52C8F"/>
    <w:rsid w:val="00E544A4"/>
    <w:rsid w:val="00E5511C"/>
    <w:rsid w:val="00E5512F"/>
    <w:rsid w:val="00E55437"/>
    <w:rsid w:val="00E56082"/>
    <w:rsid w:val="00E57999"/>
    <w:rsid w:val="00E57BD8"/>
    <w:rsid w:val="00E602F3"/>
    <w:rsid w:val="00E615D0"/>
    <w:rsid w:val="00E61BE5"/>
    <w:rsid w:val="00E63426"/>
    <w:rsid w:val="00E63B41"/>
    <w:rsid w:val="00E63B4E"/>
    <w:rsid w:val="00E65013"/>
    <w:rsid w:val="00E6567E"/>
    <w:rsid w:val="00E65882"/>
    <w:rsid w:val="00E65C8C"/>
    <w:rsid w:val="00E67B67"/>
    <w:rsid w:val="00E70115"/>
    <w:rsid w:val="00E717CF"/>
    <w:rsid w:val="00E719A4"/>
    <w:rsid w:val="00E71B28"/>
    <w:rsid w:val="00E72058"/>
    <w:rsid w:val="00E72229"/>
    <w:rsid w:val="00E7260F"/>
    <w:rsid w:val="00E72D4B"/>
    <w:rsid w:val="00E731B2"/>
    <w:rsid w:val="00E73651"/>
    <w:rsid w:val="00E74307"/>
    <w:rsid w:val="00E744A1"/>
    <w:rsid w:val="00E75498"/>
    <w:rsid w:val="00E76E2B"/>
    <w:rsid w:val="00E81279"/>
    <w:rsid w:val="00E8138B"/>
    <w:rsid w:val="00E81693"/>
    <w:rsid w:val="00E81940"/>
    <w:rsid w:val="00E81BD9"/>
    <w:rsid w:val="00E8228C"/>
    <w:rsid w:val="00E82344"/>
    <w:rsid w:val="00E8273C"/>
    <w:rsid w:val="00E82BDB"/>
    <w:rsid w:val="00E84003"/>
    <w:rsid w:val="00E84C82"/>
    <w:rsid w:val="00E84D64"/>
    <w:rsid w:val="00E8596A"/>
    <w:rsid w:val="00E85AA6"/>
    <w:rsid w:val="00E86308"/>
    <w:rsid w:val="00E87408"/>
    <w:rsid w:val="00E87F2C"/>
    <w:rsid w:val="00E91092"/>
    <w:rsid w:val="00E914C4"/>
    <w:rsid w:val="00E919C8"/>
    <w:rsid w:val="00E9320D"/>
    <w:rsid w:val="00E934F5"/>
    <w:rsid w:val="00E941D2"/>
    <w:rsid w:val="00E94BEE"/>
    <w:rsid w:val="00E960F1"/>
    <w:rsid w:val="00E96300"/>
    <w:rsid w:val="00E96961"/>
    <w:rsid w:val="00E972F7"/>
    <w:rsid w:val="00EA2046"/>
    <w:rsid w:val="00EA38C0"/>
    <w:rsid w:val="00EA406C"/>
    <w:rsid w:val="00EA6705"/>
    <w:rsid w:val="00EA72EC"/>
    <w:rsid w:val="00EB0B1B"/>
    <w:rsid w:val="00EB0FB9"/>
    <w:rsid w:val="00EB11CB"/>
    <w:rsid w:val="00EB13FC"/>
    <w:rsid w:val="00EB2491"/>
    <w:rsid w:val="00EB275A"/>
    <w:rsid w:val="00EB2F02"/>
    <w:rsid w:val="00EB3545"/>
    <w:rsid w:val="00EB3AED"/>
    <w:rsid w:val="00EB3FAE"/>
    <w:rsid w:val="00EB3FF8"/>
    <w:rsid w:val="00EB6A56"/>
    <w:rsid w:val="00EB70C3"/>
    <w:rsid w:val="00EB786A"/>
    <w:rsid w:val="00EC07CE"/>
    <w:rsid w:val="00EC0ABD"/>
    <w:rsid w:val="00EC0BCF"/>
    <w:rsid w:val="00EC154B"/>
    <w:rsid w:val="00EC1578"/>
    <w:rsid w:val="00EC1C72"/>
    <w:rsid w:val="00EC20A0"/>
    <w:rsid w:val="00EC20FC"/>
    <w:rsid w:val="00EC224C"/>
    <w:rsid w:val="00EC28E9"/>
    <w:rsid w:val="00EC2DA3"/>
    <w:rsid w:val="00EC3CC9"/>
    <w:rsid w:val="00EC45B4"/>
    <w:rsid w:val="00EC680A"/>
    <w:rsid w:val="00EC7412"/>
    <w:rsid w:val="00EC7F63"/>
    <w:rsid w:val="00ED0AE6"/>
    <w:rsid w:val="00ED0DB5"/>
    <w:rsid w:val="00ED3FF4"/>
    <w:rsid w:val="00ED40F3"/>
    <w:rsid w:val="00ED48E7"/>
    <w:rsid w:val="00ED4FE8"/>
    <w:rsid w:val="00ED65B0"/>
    <w:rsid w:val="00ED6DD1"/>
    <w:rsid w:val="00ED76AF"/>
    <w:rsid w:val="00ED7EE1"/>
    <w:rsid w:val="00EE1759"/>
    <w:rsid w:val="00EE19C1"/>
    <w:rsid w:val="00EE1AE8"/>
    <w:rsid w:val="00EE1C86"/>
    <w:rsid w:val="00EE1D1B"/>
    <w:rsid w:val="00EE22BE"/>
    <w:rsid w:val="00EE26F2"/>
    <w:rsid w:val="00EE2BED"/>
    <w:rsid w:val="00EE374B"/>
    <w:rsid w:val="00EE49B3"/>
    <w:rsid w:val="00EE4BCD"/>
    <w:rsid w:val="00EE4BF7"/>
    <w:rsid w:val="00EE5691"/>
    <w:rsid w:val="00EE63D7"/>
    <w:rsid w:val="00EE7BA0"/>
    <w:rsid w:val="00EE7D0A"/>
    <w:rsid w:val="00EF1EFC"/>
    <w:rsid w:val="00EF23F8"/>
    <w:rsid w:val="00EF3D2A"/>
    <w:rsid w:val="00EF7021"/>
    <w:rsid w:val="00EF7315"/>
    <w:rsid w:val="00F0002D"/>
    <w:rsid w:val="00F003EA"/>
    <w:rsid w:val="00F0057D"/>
    <w:rsid w:val="00F005CF"/>
    <w:rsid w:val="00F01A47"/>
    <w:rsid w:val="00F01BAE"/>
    <w:rsid w:val="00F026F6"/>
    <w:rsid w:val="00F02F2A"/>
    <w:rsid w:val="00F03FD8"/>
    <w:rsid w:val="00F04401"/>
    <w:rsid w:val="00F11BB5"/>
    <w:rsid w:val="00F11CB9"/>
    <w:rsid w:val="00F12297"/>
    <w:rsid w:val="00F1417B"/>
    <w:rsid w:val="00F14503"/>
    <w:rsid w:val="00F14903"/>
    <w:rsid w:val="00F15EA8"/>
    <w:rsid w:val="00F1674C"/>
    <w:rsid w:val="00F16E81"/>
    <w:rsid w:val="00F17294"/>
    <w:rsid w:val="00F17954"/>
    <w:rsid w:val="00F17ADD"/>
    <w:rsid w:val="00F17D40"/>
    <w:rsid w:val="00F200B3"/>
    <w:rsid w:val="00F20A24"/>
    <w:rsid w:val="00F2109F"/>
    <w:rsid w:val="00F21475"/>
    <w:rsid w:val="00F26C9C"/>
    <w:rsid w:val="00F2765C"/>
    <w:rsid w:val="00F27D3D"/>
    <w:rsid w:val="00F30411"/>
    <w:rsid w:val="00F3328B"/>
    <w:rsid w:val="00F34AB4"/>
    <w:rsid w:val="00F34B99"/>
    <w:rsid w:val="00F35EF4"/>
    <w:rsid w:val="00F41158"/>
    <w:rsid w:val="00F42D04"/>
    <w:rsid w:val="00F43674"/>
    <w:rsid w:val="00F439B5"/>
    <w:rsid w:val="00F43C62"/>
    <w:rsid w:val="00F44D4B"/>
    <w:rsid w:val="00F4579A"/>
    <w:rsid w:val="00F4797E"/>
    <w:rsid w:val="00F50112"/>
    <w:rsid w:val="00F52430"/>
    <w:rsid w:val="00F524C7"/>
    <w:rsid w:val="00F52D69"/>
    <w:rsid w:val="00F52DAB"/>
    <w:rsid w:val="00F543F0"/>
    <w:rsid w:val="00F54F07"/>
    <w:rsid w:val="00F60452"/>
    <w:rsid w:val="00F60778"/>
    <w:rsid w:val="00F616AC"/>
    <w:rsid w:val="00F61BBB"/>
    <w:rsid w:val="00F61F65"/>
    <w:rsid w:val="00F63C28"/>
    <w:rsid w:val="00F64BA0"/>
    <w:rsid w:val="00F656AF"/>
    <w:rsid w:val="00F67555"/>
    <w:rsid w:val="00F67708"/>
    <w:rsid w:val="00F7223E"/>
    <w:rsid w:val="00F729FB"/>
    <w:rsid w:val="00F72FFE"/>
    <w:rsid w:val="00F758B6"/>
    <w:rsid w:val="00F76158"/>
    <w:rsid w:val="00F76F7A"/>
    <w:rsid w:val="00F779CB"/>
    <w:rsid w:val="00F80406"/>
    <w:rsid w:val="00F80509"/>
    <w:rsid w:val="00F805D5"/>
    <w:rsid w:val="00F80A81"/>
    <w:rsid w:val="00F80EFD"/>
    <w:rsid w:val="00F81112"/>
    <w:rsid w:val="00F818C6"/>
    <w:rsid w:val="00F81D29"/>
    <w:rsid w:val="00F82CF3"/>
    <w:rsid w:val="00F83F2D"/>
    <w:rsid w:val="00F845A0"/>
    <w:rsid w:val="00F8711A"/>
    <w:rsid w:val="00F87B7A"/>
    <w:rsid w:val="00F904A0"/>
    <w:rsid w:val="00F9148D"/>
    <w:rsid w:val="00F91C4D"/>
    <w:rsid w:val="00F91E3B"/>
    <w:rsid w:val="00F92FD9"/>
    <w:rsid w:val="00F94B5F"/>
    <w:rsid w:val="00F959B1"/>
    <w:rsid w:val="00F95C04"/>
    <w:rsid w:val="00F9750A"/>
    <w:rsid w:val="00F97628"/>
    <w:rsid w:val="00F97C00"/>
    <w:rsid w:val="00F97C57"/>
    <w:rsid w:val="00FA16CA"/>
    <w:rsid w:val="00FA1CCF"/>
    <w:rsid w:val="00FA249E"/>
    <w:rsid w:val="00FA34B7"/>
    <w:rsid w:val="00FA3747"/>
    <w:rsid w:val="00FA3925"/>
    <w:rsid w:val="00FA4D4B"/>
    <w:rsid w:val="00FA5B2A"/>
    <w:rsid w:val="00FA6044"/>
    <w:rsid w:val="00FA60E1"/>
    <w:rsid w:val="00FA6304"/>
    <w:rsid w:val="00FA6684"/>
    <w:rsid w:val="00FA731E"/>
    <w:rsid w:val="00FA742B"/>
    <w:rsid w:val="00FA77DD"/>
    <w:rsid w:val="00FB103D"/>
    <w:rsid w:val="00FB103E"/>
    <w:rsid w:val="00FB13F9"/>
    <w:rsid w:val="00FB20C4"/>
    <w:rsid w:val="00FB2B38"/>
    <w:rsid w:val="00FB2F2D"/>
    <w:rsid w:val="00FB3F1B"/>
    <w:rsid w:val="00FB4D27"/>
    <w:rsid w:val="00FB4E8D"/>
    <w:rsid w:val="00FB5317"/>
    <w:rsid w:val="00FB5728"/>
    <w:rsid w:val="00FB65B0"/>
    <w:rsid w:val="00FB6688"/>
    <w:rsid w:val="00FB6CE9"/>
    <w:rsid w:val="00FC1E96"/>
    <w:rsid w:val="00FC2383"/>
    <w:rsid w:val="00FC3AC1"/>
    <w:rsid w:val="00FC3EBF"/>
    <w:rsid w:val="00FC633B"/>
    <w:rsid w:val="00FC6358"/>
    <w:rsid w:val="00FC718C"/>
    <w:rsid w:val="00FC7DAB"/>
    <w:rsid w:val="00FC7F6A"/>
    <w:rsid w:val="00FD00FF"/>
    <w:rsid w:val="00FD0413"/>
    <w:rsid w:val="00FD1073"/>
    <w:rsid w:val="00FD173B"/>
    <w:rsid w:val="00FD1A38"/>
    <w:rsid w:val="00FD27B1"/>
    <w:rsid w:val="00FD320D"/>
    <w:rsid w:val="00FD3F00"/>
    <w:rsid w:val="00FD3F28"/>
    <w:rsid w:val="00FD54A1"/>
    <w:rsid w:val="00FD564A"/>
    <w:rsid w:val="00FD569B"/>
    <w:rsid w:val="00FD6972"/>
    <w:rsid w:val="00FE1148"/>
    <w:rsid w:val="00FE148E"/>
    <w:rsid w:val="00FE23DE"/>
    <w:rsid w:val="00FE3AD9"/>
    <w:rsid w:val="00FE733B"/>
    <w:rsid w:val="00FE75D1"/>
    <w:rsid w:val="00FE7FF8"/>
    <w:rsid w:val="00FF01DA"/>
    <w:rsid w:val="00FF11F1"/>
    <w:rsid w:val="00FF14B0"/>
    <w:rsid w:val="00FF1665"/>
    <w:rsid w:val="00FF25A2"/>
    <w:rsid w:val="00FF28B4"/>
    <w:rsid w:val="00FF45EF"/>
    <w:rsid w:val="00FF521D"/>
    <w:rsid w:val="00FF5D2D"/>
    <w:rsid w:val="00FF7890"/>
    <w:rsid w:val="32C77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8">
    <w:name w:val="Normal"/>
    <w:qFormat/>
    <w:rsid w:val="00A252CA"/>
    <w:pPr>
      <w:widowControl w:val="0"/>
      <w:jc w:val="both"/>
    </w:pPr>
    <w:rPr>
      <w:kern w:val="2"/>
      <w:sz w:val="21"/>
      <w:szCs w:val="24"/>
    </w:rPr>
  </w:style>
  <w:style w:type="paragraph" w:styleId="1">
    <w:name w:val="heading 1"/>
    <w:basedOn w:val="af8"/>
    <w:next w:val="af8"/>
    <w:link w:val="10"/>
    <w:uiPriority w:val="99"/>
    <w:qFormat/>
    <w:locked/>
    <w:rsid w:val="00A252CA"/>
    <w:pPr>
      <w:keepNext/>
      <w:keepLines/>
      <w:spacing w:before="340" w:after="330" w:line="576" w:lineRule="auto"/>
      <w:outlineLvl w:val="0"/>
    </w:pPr>
    <w:rPr>
      <w:b/>
      <w:kern w:val="44"/>
      <w:sz w:val="44"/>
      <w:szCs w:val="20"/>
    </w:rPr>
  </w:style>
  <w:style w:type="paragraph" w:styleId="2">
    <w:name w:val="heading 2"/>
    <w:basedOn w:val="af8"/>
    <w:next w:val="af8"/>
    <w:link w:val="20"/>
    <w:uiPriority w:val="99"/>
    <w:qFormat/>
    <w:locked/>
    <w:rsid w:val="00A252CA"/>
    <w:pPr>
      <w:keepNext/>
      <w:keepLines/>
      <w:spacing w:before="260" w:after="260" w:line="413" w:lineRule="auto"/>
      <w:outlineLvl w:val="1"/>
    </w:pPr>
    <w:rPr>
      <w:rFonts w:ascii="Cambria" w:hAnsi="Cambria"/>
      <w:b/>
      <w:sz w:val="32"/>
      <w:szCs w:val="20"/>
    </w:rPr>
  </w:style>
  <w:style w:type="paragraph" w:styleId="3">
    <w:name w:val="heading 3"/>
    <w:basedOn w:val="af8"/>
    <w:next w:val="af8"/>
    <w:link w:val="30"/>
    <w:uiPriority w:val="99"/>
    <w:qFormat/>
    <w:locked/>
    <w:rsid w:val="00943C55"/>
    <w:pPr>
      <w:keepNext/>
      <w:keepLines/>
      <w:spacing w:before="260" w:after="260" w:line="416" w:lineRule="auto"/>
      <w:outlineLvl w:val="2"/>
    </w:pPr>
    <w:rPr>
      <w:b/>
      <w:sz w:val="32"/>
      <w:szCs w:val="20"/>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character" w:customStyle="1" w:styleId="10">
    <w:name w:val="标题 1 字符"/>
    <w:link w:val="1"/>
    <w:uiPriority w:val="99"/>
    <w:locked/>
    <w:rsid w:val="009A224E"/>
    <w:rPr>
      <w:rFonts w:cs="Times New Roman"/>
      <w:b/>
      <w:kern w:val="44"/>
      <w:sz w:val="44"/>
    </w:rPr>
  </w:style>
  <w:style w:type="character" w:customStyle="1" w:styleId="20">
    <w:name w:val="标题 2 字符"/>
    <w:link w:val="2"/>
    <w:uiPriority w:val="99"/>
    <w:semiHidden/>
    <w:locked/>
    <w:rsid w:val="009A224E"/>
    <w:rPr>
      <w:rFonts w:ascii="Cambria" w:eastAsia="宋体" w:hAnsi="Cambria" w:cs="Times New Roman"/>
      <w:b/>
      <w:kern w:val="2"/>
      <w:sz w:val="32"/>
    </w:rPr>
  </w:style>
  <w:style w:type="character" w:customStyle="1" w:styleId="30">
    <w:name w:val="标题 3 字符"/>
    <w:link w:val="3"/>
    <w:uiPriority w:val="99"/>
    <w:semiHidden/>
    <w:locked/>
    <w:rsid w:val="009A224E"/>
    <w:rPr>
      <w:rFonts w:cs="Times New Roman"/>
      <w:b/>
      <w:kern w:val="2"/>
      <w:sz w:val="32"/>
    </w:rPr>
  </w:style>
  <w:style w:type="character" w:customStyle="1" w:styleId="Char">
    <w:name w:val="二级无 Char"/>
    <w:link w:val="afc"/>
    <w:uiPriority w:val="99"/>
    <w:locked/>
    <w:rsid w:val="00A252CA"/>
    <w:rPr>
      <w:rFonts w:ascii="宋体" w:eastAsia="宋体"/>
      <w:sz w:val="21"/>
      <w:lang w:val="en-US" w:eastAsia="zh-CN"/>
    </w:rPr>
  </w:style>
  <w:style w:type="character" w:customStyle="1" w:styleId="Char0">
    <w:name w:val="二级条标题 Char"/>
    <w:link w:val="a2"/>
    <w:uiPriority w:val="99"/>
    <w:locked/>
    <w:rsid w:val="00A252CA"/>
    <w:rPr>
      <w:rFonts w:ascii="黑体" w:eastAsia="黑体"/>
      <w:sz w:val="21"/>
      <w:lang w:val="en-US" w:eastAsia="zh-CN"/>
    </w:rPr>
  </w:style>
  <w:style w:type="character" w:customStyle="1" w:styleId="BalloonTextChar">
    <w:name w:val="Balloon Text Char"/>
    <w:uiPriority w:val="99"/>
    <w:locked/>
    <w:rsid w:val="00A252CA"/>
    <w:rPr>
      <w:kern w:val="2"/>
      <w:sz w:val="18"/>
    </w:rPr>
  </w:style>
  <w:style w:type="character" w:customStyle="1" w:styleId="BodyTextIndentChar">
    <w:name w:val="Body Text Indent Char"/>
    <w:uiPriority w:val="99"/>
    <w:locked/>
    <w:rsid w:val="00A252CA"/>
    <w:rPr>
      <w:rFonts w:ascii="宋体" w:eastAsia="宋体"/>
      <w:snapToGrid w:val="0"/>
      <w:sz w:val="24"/>
    </w:rPr>
  </w:style>
  <w:style w:type="character" w:styleId="afd">
    <w:name w:val="Strong"/>
    <w:uiPriority w:val="99"/>
    <w:qFormat/>
    <w:rsid w:val="00A252CA"/>
    <w:rPr>
      <w:rFonts w:cs="Times New Roman"/>
      <w:b/>
    </w:rPr>
  </w:style>
  <w:style w:type="character" w:styleId="afe">
    <w:name w:val="footnote reference"/>
    <w:uiPriority w:val="99"/>
    <w:semiHidden/>
    <w:rsid w:val="00A252CA"/>
    <w:rPr>
      <w:rFonts w:cs="Times New Roman"/>
      <w:vertAlign w:val="superscript"/>
    </w:rPr>
  </w:style>
  <w:style w:type="character" w:styleId="aff">
    <w:name w:val="page number"/>
    <w:uiPriority w:val="99"/>
    <w:rsid w:val="00A252CA"/>
    <w:rPr>
      <w:rFonts w:ascii="Times New Roman" w:eastAsia="宋体" w:hAnsi="Times New Roman" w:cs="Times New Roman"/>
      <w:sz w:val="18"/>
    </w:rPr>
  </w:style>
  <w:style w:type="character" w:styleId="aff0">
    <w:name w:val="Hyperlink"/>
    <w:uiPriority w:val="99"/>
    <w:rsid w:val="00A252CA"/>
    <w:rPr>
      <w:rFonts w:cs="Times New Roman"/>
      <w:noProof/>
      <w:color w:val="0000FF"/>
      <w:spacing w:val="0"/>
      <w:w w:val="100"/>
      <w:sz w:val="21"/>
      <w:u w:val="single"/>
      <w:lang w:val="en-US" w:eastAsia="zh-CN"/>
    </w:rPr>
  </w:style>
  <w:style w:type="character" w:styleId="aff1">
    <w:name w:val="endnote reference"/>
    <w:uiPriority w:val="99"/>
    <w:semiHidden/>
    <w:rsid w:val="00A252CA"/>
    <w:rPr>
      <w:rFonts w:cs="Times New Roman"/>
      <w:vertAlign w:val="superscript"/>
    </w:rPr>
  </w:style>
  <w:style w:type="character" w:styleId="aff2">
    <w:name w:val="FollowedHyperlink"/>
    <w:uiPriority w:val="99"/>
    <w:rsid w:val="00A252CA"/>
    <w:rPr>
      <w:rFonts w:cs="Times New Roman"/>
      <w:color w:val="800080"/>
      <w:u w:val="single"/>
    </w:rPr>
  </w:style>
  <w:style w:type="character" w:styleId="aff3">
    <w:name w:val="Emphasis"/>
    <w:uiPriority w:val="99"/>
    <w:qFormat/>
    <w:rsid w:val="00A252CA"/>
    <w:rPr>
      <w:rFonts w:cs="Times New Roman"/>
      <w:i/>
    </w:rPr>
  </w:style>
  <w:style w:type="character" w:styleId="aff4">
    <w:name w:val="annotation reference"/>
    <w:uiPriority w:val="99"/>
    <w:semiHidden/>
    <w:rsid w:val="00A252CA"/>
    <w:rPr>
      <w:rFonts w:cs="Times New Roman"/>
      <w:sz w:val="21"/>
    </w:rPr>
  </w:style>
  <w:style w:type="character" w:customStyle="1" w:styleId="FooterChar">
    <w:name w:val="Footer Char"/>
    <w:uiPriority w:val="99"/>
    <w:semiHidden/>
    <w:locked/>
    <w:rsid w:val="00A252CA"/>
    <w:rPr>
      <w:sz w:val="18"/>
    </w:rPr>
  </w:style>
  <w:style w:type="character" w:customStyle="1" w:styleId="aff5">
    <w:name w:val="发布"/>
    <w:uiPriority w:val="99"/>
    <w:rsid w:val="00A252CA"/>
    <w:rPr>
      <w:rFonts w:ascii="黑体" w:eastAsia="黑体"/>
      <w:spacing w:val="85"/>
      <w:w w:val="100"/>
      <w:position w:val="3"/>
      <w:sz w:val="28"/>
    </w:rPr>
  </w:style>
  <w:style w:type="character" w:customStyle="1" w:styleId="Char1">
    <w:name w:val="首示例 Char"/>
    <w:link w:val="aff6"/>
    <w:uiPriority w:val="99"/>
    <w:locked/>
    <w:rsid w:val="00A252CA"/>
    <w:rPr>
      <w:rFonts w:ascii="宋体"/>
      <w:kern w:val="2"/>
      <w:sz w:val="22"/>
      <w:lang w:val="en-US" w:eastAsia="zh-CN"/>
    </w:rPr>
  </w:style>
  <w:style w:type="character" w:customStyle="1" w:styleId="DocumentMapChar">
    <w:name w:val="Document Map Char"/>
    <w:uiPriority w:val="99"/>
    <w:semiHidden/>
    <w:locked/>
    <w:rsid w:val="00A252CA"/>
    <w:rPr>
      <w:sz w:val="2"/>
    </w:rPr>
  </w:style>
  <w:style w:type="character" w:customStyle="1" w:styleId="Char10">
    <w:name w:val="正文文本缩进 Char1"/>
    <w:uiPriority w:val="99"/>
    <w:locked/>
    <w:rsid w:val="00A252CA"/>
    <w:rPr>
      <w:kern w:val="2"/>
      <w:sz w:val="24"/>
    </w:rPr>
  </w:style>
  <w:style w:type="character" w:customStyle="1" w:styleId="DateChar">
    <w:name w:val="Date Char"/>
    <w:uiPriority w:val="99"/>
    <w:semiHidden/>
    <w:locked/>
    <w:rsid w:val="00A252CA"/>
    <w:rPr>
      <w:rFonts w:ascii="Calibri" w:eastAsia="宋体" w:hAnsi="Calibri"/>
      <w:kern w:val="2"/>
      <w:sz w:val="22"/>
      <w:lang w:val="en-US" w:eastAsia="zh-CN"/>
    </w:rPr>
  </w:style>
  <w:style w:type="character" w:customStyle="1" w:styleId="BodyTextIndentChar1">
    <w:name w:val="Body Text Indent Char1"/>
    <w:uiPriority w:val="99"/>
    <w:semiHidden/>
    <w:locked/>
    <w:rsid w:val="00A252CA"/>
    <w:rPr>
      <w:sz w:val="24"/>
    </w:rPr>
  </w:style>
  <w:style w:type="character" w:customStyle="1" w:styleId="CommentSubjectChar">
    <w:name w:val="Comment Subject Char"/>
    <w:uiPriority w:val="99"/>
    <w:semiHidden/>
    <w:locked/>
    <w:rsid w:val="00A252CA"/>
    <w:rPr>
      <w:b/>
      <w:sz w:val="24"/>
    </w:rPr>
  </w:style>
  <w:style w:type="character" w:customStyle="1" w:styleId="CommentTextChar">
    <w:name w:val="Comment Text Char"/>
    <w:uiPriority w:val="99"/>
    <w:semiHidden/>
    <w:locked/>
    <w:rsid w:val="00A252CA"/>
    <w:rPr>
      <w:sz w:val="24"/>
    </w:rPr>
  </w:style>
  <w:style w:type="character" w:customStyle="1" w:styleId="Char2">
    <w:name w:val="附录公式 Char"/>
    <w:link w:val="aff7"/>
    <w:uiPriority w:val="99"/>
    <w:locked/>
    <w:rsid w:val="00A252CA"/>
    <w:rPr>
      <w:rFonts w:ascii="宋体"/>
      <w:sz w:val="21"/>
      <w:lang w:val="en-US" w:eastAsia="zh-CN"/>
    </w:rPr>
  </w:style>
  <w:style w:type="character" w:customStyle="1" w:styleId="FootnoteTextChar">
    <w:name w:val="Footnote Text Char"/>
    <w:uiPriority w:val="99"/>
    <w:semiHidden/>
    <w:locked/>
    <w:rsid w:val="00A252CA"/>
    <w:rPr>
      <w:rFonts w:eastAsia="宋体"/>
      <w:sz w:val="18"/>
      <w:lang w:val="en-US" w:eastAsia="zh-CN"/>
    </w:rPr>
  </w:style>
  <w:style w:type="character" w:customStyle="1" w:styleId="HeaderChar">
    <w:name w:val="Header Char"/>
    <w:uiPriority w:val="99"/>
    <w:semiHidden/>
    <w:locked/>
    <w:rsid w:val="00A252CA"/>
    <w:rPr>
      <w:sz w:val="18"/>
    </w:rPr>
  </w:style>
  <w:style w:type="character" w:styleId="aff8">
    <w:name w:val="Placeholder Text"/>
    <w:uiPriority w:val="99"/>
    <w:semiHidden/>
    <w:rsid w:val="00A252CA"/>
    <w:rPr>
      <w:rFonts w:cs="Times New Roman"/>
      <w:color w:val="808080"/>
    </w:rPr>
  </w:style>
  <w:style w:type="character" w:customStyle="1" w:styleId="PlainTextChar">
    <w:name w:val="Plain Text Char"/>
    <w:uiPriority w:val="99"/>
    <w:locked/>
    <w:rsid w:val="00A252CA"/>
    <w:rPr>
      <w:rFonts w:ascii="宋体" w:hAnsi="Courier New"/>
      <w:kern w:val="2"/>
      <w:sz w:val="21"/>
    </w:rPr>
  </w:style>
  <w:style w:type="character" w:customStyle="1" w:styleId="Char3">
    <w:name w:val="段 Char"/>
    <w:link w:val="aff9"/>
    <w:uiPriority w:val="99"/>
    <w:locked/>
    <w:rsid w:val="00A252CA"/>
    <w:rPr>
      <w:rFonts w:ascii="宋体"/>
      <w:sz w:val="22"/>
      <w:lang w:val="en-US" w:eastAsia="zh-CN"/>
    </w:rPr>
  </w:style>
  <w:style w:type="character" w:customStyle="1" w:styleId="EndnoteTextChar">
    <w:name w:val="Endnote Text Char"/>
    <w:uiPriority w:val="99"/>
    <w:semiHidden/>
    <w:locked/>
    <w:rsid w:val="00A252CA"/>
    <w:rPr>
      <w:sz w:val="24"/>
    </w:rPr>
  </w:style>
  <w:style w:type="character" w:customStyle="1" w:styleId="Char4">
    <w:name w:val="一级条标题 Char"/>
    <w:link w:val="a1"/>
    <w:uiPriority w:val="99"/>
    <w:locked/>
    <w:rsid w:val="00A252CA"/>
    <w:rPr>
      <w:rFonts w:ascii="黑体" w:eastAsia="黑体"/>
      <w:sz w:val="22"/>
      <w:lang w:val="en-US" w:eastAsia="zh-CN"/>
    </w:rPr>
  </w:style>
  <w:style w:type="character" w:customStyle="1" w:styleId="TitleChar">
    <w:name w:val="Title Char"/>
    <w:uiPriority w:val="99"/>
    <w:locked/>
    <w:rsid w:val="00A252CA"/>
    <w:rPr>
      <w:rFonts w:ascii="Cambria" w:eastAsia="宋体" w:hAnsi="Cambria"/>
      <w:b/>
      <w:kern w:val="2"/>
      <w:sz w:val="32"/>
      <w:lang w:val="en-US" w:eastAsia="zh-CN"/>
    </w:rPr>
  </w:style>
  <w:style w:type="paragraph" w:customStyle="1" w:styleId="a7">
    <w:name w:val="附录图标题"/>
    <w:basedOn w:val="af8"/>
    <w:next w:val="aff9"/>
    <w:uiPriority w:val="99"/>
    <w:rsid w:val="00A252CA"/>
    <w:pPr>
      <w:numPr>
        <w:ilvl w:val="1"/>
        <w:numId w:val="1"/>
      </w:numPr>
      <w:tabs>
        <w:tab w:val="left" w:pos="363"/>
      </w:tabs>
      <w:spacing w:beforeLines="50" w:afterLines="50"/>
      <w:jc w:val="center"/>
    </w:pPr>
    <w:rPr>
      <w:rFonts w:ascii="黑体" w:eastAsia="黑体"/>
      <w:szCs w:val="21"/>
    </w:rPr>
  </w:style>
  <w:style w:type="paragraph" w:styleId="5">
    <w:name w:val="index 5"/>
    <w:basedOn w:val="af8"/>
    <w:next w:val="af8"/>
    <w:uiPriority w:val="99"/>
    <w:rsid w:val="00A252CA"/>
    <w:pPr>
      <w:ind w:left="1050" w:hanging="210"/>
      <w:jc w:val="left"/>
    </w:pPr>
    <w:rPr>
      <w:rFonts w:ascii="Calibri" w:hAnsi="Calibri"/>
      <w:sz w:val="20"/>
      <w:szCs w:val="20"/>
    </w:rPr>
  </w:style>
  <w:style w:type="paragraph" w:styleId="31">
    <w:name w:val="index 3"/>
    <w:basedOn w:val="af8"/>
    <w:next w:val="af8"/>
    <w:uiPriority w:val="99"/>
    <w:rsid w:val="00A252CA"/>
    <w:pPr>
      <w:ind w:left="630" w:hanging="210"/>
      <w:jc w:val="left"/>
    </w:pPr>
    <w:rPr>
      <w:rFonts w:ascii="Calibri" w:hAnsi="Calibri"/>
      <w:sz w:val="20"/>
      <w:szCs w:val="20"/>
    </w:rPr>
  </w:style>
  <w:style w:type="paragraph" w:styleId="11">
    <w:name w:val="index 1"/>
    <w:basedOn w:val="af8"/>
    <w:next w:val="aff9"/>
    <w:uiPriority w:val="99"/>
    <w:rsid w:val="00A252CA"/>
    <w:pPr>
      <w:tabs>
        <w:tab w:val="right" w:leader="dot" w:pos="9299"/>
      </w:tabs>
      <w:jc w:val="left"/>
    </w:pPr>
    <w:rPr>
      <w:rFonts w:ascii="宋体"/>
      <w:szCs w:val="21"/>
    </w:rPr>
  </w:style>
  <w:style w:type="paragraph" w:styleId="affa">
    <w:name w:val="index heading"/>
    <w:basedOn w:val="af8"/>
    <w:next w:val="11"/>
    <w:uiPriority w:val="99"/>
    <w:rsid w:val="00A252CA"/>
    <w:pPr>
      <w:spacing w:before="120" w:after="120"/>
      <w:jc w:val="center"/>
    </w:pPr>
    <w:rPr>
      <w:rFonts w:ascii="Calibri" w:hAnsi="Calibri"/>
      <w:b/>
      <w:bCs/>
      <w:iCs/>
      <w:szCs w:val="20"/>
    </w:rPr>
  </w:style>
  <w:style w:type="paragraph" w:customStyle="1" w:styleId="affb">
    <w:name w:val="示例内容"/>
    <w:uiPriority w:val="99"/>
    <w:rsid w:val="00A252CA"/>
    <w:pPr>
      <w:ind w:firstLineChars="200" w:firstLine="200"/>
    </w:pPr>
    <w:rPr>
      <w:rFonts w:ascii="宋体"/>
      <w:sz w:val="18"/>
      <w:szCs w:val="18"/>
    </w:rPr>
  </w:style>
  <w:style w:type="paragraph" w:customStyle="1" w:styleId="affc">
    <w:name w:val="正文图标题"/>
    <w:next w:val="aff9"/>
    <w:uiPriority w:val="99"/>
    <w:rsid w:val="00A252CA"/>
    <w:pPr>
      <w:tabs>
        <w:tab w:val="left" w:pos="360"/>
      </w:tabs>
      <w:spacing w:beforeLines="50" w:afterLines="50"/>
      <w:jc w:val="center"/>
    </w:pPr>
    <w:rPr>
      <w:rFonts w:ascii="黑体" w:eastAsia="黑体"/>
      <w:sz w:val="21"/>
    </w:rPr>
  </w:style>
  <w:style w:type="paragraph" w:styleId="affd">
    <w:name w:val="annotation text"/>
    <w:basedOn w:val="af8"/>
    <w:link w:val="affe"/>
    <w:uiPriority w:val="99"/>
    <w:semiHidden/>
    <w:rsid w:val="00A252CA"/>
    <w:pPr>
      <w:jc w:val="left"/>
    </w:pPr>
    <w:rPr>
      <w:sz w:val="24"/>
      <w:szCs w:val="20"/>
    </w:rPr>
  </w:style>
  <w:style w:type="character" w:customStyle="1" w:styleId="affe">
    <w:name w:val="批注文字 字符"/>
    <w:link w:val="affd"/>
    <w:uiPriority w:val="99"/>
    <w:semiHidden/>
    <w:locked/>
    <w:rsid w:val="009A224E"/>
    <w:rPr>
      <w:rFonts w:cs="Times New Roman"/>
      <w:kern w:val="2"/>
      <w:sz w:val="24"/>
    </w:rPr>
  </w:style>
  <w:style w:type="paragraph" w:styleId="afff">
    <w:name w:val="Balloon Text"/>
    <w:basedOn w:val="af8"/>
    <w:link w:val="afff0"/>
    <w:uiPriority w:val="99"/>
    <w:rsid w:val="00A252CA"/>
    <w:rPr>
      <w:sz w:val="2"/>
      <w:szCs w:val="20"/>
    </w:rPr>
  </w:style>
  <w:style w:type="character" w:customStyle="1" w:styleId="afff0">
    <w:name w:val="批注框文本 字符"/>
    <w:link w:val="afff"/>
    <w:uiPriority w:val="99"/>
    <w:semiHidden/>
    <w:locked/>
    <w:rsid w:val="009A224E"/>
    <w:rPr>
      <w:rFonts w:cs="Times New Roman"/>
      <w:kern w:val="2"/>
      <w:sz w:val="2"/>
    </w:rPr>
  </w:style>
  <w:style w:type="paragraph" w:styleId="6">
    <w:name w:val="toc 6"/>
    <w:basedOn w:val="af8"/>
    <w:next w:val="af8"/>
    <w:uiPriority w:val="99"/>
    <w:semiHidden/>
    <w:rsid w:val="00A252CA"/>
    <w:pPr>
      <w:tabs>
        <w:tab w:val="right" w:leader="dot" w:pos="9241"/>
      </w:tabs>
      <w:ind w:firstLineChars="400" w:firstLine="403"/>
      <w:jc w:val="left"/>
    </w:pPr>
    <w:rPr>
      <w:rFonts w:ascii="宋体"/>
      <w:szCs w:val="21"/>
    </w:rPr>
  </w:style>
  <w:style w:type="paragraph" w:styleId="21">
    <w:name w:val="toc 2"/>
    <w:basedOn w:val="af8"/>
    <w:next w:val="af8"/>
    <w:uiPriority w:val="99"/>
    <w:semiHidden/>
    <w:rsid w:val="00A252CA"/>
    <w:pPr>
      <w:tabs>
        <w:tab w:val="right" w:leader="dot" w:pos="9241"/>
      </w:tabs>
    </w:pPr>
    <w:rPr>
      <w:rFonts w:ascii="宋体"/>
      <w:szCs w:val="21"/>
    </w:rPr>
  </w:style>
  <w:style w:type="paragraph" w:styleId="afff1">
    <w:name w:val="Document Map"/>
    <w:basedOn w:val="af8"/>
    <w:link w:val="afff2"/>
    <w:uiPriority w:val="99"/>
    <w:semiHidden/>
    <w:rsid w:val="00A252CA"/>
    <w:pPr>
      <w:shd w:val="clear" w:color="auto" w:fill="000080"/>
    </w:pPr>
    <w:rPr>
      <w:sz w:val="2"/>
      <w:szCs w:val="20"/>
    </w:rPr>
  </w:style>
  <w:style w:type="character" w:customStyle="1" w:styleId="afff2">
    <w:name w:val="文档结构图 字符"/>
    <w:link w:val="afff1"/>
    <w:uiPriority w:val="99"/>
    <w:semiHidden/>
    <w:locked/>
    <w:rsid w:val="009A224E"/>
    <w:rPr>
      <w:rFonts w:cs="Times New Roman"/>
      <w:kern w:val="2"/>
      <w:sz w:val="2"/>
    </w:rPr>
  </w:style>
  <w:style w:type="paragraph" w:styleId="7">
    <w:name w:val="toc 7"/>
    <w:basedOn w:val="af8"/>
    <w:next w:val="af8"/>
    <w:uiPriority w:val="99"/>
    <w:semiHidden/>
    <w:rsid w:val="00A252CA"/>
    <w:pPr>
      <w:tabs>
        <w:tab w:val="right" w:leader="dot" w:pos="9241"/>
      </w:tabs>
      <w:ind w:firstLineChars="500" w:firstLine="505"/>
      <w:jc w:val="left"/>
    </w:pPr>
    <w:rPr>
      <w:rFonts w:ascii="宋体"/>
      <w:szCs w:val="21"/>
    </w:rPr>
  </w:style>
  <w:style w:type="paragraph" w:styleId="afff3">
    <w:name w:val="endnote text"/>
    <w:basedOn w:val="af8"/>
    <w:link w:val="afff4"/>
    <w:uiPriority w:val="99"/>
    <w:semiHidden/>
    <w:rsid w:val="00A252CA"/>
    <w:pPr>
      <w:snapToGrid w:val="0"/>
      <w:jc w:val="left"/>
    </w:pPr>
    <w:rPr>
      <w:sz w:val="24"/>
      <w:szCs w:val="20"/>
    </w:rPr>
  </w:style>
  <w:style w:type="character" w:customStyle="1" w:styleId="afff4">
    <w:name w:val="尾注文本 字符"/>
    <w:link w:val="afff3"/>
    <w:uiPriority w:val="99"/>
    <w:semiHidden/>
    <w:locked/>
    <w:rsid w:val="009A224E"/>
    <w:rPr>
      <w:rFonts w:cs="Times New Roman"/>
      <w:kern w:val="2"/>
      <w:sz w:val="24"/>
    </w:rPr>
  </w:style>
  <w:style w:type="paragraph" w:styleId="afff5">
    <w:name w:val="caption"/>
    <w:basedOn w:val="af8"/>
    <w:next w:val="af8"/>
    <w:uiPriority w:val="99"/>
    <w:qFormat/>
    <w:rsid w:val="00A252CA"/>
    <w:pPr>
      <w:spacing w:before="152" w:after="160"/>
    </w:pPr>
    <w:rPr>
      <w:rFonts w:ascii="Arial" w:eastAsia="黑体" w:hAnsi="Arial" w:cs="Arial"/>
      <w:sz w:val="20"/>
      <w:szCs w:val="20"/>
    </w:rPr>
  </w:style>
  <w:style w:type="paragraph" w:styleId="afff6">
    <w:name w:val="Body Text Indent"/>
    <w:basedOn w:val="af8"/>
    <w:link w:val="afff7"/>
    <w:uiPriority w:val="99"/>
    <w:rsid w:val="00A252CA"/>
    <w:pPr>
      <w:tabs>
        <w:tab w:val="left" w:pos="9360"/>
      </w:tabs>
      <w:adjustRightInd w:val="0"/>
      <w:snapToGrid w:val="0"/>
      <w:spacing w:line="500" w:lineRule="exact"/>
      <w:ind w:firstLineChars="200" w:firstLine="560"/>
    </w:pPr>
    <w:rPr>
      <w:sz w:val="24"/>
      <w:szCs w:val="20"/>
    </w:rPr>
  </w:style>
  <w:style w:type="character" w:customStyle="1" w:styleId="afff7">
    <w:name w:val="正文文本缩进 字符"/>
    <w:link w:val="afff6"/>
    <w:uiPriority w:val="99"/>
    <w:semiHidden/>
    <w:locked/>
    <w:rsid w:val="009A224E"/>
    <w:rPr>
      <w:rFonts w:cs="Times New Roman"/>
      <w:kern w:val="2"/>
      <w:sz w:val="24"/>
    </w:rPr>
  </w:style>
  <w:style w:type="paragraph" w:styleId="8">
    <w:name w:val="toc 8"/>
    <w:basedOn w:val="af8"/>
    <w:next w:val="af8"/>
    <w:uiPriority w:val="99"/>
    <w:semiHidden/>
    <w:rsid w:val="00A252CA"/>
    <w:pPr>
      <w:tabs>
        <w:tab w:val="right" w:leader="dot" w:pos="9241"/>
      </w:tabs>
      <w:ind w:firstLineChars="600" w:firstLine="607"/>
      <w:jc w:val="left"/>
    </w:pPr>
    <w:rPr>
      <w:rFonts w:ascii="宋体"/>
      <w:szCs w:val="21"/>
    </w:rPr>
  </w:style>
  <w:style w:type="paragraph" w:styleId="4">
    <w:name w:val="toc 4"/>
    <w:basedOn w:val="af8"/>
    <w:next w:val="af8"/>
    <w:uiPriority w:val="99"/>
    <w:semiHidden/>
    <w:rsid w:val="00A252CA"/>
    <w:pPr>
      <w:tabs>
        <w:tab w:val="right" w:leader="dot" w:pos="9241"/>
      </w:tabs>
      <w:ind w:firstLineChars="200" w:firstLine="198"/>
      <w:jc w:val="left"/>
    </w:pPr>
    <w:rPr>
      <w:rFonts w:ascii="宋体"/>
      <w:szCs w:val="21"/>
    </w:rPr>
  </w:style>
  <w:style w:type="paragraph" w:styleId="9">
    <w:name w:val="toc 9"/>
    <w:basedOn w:val="af8"/>
    <w:next w:val="af8"/>
    <w:uiPriority w:val="99"/>
    <w:semiHidden/>
    <w:rsid w:val="00A252CA"/>
    <w:pPr>
      <w:ind w:left="1470"/>
      <w:jc w:val="left"/>
    </w:pPr>
    <w:rPr>
      <w:sz w:val="20"/>
      <w:szCs w:val="20"/>
    </w:rPr>
  </w:style>
  <w:style w:type="paragraph" w:customStyle="1" w:styleId="afff8">
    <w:name w:val="附录三级无"/>
    <w:basedOn w:val="afff9"/>
    <w:uiPriority w:val="99"/>
    <w:rsid w:val="00A252CA"/>
    <w:pPr>
      <w:spacing w:beforeLines="0" w:afterLines="0"/>
    </w:pPr>
    <w:rPr>
      <w:rFonts w:ascii="宋体" w:eastAsia="宋体"/>
      <w:szCs w:val="21"/>
    </w:rPr>
  </w:style>
  <w:style w:type="paragraph" w:styleId="ab">
    <w:name w:val="footnote text"/>
    <w:basedOn w:val="af8"/>
    <w:link w:val="afffa"/>
    <w:uiPriority w:val="99"/>
    <w:rsid w:val="00A252CA"/>
    <w:pPr>
      <w:numPr>
        <w:numId w:val="2"/>
      </w:numPr>
      <w:tabs>
        <w:tab w:val="left" w:pos="0"/>
      </w:tabs>
      <w:snapToGrid w:val="0"/>
      <w:jc w:val="left"/>
    </w:pPr>
    <w:rPr>
      <w:kern w:val="0"/>
      <w:sz w:val="18"/>
      <w:szCs w:val="20"/>
    </w:rPr>
  </w:style>
  <w:style w:type="character" w:customStyle="1" w:styleId="afffa">
    <w:name w:val="脚注文本 字符"/>
    <w:link w:val="ab"/>
    <w:uiPriority w:val="99"/>
    <w:semiHidden/>
    <w:locked/>
    <w:rsid w:val="009A224E"/>
    <w:rPr>
      <w:rFonts w:eastAsia="宋体" w:cs="Times New Roman"/>
      <w:sz w:val="18"/>
      <w:lang w:val="en-US" w:eastAsia="zh-CN"/>
    </w:rPr>
  </w:style>
  <w:style w:type="paragraph" w:customStyle="1" w:styleId="afffb">
    <w:name w:val="图表脚注说明"/>
    <w:basedOn w:val="af8"/>
    <w:uiPriority w:val="99"/>
    <w:rsid w:val="00A252CA"/>
    <w:pPr>
      <w:ind w:left="544" w:hanging="181"/>
    </w:pPr>
    <w:rPr>
      <w:rFonts w:ascii="宋体"/>
      <w:sz w:val="18"/>
      <w:szCs w:val="18"/>
    </w:rPr>
  </w:style>
  <w:style w:type="paragraph" w:styleId="22">
    <w:name w:val="index 2"/>
    <w:basedOn w:val="af8"/>
    <w:next w:val="af8"/>
    <w:uiPriority w:val="99"/>
    <w:rsid w:val="00A252CA"/>
    <w:pPr>
      <w:ind w:left="420" w:hanging="210"/>
      <w:jc w:val="left"/>
    </w:pPr>
    <w:rPr>
      <w:rFonts w:ascii="Calibri" w:hAnsi="Calibri"/>
      <w:sz w:val="20"/>
      <w:szCs w:val="20"/>
    </w:rPr>
  </w:style>
  <w:style w:type="paragraph" w:customStyle="1" w:styleId="afffc">
    <w:name w:val="终结线"/>
    <w:basedOn w:val="af8"/>
    <w:uiPriority w:val="99"/>
    <w:rsid w:val="00A252CA"/>
    <w:pPr>
      <w:framePr w:hSpace="181" w:vSpace="181" w:wrap="around" w:vAnchor="text" w:hAnchor="margin" w:xAlign="center" w:y="285"/>
    </w:pPr>
  </w:style>
  <w:style w:type="paragraph" w:customStyle="1" w:styleId="afffd">
    <w:name w:val="附录四级条标题"/>
    <w:basedOn w:val="afff9"/>
    <w:next w:val="aff9"/>
    <w:uiPriority w:val="99"/>
    <w:rsid w:val="00A252CA"/>
    <w:pPr>
      <w:numPr>
        <w:ilvl w:val="5"/>
      </w:numPr>
      <w:outlineLvl w:val="5"/>
    </w:pPr>
  </w:style>
  <w:style w:type="paragraph" w:styleId="80">
    <w:name w:val="index 8"/>
    <w:basedOn w:val="af8"/>
    <w:next w:val="af8"/>
    <w:uiPriority w:val="99"/>
    <w:rsid w:val="00A252CA"/>
    <w:pPr>
      <w:ind w:left="1680" w:hanging="210"/>
      <w:jc w:val="left"/>
    </w:pPr>
    <w:rPr>
      <w:rFonts w:ascii="Calibri" w:hAnsi="Calibri"/>
      <w:sz w:val="20"/>
      <w:szCs w:val="20"/>
    </w:rPr>
  </w:style>
  <w:style w:type="paragraph" w:styleId="32">
    <w:name w:val="toc 3"/>
    <w:basedOn w:val="af8"/>
    <w:next w:val="af8"/>
    <w:uiPriority w:val="99"/>
    <w:semiHidden/>
    <w:rsid w:val="00A252CA"/>
    <w:pPr>
      <w:tabs>
        <w:tab w:val="right" w:leader="dot" w:pos="9241"/>
      </w:tabs>
      <w:spacing w:line="360" w:lineRule="auto"/>
      <w:ind w:firstLineChars="100" w:firstLine="210"/>
      <w:jc w:val="left"/>
    </w:pPr>
    <w:rPr>
      <w:rFonts w:ascii="宋体"/>
      <w:szCs w:val="21"/>
    </w:rPr>
  </w:style>
  <w:style w:type="paragraph" w:styleId="afffe">
    <w:name w:val="header"/>
    <w:basedOn w:val="af8"/>
    <w:link w:val="affff"/>
    <w:uiPriority w:val="99"/>
    <w:rsid w:val="00A252CA"/>
    <w:pPr>
      <w:snapToGrid w:val="0"/>
      <w:jc w:val="left"/>
    </w:pPr>
    <w:rPr>
      <w:sz w:val="18"/>
      <w:szCs w:val="20"/>
    </w:rPr>
  </w:style>
  <w:style w:type="character" w:customStyle="1" w:styleId="affff">
    <w:name w:val="页眉 字符"/>
    <w:link w:val="afffe"/>
    <w:uiPriority w:val="99"/>
    <w:semiHidden/>
    <w:locked/>
    <w:rsid w:val="009A224E"/>
    <w:rPr>
      <w:rFonts w:cs="Times New Roman"/>
      <w:kern w:val="2"/>
      <w:sz w:val="18"/>
    </w:rPr>
  </w:style>
  <w:style w:type="paragraph" w:styleId="70">
    <w:name w:val="index 7"/>
    <w:basedOn w:val="af8"/>
    <w:next w:val="af8"/>
    <w:uiPriority w:val="99"/>
    <w:rsid w:val="00A252CA"/>
    <w:pPr>
      <w:ind w:left="1470" w:hanging="210"/>
      <w:jc w:val="left"/>
    </w:pPr>
    <w:rPr>
      <w:rFonts w:ascii="Calibri" w:hAnsi="Calibri"/>
      <w:sz w:val="20"/>
      <w:szCs w:val="20"/>
    </w:rPr>
  </w:style>
  <w:style w:type="paragraph" w:customStyle="1" w:styleId="affff0">
    <w:name w:val="图的脚注"/>
    <w:next w:val="aff9"/>
    <w:uiPriority w:val="99"/>
    <w:rsid w:val="00A252CA"/>
    <w:pPr>
      <w:widowControl w:val="0"/>
      <w:ind w:leftChars="200" w:left="840" w:hangingChars="200" w:hanging="420"/>
      <w:jc w:val="both"/>
    </w:pPr>
    <w:rPr>
      <w:rFonts w:ascii="宋体"/>
      <w:sz w:val="18"/>
    </w:rPr>
  </w:style>
  <w:style w:type="paragraph" w:customStyle="1" w:styleId="af0">
    <w:name w:val="附录表标题"/>
    <w:basedOn w:val="af8"/>
    <w:next w:val="aff9"/>
    <w:uiPriority w:val="99"/>
    <w:rsid w:val="00A252CA"/>
    <w:pPr>
      <w:numPr>
        <w:ilvl w:val="1"/>
        <w:numId w:val="4"/>
      </w:numPr>
      <w:tabs>
        <w:tab w:val="left" w:pos="180"/>
      </w:tabs>
      <w:spacing w:beforeLines="50" w:afterLines="50"/>
      <w:jc w:val="center"/>
    </w:pPr>
    <w:rPr>
      <w:rFonts w:ascii="黑体" w:eastAsia="黑体"/>
      <w:szCs w:val="21"/>
    </w:rPr>
  </w:style>
  <w:style w:type="paragraph" w:customStyle="1" w:styleId="affff1">
    <w:name w:val="其他实施日期"/>
    <w:basedOn w:val="affff2"/>
    <w:uiPriority w:val="99"/>
    <w:rsid w:val="00A252CA"/>
    <w:pPr>
      <w:framePr w:wrap="around"/>
    </w:pPr>
  </w:style>
  <w:style w:type="paragraph" w:styleId="50">
    <w:name w:val="toc 5"/>
    <w:basedOn w:val="af8"/>
    <w:next w:val="af8"/>
    <w:uiPriority w:val="99"/>
    <w:semiHidden/>
    <w:rsid w:val="00A252CA"/>
    <w:pPr>
      <w:tabs>
        <w:tab w:val="right" w:leader="dot" w:pos="9241"/>
      </w:tabs>
      <w:ind w:firstLineChars="300" w:firstLine="300"/>
      <w:jc w:val="left"/>
    </w:pPr>
    <w:rPr>
      <w:rFonts w:ascii="宋体"/>
      <w:szCs w:val="21"/>
    </w:rPr>
  </w:style>
  <w:style w:type="paragraph" w:customStyle="1" w:styleId="af7">
    <w:name w:val="附录数字编号列项（二级）"/>
    <w:uiPriority w:val="99"/>
    <w:rsid w:val="00A252CA"/>
    <w:pPr>
      <w:numPr>
        <w:ilvl w:val="1"/>
        <w:numId w:val="5"/>
      </w:numPr>
      <w:tabs>
        <w:tab w:val="left" w:pos="840"/>
      </w:tabs>
    </w:pPr>
    <w:rPr>
      <w:rFonts w:ascii="宋体"/>
      <w:sz w:val="21"/>
    </w:rPr>
  </w:style>
  <w:style w:type="paragraph" w:styleId="60">
    <w:name w:val="index 6"/>
    <w:basedOn w:val="af8"/>
    <w:next w:val="af8"/>
    <w:uiPriority w:val="99"/>
    <w:rsid w:val="00A252CA"/>
    <w:pPr>
      <w:ind w:left="1260" w:hanging="210"/>
      <w:jc w:val="left"/>
    </w:pPr>
    <w:rPr>
      <w:rFonts w:ascii="Calibri" w:hAnsi="Calibri"/>
      <w:sz w:val="20"/>
      <w:szCs w:val="20"/>
    </w:rPr>
  </w:style>
  <w:style w:type="paragraph" w:styleId="40">
    <w:name w:val="index 4"/>
    <w:basedOn w:val="af8"/>
    <w:next w:val="af8"/>
    <w:uiPriority w:val="99"/>
    <w:rsid w:val="00A252CA"/>
    <w:pPr>
      <w:ind w:left="840" w:hanging="210"/>
      <w:jc w:val="left"/>
    </w:pPr>
    <w:rPr>
      <w:rFonts w:ascii="Calibri" w:hAnsi="Calibri"/>
      <w:sz w:val="20"/>
      <w:szCs w:val="20"/>
    </w:rPr>
  </w:style>
  <w:style w:type="paragraph" w:styleId="affff3">
    <w:name w:val="footer"/>
    <w:basedOn w:val="af8"/>
    <w:link w:val="affff4"/>
    <w:uiPriority w:val="99"/>
    <w:rsid w:val="00A252CA"/>
    <w:pPr>
      <w:snapToGrid w:val="0"/>
      <w:ind w:rightChars="100" w:right="210"/>
      <w:jc w:val="right"/>
    </w:pPr>
    <w:rPr>
      <w:sz w:val="18"/>
      <w:szCs w:val="20"/>
    </w:rPr>
  </w:style>
  <w:style w:type="character" w:customStyle="1" w:styleId="affff4">
    <w:name w:val="页脚 字符"/>
    <w:link w:val="affff3"/>
    <w:uiPriority w:val="99"/>
    <w:semiHidden/>
    <w:locked/>
    <w:rsid w:val="009A224E"/>
    <w:rPr>
      <w:rFonts w:cs="Times New Roman"/>
      <w:kern w:val="2"/>
      <w:sz w:val="18"/>
    </w:rPr>
  </w:style>
  <w:style w:type="paragraph" w:customStyle="1" w:styleId="23">
    <w:name w:val="封面标准名称2"/>
    <w:basedOn w:val="affff5"/>
    <w:uiPriority w:val="99"/>
    <w:rsid w:val="00A252CA"/>
    <w:pPr>
      <w:framePr w:wrap="around" w:y="4469"/>
      <w:spacing w:beforeLines="630"/>
    </w:pPr>
  </w:style>
  <w:style w:type="paragraph" w:styleId="affff6">
    <w:name w:val="Date"/>
    <w:basedOn w:val="af8"/>
    <w:next w:val="af8"/>
    <w:link w:val="affff7"/>
    <w:uiPriority w:val="99"/>
    <w:semiHidden/>
    <w:rsid w:val="00A252CA"/>
    <w:pPr>
      <w:ind w:leftChars="2500" w:left="100"/>
    </w:pPr>
    <w:rPr>
      <w:sz w:val="24"/>
      <w:szCs w:val="20"/>
    </w:rPr>
  </w:style>
  <w:style w:type="character" w:customStyle="1" w:styleId="affff7">
    <w:name w:val="日期 字符"/>
    <w:link w:val="affff6"/>
    <w:uiPriority w:val="99"/>
    <w:semiHidden/>
    <w:locked/>
    <w:rsid w:val="009A224E"/>
    <w:rPr>
      <w:rFonts w:cs="Times New Roman"/>
      <w:kern w:val="2"/>
      <w:sz w:val="24"/>
    </w:rPr>
  </w:style>
  <w:style w:type="paragraph" w:customStyle="1" w:styleId="af5">
    <w:name w:val="附录二级条标题"/>
    <w:basedOn w:val="af8"/>
    <w:next w:val="aff9"/>
    <w:uiPriority w:val="99"/>
    <w:rsid w:val="00A252CA"/>
    <w:pPr>
      <w:widowControl/>
      <w:numPr>
        <w:ilvl w:val="3"/>
        <w:numId w:val="3"/>
      </w:numPr>
      <w:wordWrap w:val="0"/>
      <w:overflowPunct w:val="0"/>
      <w:autoSpaceDE w:val="0"/>
      <w:autoSpaceDN w:val="0"/>
      <w:spacing w:beforeLines="50" w:afterLines="50"/>
      <w:textAlignment w:val="baseline"/>
      <w:outlineLvl w:val="3"/>
    </w:pPr>
    <w:rPr>
      <w:rFonts w:ascii="黑体" w:eastAsia="黑体"/>
      <w:kern w:val="21"/>
      <w:szCs w:val="20"/>
    </w:rPr>
  </w:style>
  <w:style w:type="paragraph" w:styleId="affff8">
    <w:name w:val="Title"/>
    <w:basedOn w:val="af8"/>
    <w:next w:val="af8"/>
    <w:link w:val="affff9"/>
    <w:uiPriority w:val="99"/>
    <w:qFormat/>
    <w:locked/>
    <w:rsid w:val="00A252CA"/>
    <w:pPr>
      <w:spacing w:before="240" w:after="60"/>
      <w:jc w:val="center"/>
      <w:outlineLvl w:val="0"/>
    </w:pPr>
    <w:rPr>
      <w:rFonts w:ascii="Cambria" w:hAnsi="Cambria"/>
      <w:b/>
      <w:sz w:val="32"/>
      <w:szCs w:val="20"/>
    </w:rPr>
  </w:style>
  <w:style w:type="character" w:customStyle="1" w:styleId="affff9">
    <w:name w:val="标题 字符"/>
    <w:link w:val="affff8"/>
    <w:uiPriority w:val="99"/>
    <w:locked/>
    <w:rsid w:val="009A224E"/>
    <w:rPr>
      <w:rFonts w:ascii="Cambria" w:hAnsi="Cambria" w:cs="Times New Roman"/>
      <w:b/>
      <w:kern w:val="2"/>
      <w:sz w:val="32"/>
    </w:rPr>
  </w:style>
  <w:style w:type="paragraph" w:styleId="affffa">
    <w:name w:val="Plain Text"/>
    <w:basedOn w:val="af8"/>
    <w:link w:val="affffb"/>
    <w:uiPriority w:val="99"/>
    <w:rsid w:val="00A252CA"/>
    <w:rPr>
      <w:rFonts w:ascii="宋体" w:hAnsi="Courier New"/>
      <w:szCs w:val="20"/>
    </w:rPr>
  </w:style>
  <w:style w:type="character" w:customStyle="1" w:styleId="affffb">
    <w:name w:val="纯文本 字符"/>
    <w:link w:val="affffa"/>
    <w:uiPriority w:val="99"/>
    <w:semiHidden/>
    <w:locked/>
    <w:rsid w:val="009A224E"/>
    <w:rPr>
      <w:rFonts w:ascii="宋体" w:hAnsi="Courier New" w:cs="Times New Roman"/>
      <w:kern w:val="2"/>
      <w:sz w:val="21"/>
    </w:rPr>
  </w:style>
  <w:style w:type="paragraph" w:styleId="90">
    <w:name w:val="index 9"/>
    <w:basedOn w:val="af8"/>
    <w:next w:val="af8"/>
    <w:uiPriority w:val="99"/>
    <w:rsid w:val="00A252CA"/>
    <w:pPr>
      <w:ind w:left="1890" w:hanging="210"/>
      <w:jc w:val="left"/>
    </w:pPr>
    <w:rPr>
      <w:rFonts w:ascii="Calibri" w:hAnsi="Calibri"/>
      <w:sz w:val="20"/>
      <w:szCs w:val="20"/>
    </w:rPr>
  </w:style>
  <w:style w:type="paragraph" w:styleId="affffc">
    <w:name w:val="annotation subject"/>
    <w:basedOn w:val="affd"/>
    <w:next w:val="affd"/>
    <w:link w:val="affffd"/>
    <w:uiPriority w:val="99"/>
    <w:semiHidden/>
    <w:rsid w:val="00A252CA"/>
    <w:rPr>
      <w:b/>
    </w:rPr>
  </w:style>
  <w:style w:type="character" w:customStyle="1" w:styleId="affffd">
    <w:name w:val="批注主题 字符"/>
    <w:link w:val="affffc"/>
    <w:uiPriority w:val="99"/>
    <w:semiHidden/>
    <w:locked/>
    <w:rsid w:val="009A224E"/>
    <w:rPr>
      <w:rFonts w:cs="Times New Roman"/>
      <w:b/>
      <w:kern w:val="2"/>
      <w:sz w:val="24"/>
    </w:rPr>
  </w:style>
  <w:style w:type="paragraph" w:customStyle="1" w:styleId="affffe">
    <w:name w:val="其他发布日期"/>
    <w:basedOn w:val="afffff"/>
    <w:uiPriority w:val="99"/>
    <w:rsid w:val="00A252CA"/>
    <w:pPr>
      <w:framePr w:wrap="around" w:vAnchor="page" w:hAnchor="text" w:x="1419"/>
    </w:pPr>
  </w:style>
  <w:style w:type="paragraph" w:customStyle="1" w:styleId="afffff0">
    <w:name w:val="附录四级无"/>
    <w:basedOn w:val="afffd"/>
    <w:uiPriority w:val="99"/>
    <w:rsid w:val="00A252CA"/>
    <w:pPr>
      <w:spacing w:beforeLines="0" w:afterLines="0"/>
    </w:pPr>
    <w:rPr>
      <w:rFonts w:ascii="宋体" w:eastAsia="宋体"/>
      <w:szCs w:val="21"/>
    </w:rPr>
  </w:style>
  <w:style w:type="paragraph" w:styleId="12">
    <w:name w:val="toc 1"/>
    <w:basedOn w:val="af8"/>
    <w:next w:val="af8"/>
    <w:uiPriority w:val="99"/>
    <w:semiHidden/>
    <w:rsid w:val="00A252CA"/>
    <w:pPr>
      <w:tabs>
        <w:tab w:val="right" w:leader="dot" w:pos="9241"/>
      </w:tabs>
      <w:spacing w:beforeLines="25" w:afterLines="25"/>
      <w:jc w:val="left"/>
    </w:pPr>
    <w:rPr>
      <w:rFonts w:ascii="宋体"/>
      <w:szCs w:val="21"/>
    </w:rPr>
  </w:style>
  <w:style w:type="paragraph" w:customStyle="1" w:styleId="ac">
    <w:name w:val="字母编号列项（一级）"/>
    <w:uiPriority w:val="99"/>
    <w:rsid w:val="00A252CA"/>
    <w:pPr>
      <w:numPr>
        <w:numId w:val="6"/>
      </w:numPr>
      <w:tabs>
        <w:tab w:val="left" w:pos="840"/>
      </w:tabs>
      <w:jc w:val="both"/>
    </w:pPr>
    <w:rPr>
      <w:rFonts w:ascii="宋体"/>
      <w:sz w:val="21"/>
    </w:rPr>
  </w:style>
  <w:style w:type="paragraph" w:customStyle="1" w:styleId="aff9">
    <w:name w:val="段"/>
    <w:link w:val="Char3"/>
    <w:uiPriority w:val="99"/>
    <w:rsid w:val="00A252CA"/>
    <w:pPr>
      <w:tabs>
        <w:tab w:val="center" w:pos="4201"/>
        <w:tab w:val="right" w:leader="dot" w:pos="9298"/>
      </w:tabs>
      <w:autoSpaceDE w:val="0"/>
      <w:autoSpaceDN w:val="0"/>
      <w:ind w:firstLineChars="200" w:firstLine="420"/>
      <w:jc w:val="both"/>
    </w:pPr>
    <w:rPr>
      <w:rFonts w:ascii="宋体"/>
      <w:sz w:val="22"/>
    </w:rPr>
  </w:style>
  <w:style w:type="paragraph" w:customStyle="1" w:styleId="a4">
    <w:name w:val="四级条标题"/>
    <w:basedOn w:val="a3"/>
    <w:next w:val="aff9"/>
    <w:uiPriority w:val="99"/>
    <w:rsid w:val="00A252CA"/>
    <w:pPr>
      <w:numPr>
        <w:ilvl w:val="4"/>
      </w:numPr>
      <w:outlineLvl w:val="5"/>
    </w:pPr>
  </w:style>
  <w:style w:type="paragraph" w:customStyle="1" w:styleId="afffff1">
    <w:name w:val="目次、标准名称标题"/>
    <w:basedOn w:val="af8"/>
    <w:next w:val="aff9"/>
    <w:uiPriority w:val="99"/>
    <w:rsid w:val="00A252CA"/>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d">
    <w:name w:val="数字编号列项（二级）"/>
    <w:uiPriority w:val="99"/>
    <w:rsid w:val="00A252CA"/>
    <w:pPr>
      <w:numPr>
        <w:ilvl w:val="1"/>
        <w:numId w:val="6"/>
      </w:numPr>
      <w:tabs>
        <w:tab w:val="left" w:pos="1260"/>
      </w:tabs>
      <w:jc w:val="both"/>
    </w:pPr>
    <w:rPr>
      <w:rFonts w:ascii="宋体"/>
      <w:sz w:val="21"/>
    </w:rPr>
  </w:style>
  <w:style w:type="paragraph" w:customStyle="1" w:styleId="afffff2">
    <w:name w:val="标准书脚_奇数页"/>
    <w:uiPriority w:val="99"/>
    <w:rsid w:val="00A252CA"/>
    <w:pPr>
      <w:spacing w:before="120"/>
      <w:ind w:right="198"/>
      <w:jc w:val="right"/>
    </w:pPr>
    <w:rPr>
      <w:rFonts w:ascii="宋体"/>
      <w:sz w:val="18"/>
      <w:szCs w:val="18"/>
    </w:rPr>
  </w:style>
  <w:style w:type="paragraph" w:customStyle="1" w:styleId="24">
    <w:name w:val="封面标准号2"/>
    <w:uiPriority w:val="99"/>
    <w:rsid w:val="00A252CA"/>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3">
    <w:name w:val="标准书眉_奇数页"/>
    <w:next w:val="af8"/>
    <w:uiPriority w:val="99"/>
    <w:rsid w:val="00A252CA"/>
    <w:pPr>
      <w:tabs>
        <w:tab w:val="center" w:pos="4154"/>
        <w:tab w:val="right" w:pos="8306"/>
      </w:tabs>
      <w:spacing w:after="220"/>
      <w:jc w:val="right"/>
    </w:pPr>
    <w:rPr>
      <w:rFonts w:ascii="黑体" w:eastAsia="黑体"/>
      <w:sz w:val="21"/>
      <w:szCs w:val="21"/>
    </w:rPr>
  </w:style>
  <w:style w:type="paragraph" w:customStyle="1" w:styleId="afffff4">
    <w:name w:val="注×："/>
    <w:uiPriority w:val="99"/>
    <w:rsid w:val="00A252CA"/>
    <w:pPr>
      <w:widowControl w:val="0"/>
      <w:autoSpaceDE w:val="0"/>
      <w:autoSpaceDN w:val="0"/>
      <w:ind w:left="811" w:hanging="448"/>
      <w:jc w:val="both"/>
    </w:pPr>
    <w:rPr>
      <w:rFonts w:ascii="宋体"/>
      <w:sz w:val="18"/>
      <w:szCs w:val="18"/>
    </w:rPr>
  </w:style>
  <w:style w:type="paragraph" w:customStyle="1" w:styleId="a9">
    <w:name w:val="列项●（二级）"/>
    <w:uiPriority w:val="99"/>
    <w:rsid w:val="00A252CA"/>
    <w:pPr>
      <w:numPr>
        <w:ilvl w:val="1"/>
        <w:numId w:val="8"/>
      </w:numPr>
      <w:tabs>
        <w:tab w:val="left" w:pos="760"/>
        <w:tab w:val="left" w:pos="840"/>
      </w:tabs>
      <w:jc w:val="both"/>
    </w:pPr>
    <w:rPr>
      <w:rFonts w:ascii="宋体"/>
      <w:sz w:val="21"/>
    </w:rPr>
  </w:style>
  <w:style w:type="paragraph" w:customStyle="1" w:styleId="a2">
    <w:name w:val="二级条标题"/>
    <w:basedOn w:val="a1"/>
    <w:next w:val="aff9"/>
    <w:link w:val="Char0"/>
    <w:uiPriority w:val="99"/>
    <w:rsid w:val="00A252CA"/>
    <w:pPr>
      <w:numPr>
        <w:ilvl w:val="2"/>
      </w:numPr>
      <w:spacing w:before="50" w:after="50"/>
      <w:ind w:left="851"/>
      <w:outlineLvl w:val="3"/>
    </w:pPr>
    <w:rPr>
      <w:sz w:val="21"/>
    </w:rPr>
  </w:style>
  <w:style w:type="paragraph" w:customStyle="1" w:styleId="afffff5">
    <w:name w:val="示例×："/>
    <w:basedOn w:val="a0"/>
    <w:uiPriority w:val="99"/>
    <w:rsid w:val="00A252CA"/>
    <w:pPr>
      <w:numPr>
        <w:numId w:val="0"/>
      </w:numPr>
      <w:spacing w:beforeLines="0" w:afterLines="0"/>
      <w:ind w:firstLine="363"/>
      <w:outlineLvl w:val="9"/>
    </w:pPr>
    <w:rPr>
      <w:rFonts w:ascii="宋体" w:eastAsia="宋体"/>
      <w:sz w:val="18"/>
      <w:szCs w:val="18"/>
    </w:rPr>
  </w:style>
  <w:style w:type="paragraph" w:customStyle="1" w:styleId="a1">
    <w:name w:val="一级条标题"/>
    <w:next w:val="aff9"/>
    <w:link w:val="Char4"/>
    <w:uiPriority w:val="99"/>
    <w:rsid w:val="00A252CA"/>
    <w:pPr>
      <w:numPr>
        <w:ilvl w:val="1"/>
        <w:numId w:val="7"/>
      </w:numPr>
      <w:spacing w:beforeLines="50" w:afterLines="50"/>
      <w:outlineLvl w:val="2"/>
    </w:pPr>
    <w:rPr>
      <w:rFonts w:ascii="黑体" w:eastAsia="黑体"/>
      <w:sz w:val="22"/>
    </w:rPr>
  </w:style>
  <w:style w:type="paragraph" w:customStyle="1" w:styleId="a3">
    <w:name w:val="三级条标题"/>
    <w:basedOn w:val="a2"/>
    <w:next w:val="aff9"/>
    <w:uiPriority w:val="99"/>
    <w:rsid w:val="00A252CA"/>
    <w:pPr>
      <w:numPr>
        <w:ilvl w:val="3"/>
      </w:numPr>
      <w:ind w:left="0"/>
      <w:outlineLvl w:val="4"/>
    </w:pPr>
  </w:style>
  <w:style w:type="paragraph" w:customStyle="1" w:styleId="a8">
    <w:name w:val="列项——（一级）"/>
    <w:uiPriority w:val="99"/>
    <w:rsid w:val="00A252CA"/>
    <w:pPr>
      <w:widowControl w:val="0"/>
      <w:numPr>
        <w:numId w:val="8"/>
      </w:numPr>
      <w:jc w:val="both"/>
    </w:pPr>
    <w:rPr>
      <w:rFonts w:ascii="宋体"/>
      <w:sz w:val="21"/>
    </w:rPr>
  </w:style>
  <w:style w:type="paragraph" w:customStyle="1" w:styleId="a0">
    <w:name w:val="章标题"/>
    <w:next w:val="aff9"/>
    <w:uiPriority w:val="99"/>
    <w:rsid w:val="00A252CA"/>
    <w:pPr>
      <w:numPr>
        <w:numId w:val="7"/>
      </w:numPr>
      <w:spacing w:beforeLines="100" w:afterLines="100"/>
      <w:jc w:val="both"/>
      <w:outlineLvl w:val="1"/>
    </w:pPr>
    <w:rPr>
      <w:rFonts w:ascii="黑体" w:eastAsia="黑体"/>
      <w:sz w:val="21"/>
    </w:rPr>
  </w:style>
  <w:style w:type="paragraph" w:customStyle="1" w:styleId="a5">
    <w:name w:val="五级条标题"/>
    <w:basedOn w:val="a4"/>
    <w:next w:val="aff9"/>
    <w:uiPriority w:val="99"/>
    <w:rsid w:val="00A252CA"/>
    <w:pPr>
      <w:numPr>
        <w:ilvl w:val="5"/>
      </w:numPr>
      <w:outlineLvl w:val="6"/>
    </w:pPr>
  </w:style>
  <w:style w:type="paragraph" w:customStyle="1" w:styleId="afffff6">
    <w:name w:val="示例"/>
    <w:next w:val="affb"/>
    <w:uiPriority w:val="99"/>
    <w:rsid w:val="00A252CA"/>
    <w:pPr>
      <w:widowControl w:val="0"/>
      <w:ind w:firstLine="363"/>
      <w:jc w:val="both"/>
    </w:pPr>
    <w:rPr>
      <w:rFonts w:ascii="宋体"/>
      <w:sz w:val="18"/>
      <w:szCs w:val="18"/>
    </w:rPr>
  </w:style>
  <w:style w:type="paragraph" w:customStyle="1" w:styleId="afffff7">
    <w:name w:val="注："/>
    <w:next w:val="aff9"/>
    <w:uiPriority w:val="99"/>
    <w:rsid w:val="00A252CA"/>
    <w:pPr>
      <w:widowControl w:val="0"/>
      <w:autoSpaceDE w:val="0"/>
      <w:autoSpaceDN w:val="0"/>
      <w:ind w:left="726" w:hanging="363"/>
      <w:jc w:val="both"/>
    </w:pPr>
    <w:rPr>
      <w:rFonts w:ascii="宋体"/>
      <w:sz w:val="18"/>
      <w:szCs w:val="18"/>
    </w:rPr>
  </w:style>
  <w:style w:type="paragraph" w:customStyle="1" w:styleId="aa">
    <w:name w:val="列项◆（三级）"/>
    <w:basedOn w:val="af8"/>
    <w:uiPriority w:val="99"/>
    <w:rsid w:val="00A252CA"/>
    <w:pPr>
      <w:numPr>
        <w:ilvl w:val="2"/>
        <w:numId w:val="8"/>
      </w:numPr>
      <w:tabs>
        <w:tab w:val="left" w:pos="1678"/>
      </w:tabs>
    </w:pPr>
    <w:rPr>
      <w:rFonts w:ascii="宋体"/>
      <w:szCs w:val="21"/>
    </w:rPr>
  </w:style>
  <w:style w:type="paragraph" w:customStyle="1" w:styleId="ae">
    <w:name w:val="编号列项（三级）"/>
    <w:uiPriority w:val="99"/>
    <w:rsid w:val="00A252CA"/>
    <w:pPr>
      <w:numPr>
        <w:ilvl w:val="2"/>
        <w:numId w:val="6"/>
      </w:numPr>
      <w:tabs>
        <w:tab w:val="left" w:pos="0"/>
      </w:tabs>
    </w:pPr>
    <w:rPr>
      <w:rFonts w:ascii="宋体"/>
      <w:sz w:val="21"/>
    </w:rPr>
  </w:style>
  <w:style w:type="paragraph" w:customStyle="1" w:styleId="afc">
    <w:name w:val="二级无"/>
    <w:basedOn w:val="a2"/>
    <w:link w:val="Char"/>
    <w:uiPriority w:val="99"/>
    <w:rsid w:val="00A252CA"/>
    <w:pPr>
      <w:spacing w:beforeLines="0" w:afterLines="0"/>
      <w:ind w:left="0"/>
    </w:pPr>
    <w:rPr>
      <w:rFonts w:ascii="宋体" w:eastAsia="宋体"/>
    </w:rPr>
  </w:style>
  <w:style w:type="paragraph" w:customStyle="1" w:styleId="afffff8">
    <w:name w:val="注：（正文）"/>
    <w:basedOn w:val="afffff7"/>
    <w:next w:val="aff9"/>
    <w:uiPriority w:val="99"/>
    <w:rsid w:val="00A252CA"/>
  </w:style>
  <w:style w:type="paragraph" w:customStyle="1" w:styleId="a">
    <w:name w:val="注×：（正文）"/>
    <w:uiPriority w:val="99"/>
    <w:rsid w:val="00A252CA"/>
    <w:pPr>
      <w:numPr>
        <w:numId w:val="9"/>
      </w:numPr>
      <w:jc w:val="both"/>
    </w:pPr>
    <w:rPr>
      <w:rFonts w:ascii="宋体"/>
      <w:sz w:val="18"/>
      <w:szCs w:val="18"/>
    </w:rPr>
  </w:style>
  <w:style w:type="paragraph" w:customStyle="1" w:styleId="afffff9">
    <w:name w:val="标准标志"/>
    <w:next w:val="af8"/>
    <w:uiPriority w:val="99"/>
    <w:rsid w:val="00A252CA"/>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ffa">
    <w:name w:val="标准称谓"/>
    <w:next w:val="af8"/>
    <w:uiPriority w:val="99"/>
    <w:rsid w:val="00A252CA"/>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afffffb">
    <w:name w:val="标准书脚_偶数页"/>
    <w:uiPriority w:val="99"/>
    <w:rsid w:val="00A252CA"/>
    <w:pPr>
      <w:spacing w:before="120"/>
      <w:ind w:left="221"/>
    </w:pPr>
    <w:rPr>
      <w:rFonts w:ascii="宋体"/>
      <w:sz w:val="18"/>
      <w:szCs w:val="18"/>
    </w:rPr>
  </w:style>
  <w:style w:type="paragraph" w:customStyle="1" w:styleId="afffffc">
    <w:name w:val="标准书眉_偶数页"/>
    <w:basedOn w:val="afffff3"/>
    <w:next w:val="af8"/>
    <w:uiPriority w:val="99"/>
    <w:rsid w:val="00A252CA"/>
    <w:pPr>
      <w:jc w:val="left"/>
    </w:pPr>
  </w:style>
  <w:style w:type="paragraph" w:customStyle="1" w:styleId="afffffd">
    <w:name w:val="标准书眉一"/>
    <w:uiPriority w:val="99"/>
    <w:rsid w:val="00A252CA"/>
    <w:pPr>
      <w:jc w:val="both"/>
    </w:pPr>
  </w:style>
  <w:style w:type="paragraph" w:customStyle="1" w:styleId="afffffe">
    <w:name w:val="参考文献"/>
    <w:basedOn w:val="af8"/>
    <w:next w:val="aff9"/>
    <w:uiPriority w:val="99"/>
    <w:rsid w:val="00A252C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
    <w:name w:val="参考文献、索引标题"/>
    <w:basedOn w:val="af8"/>
    <w:next w:val="aff9"/>
    <w:uiPriority w:val="99"/>
    <w:rsid w:val="00A252CA"/>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0">
    <w:name w:val="发布部门"/>
    <w:next w:val="aff9"/>
    <w:uiPriority w:val="99"/>
    <w:rsid w:val="00A252CA"/>
    <w:pPr>
      <w:framePr w:w="7938" w:h="1134" w:hRule="exact" w:hSpace="125" w:vSpace="181" w:wrap="around" w:vAnchor="page" w:hAnchor="page" w:x="2150" w:y="14630" w:anchorLock="1"/>
      <w:jc w:val="center"/>
    </w:pPr>
    <w:rPr>
      <w:rFonts w:ascii="宋体"/>
      <w:b/>
      <w:spacing w:val="20"/>
      <w:w w:val="135"/>
      <w:sz w:val="28"/>
    </w:rPr>
  </w:style>
  <w:style w:type="paragraph" w:customStyle="1" w:styleId="afffff">
    <w:name w:val="发布日期"/>
    <w:uiPriority w:val="99"/>
    <w:rsid w:val="00A252CA"/>
    <w:pPr>
      <w:framePr w:w="3997" w:h="471" w:hRule="exact" w:vSpace="181" w:wrap="around" w:hAnchor="page" w:x="7089" w:y="14097" w:anchorLock="1"/>
    </w:pPr>
    <w:rPr>
      <w:rFonts w:eastAsia="黑体"/>
      <w:sz w:val="28"/>
    </w:rPr>
  </w:style>
  <w:style w:type="paragraph" w:customStyle="1" w:styleId="13">
    <w:name w:val="1"/>
    <w:basedOn w:val="af8"/>
    <w:next w:val="affffa"/>
    <w:uiPriority w:val="99"/>
    <w:rsid w:val="00A252CA"/>
    <w:rPr>
      <w:rFonts w:ascii="宋体" w:hAnsi="Courier New"/>
      <w:sz w:val="28"/>
      <w:szCs w:val="20"/>
    </w:rPr>
  </w:style>
  <w:style w:type="paragraph" w:customStyle="1" w:styleId="affffff1">
    <w:name w:val="封面标准代替信息"/>
    <w:uiPriority w:val="99"/>
    <w:rsid w:val="00A252CA"/>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CharCharChar1CharCharChar1CharCharCharChar1">
    <w:name w:val="Char Char Char1 Char Char Char1 Char Char Char Char1"/>
    <w:basedOn w:val="af8"/>
    <w:uiPriority w:val="99"/>
    <w:semiHidden/>
    <w:rsid w:val="00A252CA"/>
  </w:style>
  <w:style w:type="paragraph" w:customStyle="1" w:styleId="14">
    <w:name w:val="封面标准号1"/>
    <w:uiPriority w:val="99"/>
    <w:rsid w:val="00A252CA"/>
    <w:pPr>
      <w:widowControl w:val="0"/>
      <w:kinsoku w:val="0"/>
      <w:overflowPunct w:val="0"/>
      <w:autoSpaceDE w:val="0"/>
      <w:autoSpaceDN w:val="0"/>
      <w:spacing w:before="308"/>
      <w:jc w:val="right"/>
      <w:textAlignment w:val="center"/>
    </w:pPr>
    <w:rPr>
      <w:sz w:val="28"/>
    </w:rPr>
  </w:style>
  <w:style w:type="paragraph" w:customStyle="1" w:styleId="affff5">
    <w:name w:val="封面标准名称"/>
    <w:uiPriority w:val="99"/>
    <w:rsid w:val="00A252CA"/>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Char11">
    <w:name w:val="Char1"/>
    <w:basedOn w:val="af8"/>
    <w:uiPriority w:val="99"/>
    <w:rsid w:val="00A252CA"/>
    <w:pPr>
      <w:ind w:left="833" w:hanging="408"/>
    </w:pPr>
    <w:rPr>
      <w:sz w:val="24"/>
    </w:rPr>
  </w:style>
  <w:style w:type="paragraph" w:customStyle="1" w:styleId="affffff2">
    <w:name w:val="封面标准英文名称"/>
    <w:basedOn w:val="affff5"/>
    <w:uiPriority w:val="99"/>
    <w:rsid w:val="00A252CA"/>
    <w:pPr>
      <w:framePr w:wrap="around"/>
      <w:spacing w:before="370" w:line="400" w:lineRule="exact"/>
    </w:pPr>
    <w:rPr>
      <w:rFonts w:ascii="Times New Roman"/>
      <w:sz w:val="28"/>
      <w:szCs w:val="28"/>
    </w:rPr>
  </w:style>
  <w:style w:type="paragraph" w:styleId="affffff3">
    <w:name w:val="List Paragraph"/>
    <w:basedOn w:val="af8"/>
    <w:uiPriority w:val="99"/>
    <w:qFormat/>
    <w:rsid w:val="00A252CA"/>
    <w:pPr>
      <w:ind w:firstLineChars="200" w:firstLine="420"/>
    </w:pPr>
    <w:rPr>
      <w:rFonts w:ascii="Calibri" w:hAnsi="Calibri"/>
      <w:szCs w:val="22"/>
    </w:rPr>
  </w:style>
  <w:style w:type="paragraph" w:customStyle="1" w:styleId="affffff4">
    <w:name w:val="三级无"/>
    <w:basedOn w:val="a3"/>
    <w:uiPriority w:val="99"/>
    <w:rsid w:val="00A252CA"/>
    <w:pPr>
      <w:spacing w:beforeLines="0" w:afterLines="0"/>
    </w:pPr>
    <w:rPr>
      <w:rFonts w:ascii="宋体" w:eastAsia="宋体"/>
    </w:rPr>
  </w:style>
  <w:style w:type="paragraph" w:customStyle="1" w:styleId="affffff5">
    <w:name w:val="封面一致性程度标识"/>
    <w:basedOn w:val="affffff2"/>
    <w:uiPriority w:val="99"/>
    <w:rsid w:val="00A252CA"/>
    <w:pPr>
      <w:framePr w:wrap="around"/>
      <w:spacing w:before="440"/>
    </w:pPr>
    <w:rPr>
      <w:rFonts w:ascii="宋体" w:eastAsia="宋体"/>
    </w:rPr>
  </w:style>
  <w:style w:type="paragraph" w:customStyle="1" w:styleId="affff2">
    <w:name w:val="实施日期"/>
    <w:basedOn w:val="afffff"/>
    <w:uiPriority w:val="99"/>
    <w:rsid w:val="00A252CA"/>
    <w:pPr>
      <w:framePr w:wrap="around" w:vAnchor="page" w:hAnchor="text"/>
      <w:jc w:val="right"/>
    </w:pPr>
  </w:style>
  <w:style w:type="paragraph" w:customStyle="1" w:styleId="affffff6">
    <w:name w:val="封面标准文稿类别"/>
    <w:basedOn w:val="affffff5"/>
    <w:uiPriority w:val="99"/>
    <w:rsid w:val="00A252CA"/>
    <w:pPr>
      <w:framePr w:wrap="around"/>
      <w:spacing w:after="160" w:line="240" w:lineRule="auto"/>
    </w:pPr>
    <w:rPr>
      <w:sz w:val="24"/>
    </w:rPr>
  </w:style>
  <w:style w:type="paragraph" w:customStyle="1" w:styleId="affffff7">
    <w:name w:val="封面标准文稿编辑信息"/>
    <w:basedOn w:val="affffff6"/>
    <w:uiPriority w:val="99"/>
    <w:rsid w:val="00A252CA"/>
    <w:pPr>
      <w:framePr w:wrap="around"/>
      <w:spacing w:before="180" w:line="180" w:lineRule="exact"/>
    </w:pPr>
    <w:rPr>
      <w:sz w:val="21"/>
    </w:rPr>
  </w:style>
  <w:style w:type="paragraph" w:customStyle="1" w:styleId="15">
    <w:name w:val="修订1"/>
    <w:uiPriority w:val="99"/>
    <w:semiHidden/>
    <w:rsid w:val="00A252CA"/>
    <w:rPr>
      <w:kern w:val="2"/>
      <w:sz w:val="21"/>
      <w:szCs w:val="24"/>
    </w:rPr>
  </w:style>
  <w:style w:type="paragraph" w:customStyle="1" w:styleId="affffff8">
    <w:name w:val="封面正文"/>
    <w:uiPriority w:val="99"/>
    <w:rsid w:val="00A252CA"/>
    <w:pPr>
      <w:jc w:val="both"/>
    </w:pPr>
  </w:style>
  <w:style w:type="paragraph" w:customStyle="1" w:styleId="af2">
    <w:name w:val="附录标识"/>
    <w:basedOn w:val="af8"/>
    <w:next w:val="aff9"/>
    <w:uiPriority w:val="99"/>
    <w:rsid w:val="00A252CA"/>
    <w:pPr>
      <w:keepNext/>
      <w:widowControl/>
      <w:numPr>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affffff9">
    <w:name w:val="附录标题"/>
    <w:basedOn w:val="aff9"/>
    <w:next w:val="aff9"/>
    <w:uiPriority w:val="99"/>
    <w:rsid w:val="00A252CA"/>
    <w:pPr>
      <w:ind w:firstLineChars="0" w:firstLine="0"/>
      <w:jc w:val="center"/>
    </w:pPr>
    <w:rPr>
      <w:rFonts w:ascii="黑体" w:eastAsia="黑体"/>
    </w:rPr>
  </w:style>
  <w:style w:type="paragraph" w:customStyle="1" w:styleId="affffffa">
    <w:name w:val="图标脚注说明"/>
    <w:basedOn w:val="aff9"/>
    <w:uiPriority w:val="99"/>
    <w:rsid w:val="00A252CA"/>
    <w:pPr>
      <w:ind w:left="840" w:firstLineChars="0" w:hanging="420"/>
    </w:pPr>
    <w:rPr>
      <w:sz w:val="18"/>
      <w:szCs w:val="18"/>
    </w:rPr>
  </w:style>
  <w:style w:type="paragraph" w:customStyle="1" w:styleId="af">
    <w:name w:val="附录表标号"/>
    <w:basedOn w:val="af8"/>
    <w:next w:val="aff9"/>
    <w:uiPriority w:val="99"/>
    <w:rsid w:val="00A252CA"/>
    <w:pPr>
      <w:numPr>
        <w:numId w:val="4"/>
      </w:numPr>
      <w:tabs>
        <w:tab w:val="left" w:pos="0"/>
      </w:tabs>
      <w:spacing w:line="14" w:lineRule="exact"/>
      <w:ind w:left="811" w:hanging="448"/>
      <w:jc w:val="center"/>
      <w:outlineLvl w:val="0"/>
    </w:pPr>
    <w:rPr>
      <w:color w:val="FFFFFF"/>
    </w:rPr>
  </w:style>
  <w:style w:type="paragraph" w:customStyle="1" w:styleId="affffffb">
    <w:name w:val="附录二级无"/>
    <w:basedOn w:val="af5"/>
    <w:uiPriority w:val="99"/>
    <w:rsid w:val="00A252CA"/>
    <w:pPr>
      <w:spacing w:beforeLines="0" w:afterLines="0"/>
    </w:pPr>
    <w:rPr>
      <w:rFonts w:ascii="宋体" w:eastAsia="宋体"/>
      <w:szCs w:val="21"/>
    </w:rPr>
  </w:style>
  <w:style w:type="paragraph" w:customStyle="1" w:styleId="affffffc">
    <w:name w:val="五级无"/>
    <w:basedOn w:val="a5"/>
    <w:uiPriority w:val="99"/>
    <w:rsid w:val="00A252CA"/>
    <w:pPr>
      <w:spacing w:beforeLines="0" w:afterLines="0"/>
    </w:pPr>
    <w:rPr>
      <w:rFonts w:ascii="宋体" w:eastAsia="宋体"/>
    </w:rPr>
  </w:style>
  <w:style w:type="paragraph" w:customStyle="1" w:styleId="aff7">
    <w:name w:val="附录公式"/>
    <w:basedOn w:val="aff9"/>
    <w:next w:val="aff9"/>
    <w:link w:val="Char2"/>
    <w:uiPriority w:val="99"/>
    <w:rsid w:val="00A252CA"/>
    <w:rPr>
      <w:sz w:val="21"/>
    </w:rPr>
  </w:style>
  <w:style w:type="paragraph" w:customStyle="1" w:styleId="affffffd">
    <w:name w:val="文献分类号"/>
    <w:uiPriority w:val="99"/>
    <w:rsid w:val="00A252CA"/>
    <w:pPr>
      <w:framePr w:hSpace="180" w:vSpace="180" w:wrap="around" w:hAnchor="margin" w:y="1" w:anchorLock="1"/>
      <w:widowControl w:val="0"/>
      <w:textAlignment w:val="center"/>
    </w:pPr>
    <w:rPr>
      <w:rFonts w:ascii="黑体" w:eastAsia="黑体"/>
      <w:sz w:val="21"/>
      <w:szCs w:val="21"/>
    </w:rPr>
  </w:style>
  <w:style w:type="paragraph" w:customStyle="1" w:styleId="affffffe">
    <w:name w:val="附录公式编号制表符"/>
    <w:basedOn w:val="af8"/>
    <w:next w:val="aff9"/>
    <w:uiPriority w:val="99"/>
    <w:rsid w:val="00A252CA"/>
    <w:pPr>
      <w:widowControl/>
      <w:tabs>
        <w:tab w:val="center" w:pos="4201"/>
        <w:tab w:val="right" w:leader="dot" w:pos="9298"/>
      </w:tabs>
      <w:autoSpaceDE w:val="0"/>
      <w:autoSpaceDN w:val="0"/>
    </w:pPr>
    <w:rPr>
      <w:rFonts w:ascii="宋体"/>
      <w:noProof/>
      <w:kern w:val="0"/>
      <w:szCs w:val="20"/>
    </w:rPr>
  </w:style>
  <w:style w:type="paragraph" w:customStyle="1" w:styleId="af1">
    <w:name w:val="正文表标题"/>
    <w:next w:val="aff9"/>
    <w:uiPriority w:val="99"/>
    <w:rsid w:val="00A252CA"/>
    <w:pPr>
      <w:numPr>
        <w:numId w:val="10"/>
      </w:numPr>
      <w:spacing w:beforeLines="50" w:afterLines="50"/>
      <w:jc w:val="center"/>
    </w:pPr>
    <w:rPr>
      <w:rFonts w:ascii="黑体" w:eastAsia="黑体"/>
      <w:sz w:val="21"/>
    </w:rPr>
  </w:style>
  <w:style w:type="paragraph" w:customStyle="1" w:styleId="afff9">
    <w:name w:val="附录三级条标题"/>
    <w:basedOn w:val="af5"/>
    <w:next w:val="aff9"/>
    <w:uiPriority w:val="99"/>
    <w:rsid w:val="00A252CA"/>
    <w:pPr>
      <w:numPr>
        <w:ilvl w:val="0"/>
        <w:numId w:val="0"/>
      </w:numPr>
      <w:outlineLvl w:val="4"/>
    </w:pPr>
  </w:style>
  <w:style w:type="paragraph" w:customStyle="1" w:styleId="a6">
    <w:name w:val="附录图标号"/>
    <w:basedOn w:val="af8"/>
    <w:uiPriority w:val="99"/>
    <w:rsid w:val="00A252CA"/>
    <w:pPr>
      <w:keepNext/>
      <w:pageBreakBefore/>
      <w:widowControl/>
      <w:numPr>
        <w:numId w:val="1"/>
      </w:numPr>
      <w:spacing w:line="14" w:lineRule="exact"/>
      <w:ind w:firstLine="363"/>
      <w:jc w:val="center"/>
      <w:outlineLvl w:val="0"/>
    </w:pPr>
    <w:rPr>
      <w:color w:val="FFFFFF"/>
    </w:rPr>
  </w:style>
  <w:style w:type="paragraph" w:customStyle="1" w:styleId="25">
    <w:name w:val="封面标准英文名称2"/>
    <w:basedOn w:val="affffff2"/>
    <w:uiPriority w:val="99"/>
    <w:rsid w:val="00A252CA"/>
    <w:pPr>
      <w:framePr w:wrap="around" w:y="4469"/>
    </w:pPr>
  </w:style>
  <w:style w:type="paragraph" w:customStyle="1" w:styleId="afffffff">
    <w:name w:val="附录五级条标题"/>
    <w:basedOn w:val="afffd"/>
    <w:next w:val="aff9"/>
    <w:uiPriority w:val="99"/>
    <w:rsid w:val="00A252CA"/>
    <w:pPr>
      <w:numPr>
        <w:ilvl w:val="6"/>
      </w:numPr>
      <w:outlineLvl w:val="6"/>
    </w:pPr>
  </w:style>
  <w:style w:type="paragraph" w:customStyle="1" w:styleId="26">
    <w:name w:val="封面一致性程度标识2"/>
    <w:basedOn w:val="affffff5"/>
    <w:uiPriority w:val="99"/>
    <w:rsid w:val="00A252CA"/>
    <w:pPr>
      <w:framePr w:wrap="around" w:y="4469"/>
    </w:pPr>
  </w:style>
  <w:style w:type="paragraph" w:customStyle="1" w:styleId="afffffff0">
    <w:name w:val="附录五级无"/>
    <w:basedOn w:val="afffffff"/>
    <w:uiPriority w:val="99"/>
    <w:rsid w:val="00A252CA"/>
    <w:pPr>
      <w:spacing w:beforeLines="0" w:afterLines="0"/>
    </w:pPr>
    <w:rPr>
      <w:rFonts w:ascii="宋体" w:eastAsia="宋体"/>
      <w:szCs w:val="21"/>
    </w:rPr>
  </w:style>
  <w:style w:type="paragraph" w:customStyle="1" w:styleId="af3">
    <w:name w:val="附录章标题"/>
    <w:next w:val="aff9"/>
    <w:uiPriority w:val="99"/>
    <w:rsid w:val="00A252CA"/>
    <w:pPr>
      <w:numPr>
        <w:ilvl w:val="1"/>
        <w:numId w:val="3"/>
      </w:num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4">
    <w:name w:val="附录一级条标题"/>
    <w:basedOn w:val="af3"/>
    <w:next w:val="aff9"/>
    <w:uiPriority w:val="99"/>
    <w:rsid w:val="00A252CA"/>
    <w:pPr>
      <w:numPr>
        <w:ilvl w:val="2"/>
      </w:numPr>
      <w:autoSpaceDN w:val="0"/>
      <w:spacing w:beforeLines="50" w:afterLines="50"/>
      <w:outlineLvl w:val="2"/>
    </w:pPr>
  </w:style>
  <w:style w:type="paragraph" w:customStyle="1" w:styleId="afffffff1">
    <w:name w:val="附录一级无"/>
    <w:basedOn w:val="af4"/>
    <w:uiPriority w:val="99"/>
    <w:rsid w:val="00A252CA"/>
    <w:pPr>
      <w:spacing w:beforeLines="0" w:afterLines="0"/>
    </w:pPr>
    <w:rPr>
      <w:rFonts w:ascii="宋体" w:eastAsia="宋体"/>
      <w:szCs w:val="21"/>
    </w:rPr>
  </w:style>
  <w:style w:type="paragraph" w:customStyle="1" w:styleId="Char5">
    <w:name w:val="Char"/>
    <w:basedOn w:val="af8"/>
    <w:uiPriority w:val="99"/>
    <w:rsid w:val="00A252CA"/>
    <w:pPr>
      <w:ind w:firstLine="363"/>
    </w:pPr>
    <w:rPr>
      <w:sz w:val="24"/>
    </w:rPr>
  </w:style>
  <w:style w:type="paragraph" w:customStyle="1" w:styleId="af6">
    <w:name w:val="附录字母编号列项（一级）"/>
    <w:uiPriority w:val="99"/>
    <w:rsid w:val="00A252CA"/>
    <w:pPr>
      <w:numPr>
        <w:numId w:val="5"/>
      </w:numPr>
      <w:tabs>
        <w:tab w:val="left" w:pos="839"/>
      </w:tabs>
    </w:pPr>
    <w:rPr>
      <w:rFonts w:ascii="宋体"/>
      <w:sz w:val="21"/>
    </w:rPr>
  </w:style>
  <w:style w:type="paragraph" w:customStyle="1" w:styleId="afffffff2">
    <w:name w:val="列项说明"/>
    <w:basedOn w:val="af8"/>
    <w:uiPriority w:val="99"/>
    <w:rsid w:val="00A252CA"/>
    <w:pPr>
      <w:adjustRightInd w:val="0"/>
      <w:spacing w:line="320" w:lineRule="exact"/>
      <w:ind w:leftChars="200" w:left="400" w:hangingChars="200" w:hanging="200"/>
      <w:jc w:val="left"/>
      <w:textAlignment w:val="baseline"/>
    </w:pPr>
    <w:rPr>
      <w:rFonts w:ascii="宋体"/>
      <w:kern w:val="0"/>
      <w:szCs w:val="20"/>
    </w:rPr>
  </w:style>
  <w:style w:type="paragraph" w:styleId="afffffff3">
    <w:name w:val="Revision"/>
    <w:uiPriority w:val="99"/>
    <w:semiHidden/>
    <w:rsid w:val="00A252CA"/>
    <w:rPr>
      <w:kern w:val="2"/>
      <w:sz w:val="21"/>
      <w:szCs w:val="24"/>
    </w:rPr>
  </w:style>
  <w:style w:type="paragraph" w:customStyle="1" w:styleId="afffffff4">
    <w:name w:val="列项说明数字编号"/>
    <w:uiPriority w:val="99"/>
    <w:rsid w:val="00A252CA"/>
    <w:pPr>
      <w:ind w:leftChars="400" w:left="600" w:hangingChars="200" w:hanging="200"/>
    </w:pPr>
    <w:rPr>
      <w:rFonts w:ascii="宋体"/>
      <w:sz w:val="21"/>
    </w:rPr>
  </w:style>
  <w:style w:type="paragraph" w:customStyle="1" w:styleId="afffffff5">
    <w:name w:val="目次、索引正文"/>
    <w:uiPriority w:val="99"/>
    <w:rsid w:val="00A252CA"/>
    <w:pPr>
      <w:spacing w:line="320" w:lineRule="exact"/>
      <w:jc w:val="both"/>
    </w:pPr>
    <w:rPr>
      <w:rFonts w:ascii="宋体"/>
      <w:sz w:val="21"/>
    </w:rPr>
  </w:style>
  <w:style w:type="paragraph" w:customStyle="1" w:styleId="afffffff6">
    <w:name w:val="其他标准标志"/>
    <w:basedOn w:val="afffff9"/>
    <w:uiPriority w:val="99"/>
    <w:rsid w:val="00A252CA"/>
    <w:pPr>
      <w:framePr w:w="6101" w:wrap="around" w:vAnchor="page" w:hAnchor="page" w:x="4673" w:y="942"/>
    </w:pPr>
    <w:rPr>
      <w:w w:val="130"/>
    </w:rPr>
  </w:style>
  <w:style w:type="paragraph" w:customStyle="1" w:styleId="015">
    <w:name w:val="样式 正文首行缩进 + 小四 段后: 0 磅 行距: 1.5 倍行距"/>
    <w:basedOn w:val="af8"/>
    <w:uiPriority w:val="99"/>
    <w:rsid w:val="00A252CA"/>
    <w:pPr>
      <w:spacing w:line="360" w:lineRule="auto"/>
      <w:ind w:firstLineChars="200" w:firstLine="480"/>
    </w:pPr>
    <w:rPr>
      <w:sz w:val="24"/>
      <w:szCs w:val="20"/>
    </w:rPr>
  </w:style>
  <w:style w:type="paragraph" w:customStyle="1" w:styleId="afffffff7">
    <w:name w:val="其他标准称谓"/>
    <w:next w:val="af8"/>
    <w:uiPriority w:val="99"/>
    <w:rsid w:val="00A252CA"/>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fff8">
    <w:name w:val="其他发布部门"/>
    <w:basedOn w:val="affffff0"/>
    <w:uiPriority w:val="99"/>
    <w:rsid w:val="00A252CA"/>
    <w:pPr>
      <w:framePr w:wrap="around" w:y="15310"/>
      <w:spacing w:line="240" w:lineRule="atLeast"/>
    </w:pPr>
    <w:rPr>
      <w:rFonts w:ascii="黑体" w:eastAsia="黑体"/>
      <w:b w:val="0"/>
    </w:rPr>
  </w:style>
  <w:style w:type="paragraph" w:customStyle="1" w:styleId="CharCharChar1CharCharChar1CharCharCharChar">
    <w:name w:val="Char Char Char1 Char Char Char1 Char Char Char Char"/>
    <w:basedOn w:val="af8"/>
    <w:uiPriority w:val="99"/>
    <w:semiHidden/>
    <w:rsid w:val="00A252CA"/>
    <w:pPr>
      <w:widowControl/>
      <w:jc w:val="left"/>
    </w:pPr>
    <w:rPr>
      <w:rFonts w:ascii="宋体" w:hAnsi="宋体" w:cs="宋体"/>
      <w:kern w:val="0"/>
      <w:sz w:val="24"/>
    </w:rPr>
  </w:style>
  <w:style w:type="paragraph" w:customStyle="1" w:styleId="afffffff9">
    <w:name w:val="前言、引言标题"/>
    <w:next w:val="aff9"/>
    <w:uiPriority w:val="99"/>
    <w:rsid w:val="00A252CA"/>
    <w:pPr>
      <w:keepNext/>
      <w:pageBreakBefore/>
      <w:shd w:val="clear" w:color="FFFFFF" w:fill="FFFFFF"/>
      <w:spacing w:before="640" w:after="560"/>
      <w:jc w:val="center"/>
      <w:outlineLvl w:val="0"/>
    </w:pPr>
    <w:rPr>
      <w:rFonts w:ascii="黑体" w:eastAsia="黑体"/>
      <w:sz w:val="32"/>
    </w:rPr>
  </w:style>
  <w:style w:type="paragraph" w:customStyle="1" w:styleId="afffffffa">
    <w:name w:val="示例后文字"/>
    <w:basedOn w:val="aff9"/>
    <w:next w:val="aff9"/>
    <w:uiPriority w:val="99"/>
    <w:rsid w:val="00A252CA"/>
    <w:pPr>
      <w:ind w:firstLine="360"/>
    </w:pPr>
    <w:rPr>
      <w:sz w:val="18"/>
    </w:rPr>
  </w:style>
  <w:style w:type="paragraph" w:customStyle="1" w:styleId="aff6">
    <w:name w:val="首示例"/>
    <w:next w:val="aff9"/>
    <w:link w:val="Char1"/>
    <w:uiPriority w:val="99"/>
    <w:rsid w:val="00A252CA"/>
    <w:pPr>
      <w:tabs>
        <w:tab w:val="left" w:pos="360"/>
      </w:tabs>
    </w:pPr>
    <w:rPr>
      <w:rFonts w:ascii="宋体"/>
      <w:kern w:val="2"/>
      <w:sz w:val="22"/>
    </w:rPr>
  </w:style>
  <w:style w:type="paragraph" w:customStyle="1" w:styleId="afffffffb">
    <w:name w:val="四级无"/>
    <w:basedOn w:val="a4"/>
    <w:uiPriority w:val="99"/>
    <w:rsid w:val="00A252CA"/>
    <w:pPr>
      <w:spacing w:beforeLines="0" w:afterLines="0"/>
    </w:pPr>
    <w:rPr>
      <w:rFonts w:ascii="宋体" w:eastAsia="宋体"/>
    </w:rPr>
  </w:style>
  <w:style w:type="paragraph" w:customStyle="1" w:styleId="afffffffc">
    <w:name w:val="条文脚注"/>
    <w:basedOn w:val="ab"/>
    <w:uiPriority w:val="99"/>
    <w:rsid w:val="00A252CA"/>
    <w:pPr>
      <w:numPr>
        <w:numId w:val="0"/>
      </w:numPr>
      <w:tabs>
        <w:tab w:val="left" w:pos="0"/>
      </w:tabs>
      <w:jc w:val="both"/>
    </w:pPr>
  </w:style>
  <w:style w:type="paragraph" w:customStyle="1" w:styleId="afffffffd">
    <w:name w:val="一级无"/>
    <w:basedOn w:val="a1"/>
    <w:uiPriority w:val="99"/>
    <w:rsid w:val="00A252CA"/>
    <w:pPr>
      <w:spacing w:beforeLines="0" w:afterLines="0"/>
    </w:pPr>
    <w:rPr>
      <w:rFonts w:ascii="宋体" w:eastAsia="宋体"/>
    </w:rPr>
  </w:style>
  <w:style w:type="paragraph" w:customStyle="1" w:styleId="afffffffe">
    <w:name w:val="正文公式编号制表符"/>
    <w:basedOn w:val="aff9"/>
    <w:next w:val="aff9"/>
    <w:uiPriority w:val="99"/>
    <w:rsid w:val="00A252CA"/>
    <w:pPr>
      <w:ind w:firstLineChars="0" w:firstLine="0"/>
    </w:pPr>
  </w:style>
  <w:style w:type="paragraph" w:customStyle="1" w:styleId="27">
    <w:name w:val="封面标准文稿类别2"/>
    <w:basedOn w:val="affffff6"/>
    <w:uiPriority w:val="99"/>
    <w:rsid w:val="00A252CA"/>
    <w:pPr>
      <w:framePr w:wrap="around" w:y="4469"/>
    </w:pPr>
  </w:style>
  <w:style w:type="paragraph" w:customStyle="1" w:styleId="28">
    <w:name w:val="封面标准文稿编辑信息2"/>
    <w:basedOn w:val="affffff7"/>
    <w:uiPriority w:val="99"/>
    <w:rsid w:val="00A252CA"/>
    <w:pPr>
      <w:framePr w:wrap="around" w:y="4469"/>
    </w:pPr>
  </w:style>
  <w:style w:type="paragraph" w:customStyle="1" w:styleId="Default">
    <w:name w:val="Default"/>
    <w:uiPriority w:val="99"/>
    <w:rsid w:val="00A252CA"/>
    <w:pPr>
      <w:widowControl w:val="0"/>
      <w:autoSpaceDE w:val="0"/>
      <w:autoSpaceDN w:val="0"/>
      <w:adjustRightInd w:val="0"/>
    </w:pPr>
    <w:rPr>
      <w:rFonts w:ascii="宋体" w:cs="宋体"/>
      <w:color w:val="000000"/>
      <w:sz w:val="24"/>
      <w:szCs w:val="24"/>
    </w:rPr>
  </w:style>
  <w:style w:type="table" w:styleId="affffffff">
    <w:name w:val="Table Grid"/>
    <w:basedOn w:val="afa"/>
    <w:uiPriority w:val="99"/>
    <w:rsid w:val="00A252CA"/>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5">
    <w:name w:val="二级条标题 +两端对齐+ 段前: 0.5 行"/>
    <w:aliases w:val="段后: 0.5 行"/>
    <w:basedOn w:val="a2"/>
    <w:uiPriority w:val="99"/>
    <w:rsid w:val="00F1674C"/>
    <w:pPr>
      <w:spacing w:before="156" w:after="156"/>
      <w:ind w:left="0"/>
    </w:pPr>
  </w:style>
  <w:style w:type="character" w:customStyle="1" w:styleId="Char6">
    <w:name w:val="页脚 Char"/>
    <w:uiPriority w:val="99"/>
    <w:rsid w:val="00A22E6A"/>
    <w:rPr>
      <w:lang w:eastAsia="zh-CN"/>
    </w:rPr>
  </w:style>
  <w:style w:type="paragraph" w:styleId="affffffff0">
    <w:name w:val="Normal (Web)"/>
    <w:basedOn w:val="af8"/>
    <w:uiPriority w:val="99"/>
    <w:rsid w:val="000A4438"/>
    <w:pPr>
      <w:widowControl/>
      <w:spacing w:before="100" w:beforeAutospacing="1" w:after="100" w:afterAutospacing="1"/>
      <w:jc w:val="left"/>
    </w:pPr>
    <w:rPr>
      <w:rFonts w:ascii="宋体" w:hAnsi="宋体" w:cs="宋体"/>
      <w:kern w:val="0"/>
      <w:sz w:val="24"/>
    </w:rPr>
  </w:style>
  <w:style w:type="character" w:customStyle="1" w:styleId="fw2">
    <w:name w:val="fw2"/>
    <w:uiPriority w:val="99"/>
    <w:rsid w:val="00C82463"/>
  </w:style>
  <w:style w:type="character" w:customStyle="1" w:styleId="ss2">
    <w:name w:val="ss2"/>
    <w:uiPriority w:val="99"/>
    <w:rsid w:val="004D53C4"/>
  </w:style>
  <w:style w:type="character" w:customStyle="1" w:styleId="ss3">
    <w:name w:val="ss3"/>
    <w:uiPriority w:val="99"/>
    <w:rsid w:val="00780D3D"/>
  </w:style>
  <w:style w:type="paragraph" w:customStyle="1" w:styleId="ha1">
    <w:name w:val="ha1"/>
    <w:basedOn w:val="af8"/>
    <w:uiPriority w:val="99"/>
    <w:rsid w:val="003F4316"/>
    <w:pPr>
      <w:widowControl/>
      <w:spacing w:before="100" w:beforeAutospacing="1" w:after="100" w:afterAutospacing="1"/>
      <w:jc w:val="left"/>
    </w:pPr>
    <w:rPr>
      <w:rFonts w:ascii="宋体" w:hAnsi="宋体" w:cs="宋体"/>
      <w:kern w:val="0"/>
      <w:sz w:val="24"/>
    </w:rPr>
  </w:style>
  <w:style w:type="character" w:customStyle="1" w:styleId="iu2">
    <w:name w:val="iu2"/>
    <w:uiPriority w:val="99"/>
    <w:rsid w:val="003F4316"/>
  </w:style>
  <w:style w:type="character" w:customStyle="1" w:styleId="iu2ss3">
    <w:name w:val="iu2 ss3"/>
    <w:uiPriority w:val="99"/>
    <w:rsid w:val="003F4316"/>
  </w:style>
  <w:style w:type="paragraph" w:customStyle="1" w:styleId="ha3">
    <w:name w:val="ha3"/>
    <w:basedOn w:val="af8"/>
    <w:uiPriority w:val="99"/>
    <w:rsid w:val="00B54BA3"/>
    <w:pPr>
      <w:widowControl/>
      <w:spacing w:before="100" w:beforeAutospacing="1" w:after="100" w:afterAutospacing="1"/>
      <w:jc w:val="left"/>
    </w:pPr>
    <w:rPr>
      <w:rFonts w:ascii="宋体" w:hAnsi="宋体" w:cs="宋体"/>
      <w:kern w:val="0"/>
      <w:sz w:val="24"/>
    </w:rPr>
  </w:style>
  <w:style w:type="character" w:customStyle="1" w:styleId="bjh-p">
    <w:name w:val="bjh-p"/>
    <w:uiPriority w:val="99"/>
    <w:rsid w:val="00E00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144032">
      <w:marLeft w:val="0"/>
      <w:marRight w:val="0"/>
      <w:marTop w:val="0"/>
      <w:marBottom w:val="0"/>
      <w:divBdr>
        <w:top w:val="none" w:sz="0" w:space="0" w:color="auto"/>
        <w:left w:val="none" w:sz="0" w:space="0" w:color="auto"/>
        <w:bottom w:val="none" w:sz="0" w:space="0" w:color="auto"/>
        <w:right w:val="none" w:sz="0" w:space="0" w:color="auto"/>
      </w:divBdr>
    </w:div>
    <w:div w:id="2140144034">
      <w:marLeft w:val="0"/>
      <w:marRight w:val="0"/>
      <w:marTop w:val="0"/>
      <w:marBottom w:val="0"/>
      <w:divBdr>
        <w:top w:val="none" w:sz="0" w:space="0" w:color="auto"/>
        <w:left w:val="none" w:sz="0" w:space="0" w:color="auto"/>
        <w:bottom w:val="none" w:sz="0" w:space="0" w:color="auto"/>
        <w:right w:val="none" w:sz="0" w:space="0" w:color="auto"/>
      </w:divBdr>
    </w:div>
    <w:div w:id="2140144035">
      <w:marLeft w:val="0"/>
      <w:marRight w:val="0"/>
      <w:marTop w:val="0"/>
      <w:marBottom w:val="0"/>
      <w:divBdr>
        <w:top w:val="none" w:sz="0" w:space="0" w:color="auto"/>
        <w:left w:val="none" w:sz="0" w:space="0" w:color="auto"/>
        <w:bottom w:val="none" w:sz="0" w:space="0" w:color="auto"/>
        <w:right w:val="none" w:sz="0" w:space="0" w:color="auto"/>
      </w:divBdr>
    </w:div>
    <w:div w:id="2140144036">
      <w:marLeft w:val="0"/>
      <w:marRight w:val="0"/>
      <w:marTop w:val="0"/>
      <w:marBottom w:val="0"/>
      <w:divBdr>
        <w:top w:val="none" w:sz="0" w:space="0" w:color="auto"/>
        <w:left w:val="none" w:sz="0" w:space="0" w:color="auto"/>
        <w:bottom w:val="none" w:sz="0" w:space="0" w:color="auto"/>
        <w:right w:val="none" w:sz="0" w:space="0" w:color="auto"/>
      </w:divBdr>
    </w:div>
    <w:div w:id="2140144037">
      <w:marLeft w:val="0"/>
      <w:marRight w:val="0"/>
      <w:marTop w:val="0"/>
      <w:marBottom w:val="0"/>
      <w:divBdr>
        <w:top w:val="none" w:sz="0" w:space="0" w:color="auto"/>
        <w:left w:val="none" w:sz="0" w:space="0" w:color="auto"/>
        <w:bottom w:val="none" w:sz="0" w:space="0" w:color="auto"/>
        <w:right w:val="none" w:sz="0" w:space="0" w:color="auto"/>
      </w:divBdr>
    </w:div>
    <w:div w:id="2140144038">
      <w:marLeft w:val="0"/>
      <w:marRight w:val="0"/>
      <w:marTop w:val="0"/>
      <w:marBottom w:val="0"/>
      <w:divBdr>
        <w:top w:val="none" w:sz="0" w:space="0" w:color="auto"/>
        <w:left w:val="none" w:sz="0" w:space="0" w:color="auto"/>
        <w:bottom w:val="none" w:sz="0" w:space="0" w:color="auto"/>
        <w:right w:val="none" w:sz="0" w:space="0" w:color="auto"/>
      </w:divBdr>
    </w:div>
    <w:div w:id="2140144039">
      <w:marLeft w:val="0"/>
      <w:marRight w:val="0"/>
      <w:marTop w:val="0"/>
      <w:marBottom w:val="0"/>
      <w:divBdr>
        <w:top w:val="none" w:sz="0" w:space="0" w:color="auto"/>
        <w:left w:val="none" w:sz="0" w:space="0" w:color="auto"/>
        <w:bottom w:val="none" w:sz="0" w:space="0" w:color="auto"/>
        <w:right w:val="none" w:sz="0" w:space="0" w:color="auto"/>
      </w:divBdr>
    </w:div>
    <w:div w:id="2140144040">
      <w:marLeft w:val="0"/>
      <w:marRight w:val="0"/>
      <w:marTop w:val="0"/>
      <w:marBottom w:val="0"/>
      <w:divBdr>
        <w:top w:val="none" w:sz="0" w:space="0" w:color="auto"/>
        <w:left w:val="none" w:sz="0" w:space="0" w:color="auto"/>
        <w:bottom w:val="none" w:sz="0" w:space="0" w:color="auto"/>
        <w:right w:val="none" w:sz="0" w:space="0" w:color="auto"/>
      </w:divBdr>
    </w:div>
    <w:div w:id="2140144041">
      <w:marLeft w:val="0"/>
      <w:marRight w:val="0"/>
      <w:marTop w:val="0"/>
      <w:marBottom w:val="0"/>
      <w:divBdr>
        <w:top w:val="none" w:sz="0" w:space="0" w:color="auto"/>
        <w:left w:val="none" w:sz="0" w:space="0" w:color="auto"/>
        <w:bottom w:val="none" w:sz="0" w:space="0" w:color="auto"/>
        <w:right w:val="none" w:sz="0" w:space="0" w:color="auto"/>
      </w:divBdr>
    </w:div>
    <w:div w:id="2140144042">
      <w:marLeft w:val="0"/>
      <w:marRight w:val="0"/>
      <w:marTop w:val="0"/>
      <w:marBottom w:val="0"/>
      <w:divBdr>
        <w:top w:val="none" w:sz="0" w:space="0" w:color="auto"/>
        <w:left w:val="none" w:sz="0" w:space="0" w:color="auto"/>
        <w:bottom w:val="none" w:sz="0" w:space="0" w:color="auto"/>
        <w:right w:val="none" w:sz="0" w:space="0" w:color="auto"/>
      </w:divBdr>
    </w:div>
    <w:div w:id="2140144043">
      <w:marLeft w:val="0"/>
      <w:marRight w:val="0"/>
      <w:marTop w:val="0"/>
      <w:marBottom w:val="0"/>
      <w:divBdr>
        <w:top w:val="none" w:sz="0" w:space="0" w:color="auto"/>
        <w:left w:val="none" w:sz="0" w:space="0" w:color="auto"/>
        <w:bottom w:val="none" w:sz="0" w:space="0" w:color="auto"/>
        <w:right w:val="none" w:sz="0" w:space="0" w:color="auto"/>
      </w:divBdr>
    </w:div>
    <w:div w:id="2140144044">
      <w:marLeft w:val="0"/>
      <w:marRight w:val="0"/>
      <w:marTop w:val="0"/>
      <w:marBottom w:val="0"/>
      <w:divBdr>
        <w:top w:val="none" w:sz="0" w:space="0" w:color="auto"/>
        <w:left w:val="none" w:sz="0" w:space="0" w:color="auto"/>
        <w:bottom w:val="none" w:sz="0" w:space="0" w:color="auto"/>
        <w:right w:val="none" w:sz="0" w:space="0" w:color="auto"/>
      </w:divBdr>
    </w:div>
    <w:div w:id="2140144045">
      <w:marLeft w:val="0"/>
      <w:marRight w:val="0"/>
      <w:marTop w:val="0"/>
      <w:marBottom w:val="0"/>
      <w:divBdr>
        <w:top w:val="none" w:sz="0" w:space="0" w:color="auto"/>
        <w:left w:val="none" w:sz="0" w:space="0" w:color="auto"/>
        <w:bottom w:val="none" w:sz="0" w:space="0" w:color="auto"/>
        <w:right w:val="none" w:sz="0" w:space="0" w:color="auto"/>
      </w:divBdr>
    </w:div>
    <w:div w:id="2140144046">
      <w:marLeft w:val="0"/>
      <w:marRight w:val="0"/>
      <w:marTop w:val="0"/>
      <w:marBottom w:val="0"/>
      <w:divBdr>
        <w:top w:val="none" w:sz="0" w:space="0" w:color="auto"/>
        <w:left w:val="none" w:sz="0" w:space="0" w:color="auto"/>
        <w:bottom w:val="none" w:sz="0" w:space="0" w:color="auto"/>
        <w:right w:val="none" w:sz="0" w:space="0" w:color="auto"/>
      </w:divBdr>
    </w:div>
    <w:div w:id="2140144047">
      <w:marLeft w:val="0"/>
      <w:marRight w:val="0"/>
      <w:marTop w:val="0"/>
      <w:marBottom w:val="0"/>
      <w:divBdr>
        <w:top w:val="none" w:sz="0" w:space="0" w:color="auto"/>
        <w:left w:val="none" w:sz="0" w:space="0" w:color="auto"/>
        <w:bottom w:val="none" w:sz="0" w:space="0" w:color="auto"/>
        <w:right w:val="none" w:sz="0" w:space="0" w:color="auto"/>
      </w:divBdr>
    </w:div>
    <w:div w:id="2140144048">
      <w:marLeft w:val="0"/>
      <w:marRight w:val="0"/>
      <w:marTop w:val="0"/>
      <w:marBottom w:val="0"/>
      <w:divBdr>
        <w:top w:val="none" w:sz="0" w:space="0" w:color="auto"/>
        <w:left w:val="none" w:sz="0" w:space="0" w:color="auto"/>
        <w:bottom w:val="none" w:sz="0" w:space="0" w:color="auto"/>
        <w:right w:val="none" w:sz="0" w:space="0" w:color="auto"/>
      </w:divBdr>
    </w:div>
    <w:div w:id="2140144049">
      <w:marLeft w:val="0"/>
      <w:marRight w:val="0"/>
      <w:marTop w:val="0"/>
      <w:marBottom w:val="0"/>
      <w:divBdr>
        <w:top w:val="none" w:sz="0" w:space="0" w:color="auto"/>
        <w:left w:val="none" w:sz="0" w:space="0" w:color="auto"/>
        <w:bottom w:val="none" w:sz="0" w:space="0" w:color="auto"/>
        <w:right w:val="none" w:sz="0" w:space="0" w:color="auto"/>
      </w:divBdr>
    </w:div>
    <w:div w:id="2140144050">
      <w:marLeft w:val="0"/>
      <w:marRight w:val="0"/>
      <w:marTop w:val="0"/>
      <w:marBottom w:val="0"/>
      <w:divBdr>
        <w:top w:val="none" w:sz="0" w:space="0" w:color="auto"/>
        <w:left w:val="none" w:sz="0" w:space="0" w:color="auto"/>
        <w:bottom w:val="none" w:sz="0" w:space="0" w:color="auto"/>
        <w:right w:val="none" w:sz="0" w:space="0" w:color="auto"/>
      </w:divBdr>
    </w:div>
    <w:div w:id="2140144051">
      <w:marLeft w:val="0"/>
      <w:marRight w:val="0"/>
      <w:marTop w:val="0"/>
      <w:marBottom w:val="0"/>
      <w:divBdr>
        <w:top w:val="none" w:sz="0" w:space="0" w:color="auto"/>
        <w:left w:val="none" w:sz="0" w:space="0" w:color="auto"/>
        <w:bottom w:val="none" w:sz="0" w:space="0" w:color="auto"/>
        <w:right w:val="none" w:sz="0" w:space="0" w:color="auto"/>
      </w:divBdr>
    </w:div>
    <w:div w:id="2140144052">
      <w:marLeft w:val="0"/>
      <w:marRight w:val="0"/>
      <w:marTop w:val="0"/>
      <w:marBottom w:val="0"/>
      <w:divBdr>
        <w:top w:val="none" w:sz="0" w:space="0" w:color="auto"/>
        <w:left w:val="none" w:sz="0" w:space="0" w:color="auto"/>
        <w:bottom w:val="none" w:sz="0" w:space="0" w:color="auto"/>
        <w:right w:val="none" w:sz="0" w:space="0" w:color="auto"/>
      </w:divBdr>
    </w:div>
    <w:div w:id="2140144053">
      <w:marLeft w:val="0"/>
      <w:marRight w:val="0"/>
      <w:marTop w:val="0"/>
      <w:marBottom w:val="0"/>
      <w:divBdr>
        <w:top w:val="none" w:sz="0" w:space="0" w:color="auto"/>
        <w:left w:val="none" w:sz="0" w:space="0" w:color="auto"/>
        <w:bottom w:val="none" w:sz="0" w:space="0" w:color="auto"/>
        <w:right w:val="none" w:sz="0" w:space="0" w:color="auto"/>
      </w:divBdr>
    </w:div>
    <w:div w:id="2140144054">
      <w:marLeft w:val="0"/>
      <w:marRight w:val="0"/>
      <w:marTop w:val="0"/>
      <w:marBottom w:val="0"/>
      <w:divBdr>
        <w:top w:val="none" w:sz="0" w:space="0" w:color="auto"/>
        <w:left w:val="none" w:sz="0" w:space="0" w:color="auto"/>
        <w:bottom w:val="none" w:sz="0" w:space="0" w:color="auto"/>
        <w:right w:val="none" w:sz="0" w:space="0" w:color="auto"/>
      </w:divBdr>
    </w:div>
    <w:div w:id="2140144055">
      <w:marLeft w:val="0"/>
      <w:marRight w:val="0"/>
      <w:marTop w:val="0"/>
      <w:marBottom w:val="0"/>
      <w:divBdr>
        <w:top w:val="none" w:sz="0" w:space="0" w:color="auto"/>
        <w:left w:val="none" w:sz="0" w:space="0" w:color="auto"/>
        <w:bottom w:val="none" w:sz="0" w:space="0" w:color="auto"/>
        <w:right w:val="none" w:sz="0" w:space="0" w:color="auto"/>
      </w:divBdr>
    </w:div>
    <w:div w:id="2140144056">
      <w:marLeft w:val="0"/>
      <w:marRight w:val="0"/>
      <w:marTop w:val="0"/>
      <w:marBottom w:val="0"/>
      <w:divBdr>
        <w:top w:val="none" w:sz="0" w:space="0" w:color="auto"/>
        <w:left w:val="none" w:sz="0" w:space="0" w:color="auto"/>
        <w:bottom w:val="none" w:sz="0" w:space="0" w:color="auto"/>
        <w:right w:val="none" w:sz="0" w:space="0" w:color="auto"/>
      </w:divBdr>
    </w:div>
    <w:div w:id="2140144057">
      <w:marLeft w:val="0"/>
      <w:marRight w:val="0"/>
      <w:marTop w:val="0"/>
      <w:marBottom w:val="0"/>
      <w:divBdr>
        <w:top w:val="none" w:sz="0" w:space="0" w:color="auto"/>
        <w:left w:val="none" w:sz="0" w:space="0" w:color="auto"/>
        <w:bottom w:val="none" w:sz="0" w:space="0" w:color="auto"/>
        <w:right w:val="none" w:sz="0" w:space="0" w:color="auto"/>
      </w:divBdr>
    </w:div>
    <w:div w:id="2140144058">
      <w:marLeft w:val="0"/>
      <w:marRight w:val="0"/>
      <w:marTop w:val="0"/>
      <w:marBottom w:val="0"/>
      <w:divBdr>
        <w:top w:val="none" w:sz="0" w:space="0" w:color="auto"/>
        <w:left w:val="none" w:sz="0" w:space="0" w:color="auto"/>
        <w:bottom w:val="none" w:sz="0" w:space="0" w:color="auto"/>
        <w:right w:val="none" w:sz="0" w:space="0" w:color="auto"/>
      </w:divBdr>
      <w:divsChild>
        <w:div w:id="2140144033">
          <w:marLeft w:val="136"/>
          <w:marRight w:val="136"/>
          <w:marTop w:val="136"/>
          <w:marBottom w:val="136"/>
          <w:divBdr>
            <w:top w:val="none" w:sz="0" w:space="0" w:color="auto"/>
            <w:left w:val="none" w:sz="0" w:space="0" w:color="auto"/>
            <w:bottom w:val="none" w:sz="0" w:space="0" w:color="auto"/>
            <w:right w:val="none" w:sz="0" w:space="0" w:color="auto"/>
          </w:divBdr>
        </w:div>
      </w:divsChild>
    </w:div>
    <w:div w:id="2140144059">
      <w:marLeft w:val="0"/>
      <w:marRight w:val="0"/>
      <w:marTop w:val="0"/>
      <w:marBottom w:val="0"/>
      <w:divBdr>
        <w:top w:val="none" w:sz="0" w:space="0" w:color="auto"/>
        <w:left w:val="none" w:sz="0" w:space="0" w:color="auto"/>
        <w:bottom w:val="none" w:sz="0" w:space="0" w:color="auto"/>
        <w:right w:val="none" w:sz="0" w:space="0" w:color="auto"/>
      </w:divBdr>
    </w:div>
    <w:div w:id="2140144060">
      <w:marLeft w:val="0"/>
      <w:marRight w:val="0"/>
      <w:marTop w:val="0"/>
      <w:marBottom w:val="0"/>
      <w:divBdr>
        <w:top w:val="none" w:sz="0" w:space="0" w:color="auto"/>
        <w:left w:val="none" w:sz="0" w:space="0" w:color="auto"/>
        <w:bottom w:val="none" w:sz="0" w:space="0" w:color="auto"/>
        <w:right w:val="none" w:sz="0" w:space="0" w:color="auto"/>
      </w:divBdr>
    </w:div>
    <w:div w:id="2140144061">
      <w:marLeft w:val="0"/>
      <w:marRight w:val="0"/>
      <w:marTop w:val="0"/>
      <w:marBottom w:val="0"/>
      <w:divBdr>
        <w:top w:val="none" w:sz="0" w:space="0" w:color="auto"/>
        <w:left w:val="none" w:sz="0" w:space="0" w:color="auto"/>
        <w:bottom w:val="none" w:sz="0" w:space="0" w:color="auto"/>
        <w:right w:val="none" w:sz="0" w:space="0" w:color="auto"/>
      </w:divBdr>
    </w:div>
    <w:div w:id="2140144062">
      <w:marLeft w:val="0"/>
      <w:marRight w:val="0"/>
      <w:marTop w:val="0"/>
      <w:marBottom w:val="0"/>
      <w:divBdr>
        <w:top w:val="none" w:sz="0" w:space="0" w:color="auto"/>
        <w:left w:val="none" w:sz="0" w:space="0" w:color="auto"/>
        <w:bottom w:val="none" w:sz="0" w:space="0" w:color="auto"/>
        <w:right w:val="none" w:sz="0" w:space="0" w:color="auto"/>
      </w:divBdr>
    </w:div>
    <w:div w:id="2140144063">
      <w:marLeft w:val="0"/>
      <w:marRight w:val="0"/>
      <w:marTop w:val="0"/>
      <w:marBottom w:val="0"/>
      <w:divBdr>
        <w:top w:val="none" w:sz="0" w:space="0" w:color="auto"/>
        <w:left w:val="none" w:sz="0" w:space="0" w:color="auto"/>
        <w:bottom w:val="none" w:sz="0" w:space="0" w:color="auto"/>
        <w:right w:val="none" w:sz="0" w:space="0" w:color="auto"/>
      </w:divBdr>
    </w:div>
    <w:div w:id="2140144064">
      <w:marLeft w:val="0"/>
      <w:marRight w:val="0"/>
      <w:marTop w:val="0"/>
      <w:marBottom w:val="0"/>
      <w:divBdr>
        <w:top w:val="none" w:sz="0" w:space="0" w:color="auto"/>
        <w:left w:val="none" w:sz="0" w:space="0" w:color="auto"/>
        <w:bottom w:val="none" w:sz="0" w:space="0" w:color="auto"/>
        <w:right w:val="none" w:sz="0" w:space="0" w:color="auto"/>
      </w:divBdr>
    </w:div>
    <w:div w:id="2140144065">
      <w:marLeft w:val="0"/>
      <w:marRight w:val="0"/>
      <w:marTop w:val="0"/>
      <w:marBottom w:val="0"/>
      <w:divBdr>
        <w:top w:val="none" w:sz="0" w:space="0" w:color="auto"/>
        <w:left w:val="none" w:sz="0" w:space="0" w:color="auto"/>
        <w:bottom w:val="none" w:sz="0" w:space="0" w:color="auto"/>
        <w:right w:val="none" w:sz="0" w:space="0" w:color="auto"/>
      </w:divBdr>
    </w:div>
    <w:div w:id="2140144066">
      <w:marLeft w:val="0"/>
      <w:marRight w:val="0"/>
      <w:marTop w:val="0"/>
      <w:marBottom w:val="0"/>
      <w:divBdr>
        <w:top w:val="none" w:sz="0" w:space="0" w:color="auto"/>
        <w:left w:val="none" w:sz="0" w:space="0" w:color="auto"/>
        <w:bottom w:val="none" w:sz="0" w:space="0" w:color="auto"/>
        <w:right w:val="none" w:sz="0" w:space="0" w:color="auto"/>
      </w:divBdr>
    </w:div>
    <w:div w:id="2140144067">
      <w:marLeft w:val="0"/>
      <w:marRight w:val="0"/>
      <w:marTop w:val="0"/>
      <w:marBottom w:val="0"/>
      <w:divBdr>
        <w:top w:val="none" w:sz="0" w:space="0" w:color="auto"/>
        <w:left w:val="none" w:sz="0" w:space="0" w:color="auto"/>
        <w:bottom w:val="none" w:sz="0" w:space="0" w:color="auto"/>
        <w:right w:val="none" w:sz="0" w:space="0" w:color="auto"/>
      </w:divBdr>
    </w:div>
    <w:div w:id="2140144068">
      <w:marLeft w:val="0"/>
      <w:marRight w:val="0"/>
      <w:marTop w:val="0"/>
      <w:marBottom w:val="0"/>
      <w:divBdr>
        <w:top w:val="none" w:sz="0" w:space="0" w:color="auto"/>
        <w:left w:val="none" w:sz="0" w:space="0" w:color="auto"/>
        <w:bottom w:val="none" w:sz="0" w:space="0" w:color="auto"/>
        <w:right w:val="none" w:sz="0" w:space="0" w:color="auto"/>
      </w:divBdr>
    </w:div>
    <w:div w:id="2140144069">
      <w:marLeft w:val="0"/>
      <w:marRight w:val="0"/>
      <w:marTop w:val="0"/>
      <w:marBottom w:val="0"/>
      <w:divBdr>
        <w:top w:val="none" w:sz="0" w:space="0" w:color="auto"/>
        <w:left w:val="none" w:sz="0" w:space="0" w:color="auto"/>
        <w:bottom w:val="none" w:sz="0" w:space="0" w:color="auto"/>
        <w:right w:val="none" w:sz="0" w:space="0" w:color="auto"/>
      </w:divBdr>
    </w:div>
    <w:div w:id="2140144070">
      <w:marLeft w:val="0"/>
      <w:marRight w:val="0"/>
      <w:marTop w:val="0"/>
      <w:marBottom w:val="0"/>
      <w:divBdr>
        <w:top w:val="none" w:sz="0" w:space="0" w:color="auto"/>
        <w:left w:val="none" w:sz="0" w:space="0" w:color="auto"/>
        <w:bottom w:val="none" w:sz="0" w:space="0" w:color="auto"/>
        <w:right w:val="none" w:sz="0" w:space="0" w:color="auto"/>
      </w:divBdr>
    </w:div>
    <w:div w:id="2140144071">
      <w:marLeft w:val="0"/>
      <w:marRight w:val="0"/>
      <w:marTop w:val="0"/>
      <w:marBottom w:val="0"/>
      <w:divBdr>
        <w:top w:val="none" w:sz="0" w:space="0" w:color="auto"/>
        <w:left w:val="none" w:sz="0" w:space="0" w:color="auto"/>
        <w:bottom w:val="none" w:sz="0" w:space="0" w:color="auto"/>
        <w:right w:val="none" w:sz="0" w:space="0" w:color="auto"/>
      </w:divBdr>
    </w:div>
    <w:div w:id="2140144072">
      <w:marLeft w:val="0"/>
      <w:marRight w:val="0"/>
      <w:marTop w:val="0"/>
      <w:marBottom w:val="0"/>
      <w:divBdr>
        <w:top w:val="none" w:sz="0" w:space="0" w:color="auto"/>
        <w:left w:val="none" w:sz="0" w:space="0" w:color="auto"/>
        <w:bottom w:val="none" w:sz="0" w:space="0" w:color="auto"/>
        <w:right w:val="none" w:sz="0" w:space="0" w:color="auto"/>
      </w:divBdr>
    </w:div>
    <w:div w:id="2140144073">
      <w:marLeft w:val="0"/>
      <w:marRight w:val="0"/>
      <w:marTop w:val="0"/>
      <w:marBottom w:val="0"/>
      <w:divBdr>
        <w:top w:val="none" w:sz="0" w:space="0" w:color="auto"/>
        <w:left w:val="none" w:sz="0" w:space="0" w:color="auto"/>
        <w:bottom w:val="none" w:sz="0" w:space="0" w:color="auto"/>
        <w:right w:val="none" w:sz="0" w:space="0" w:color="auto"/>
      </w:divBdr>
    </w:div>
    <w:div w:id="2140144074">
      <w:marLeft w:val="0"/>
      <w:marRight w:val="0"/>
      <w:marTop w:val="0"/>
      <w:marBottom w:val="0"/>
      <w:divBdr>
        <w:top w:val="none" w:sz="0" w:space="0" w:color="auto"/>
        <w:left w:val="none" w:sz="0" w:space="0" w:color="auto"/>
        <w:bottom w:val="none" w:sz="0" w:space="0" w:color="auto"/>
        <w:right w:val="none" w:sz="0" w:space="0" w:color="auto"/>
      </w:divBdr>
    </w:div>
    <w:div w:id="2140144075">
      <w:marLeft w:val="0"/>
      <w:marRight w:val="0"/>
      <w:marTop w:val="0"/>
      <w:marBottom w:val="0"/>
      <w:divBdr>
        <w:top w:val="none" w:sz="0" w:space="0" w:color="auto"/>
        <w:left w:val="none" w:sz="0" w:space="0" w:color="auto"/>
        <w:bottom w:val="none" w:sz="0" w:space="0" w:color="auto"/>
        <w:right w:val="none" w:sz="0" w:space="0" w:color="auto"/>
      </w:divBdr>
    </w:div>
    <w:div w:id="2140144076">
      <w:marLeft w:val="0"/>
      <w:marRight w:val="0"/>
      <w:marTop w:val="0"/>
      <w:marBottom w:val="0"/>
      <w:divBdr>
        <w:top w:val="none" w:sz="0" w:space="0" w:color="auto"/>
        <w:left w:val="none" w:sz="0" w:space="0" w:color="auto"/>
        <w:bottom w:val="none" w:sz="0" w:space="0" w:color="auto"/>
        <w:right w:val="none" w:sz="0" w:space="0" w:color="auto"/>
      </w:divBdr>
    </w:div>
    <w:div w:id="2140144077">
      <w:marLeft w:val="0"/>
      <w:marRight w:val="0"/>
      <w:marTop w:val="0"/>
      <w:marBottom w:val="0"/>
      <w:divBdr>
        <w:top w:val="none" w:sz="0" w:space="0" w:color="auto"/>
        <w:left w:val="none" w:sz="0" w:space="0" w:color="auto"/>
        <w:bottom w:val="none" w:sz="0" w:space="0" w:color="auto"/>
        <w:right w:val="none" w:sz="0" w:space="0" w:color="auto"/>
      </w:divBdr>
    </w:div>
    <w:div w:id="2140144078">
      <w:marLeft w:val="0"/>
      <w:marRight w:val="0"/>
      <w:marTop w:val="0"/>
      <w:marBottom w:val="0"/>
      <w:divBdr>
        <w:top w:val="none" w:sz="0" w:space="0" w:color="auto"/>
        <w:left w:val="none" w:sz="0" w:space="0" w:color="auto"/>
        <w:bottom w:val="none" w:sz="0" w:space="0" w:color="auto"/>
        <w:right w:val="none" w:sz="0" w:space="0" w:color="auto"/>
      </w:divBdr>
    </w:div>
    <w:div w:id="2140144079">
      <w:marLeft w:val="0"/>
      <w:marRight w:val="0"/>
      <w:marTop w:val="0"/>
      <w:marBottom w:val="0"/>
      <w:divBdr>
        <w:top w:val="none" w:sz="0" w:space="0" w:color="auto"/>
        <w:left w:val="none" w:sz="0" w:space="0" w:color="auto"/>
        <w:bottom w:val="none" w:sz="0" w:space="0" w:color="auto"/>
        <w:right w:val="none" w:sz="0" w:space="0" w:color="auto"/>
      </w:divBdr>
    </w:div>
    <w:div w:id="2140144080">
      <w:marLeft w:val="0"/>
      <w:marRight w:val="0"/>
      <w:marTop w:val="0"/>
      <w:marBottom w:val="0"/>
      <w:divBdr>
        <w:top w:val="none" w:sz="0" w:space="0" w:color="auto"/>
        <w:left w:val="none" w:sz="0" w:space="0" w:color="auto"/>
        <w:bottom w:val="none" w:sz="0" w:space="0" w:color="auto"/>
        <w:right w:val="none" w:sz="0" w:space="0" w:color="auto"/>
      </w:divBdr>
    </w:div>
    <w:div w:id="2140144081">
      <w:marLeft w:val="0"/>
      <w:marRight w:val="0"/>
      <w:marTop w:val="0"/>
      <w:marBottom w:val="0"/>
      <w:divBdr>
        <w:top w:val="none" w:sz="0" w:space="0" w:color="auto"/>
        <w:left w:val="none" w:sz="0" w:space="0" w:color="auto"/>
        <w:bottom w:val="none" w:sz="0" w:space="0" w:color="auto"/>
        <w:right w:val="none" w:sz="0" w:space="0" w:color="auto"/>
      </w:divBdr>
    </w:div>
    <w:div w:id="2140144083">
      <w:marLeft w:val="0"/>
      <w:marRight w:val="0"/>
      <w:marTop w:val="0"/>
      <w:marBottom w:val="0"/>
      <w:divBdr>
        <w:top w:val="none" w:sz="0" w:space="0" w:color="auto"/>
        <w:left w:val="none" w:sz="0" w:space="0" w:color="auto"/>
        <w:bottom w:val="none" w:sz="0" w:space="0" w:color="auto"/>
        <w:right w:val="none" w:sz="0" w:space="0" w:color="auto"/>
      </w:divBdr>
    </w:div>
    <w:div w:id="2140144084">
      <w:marLeft w:val="0"/>
      <w:marRight w:val="0"/>
      <w:marTop w:val="0"/>
      <w:marBottom w:val="0"/>
      <w:divBdr>
        <w:top w:val="none" w:sz="0" w:space="0" w:color="auto"/>
        <w:left w:val="none" w:sz="0" w:space="0" w:color="auto"/>
        <w:bottom w:val="none" w:sz="0" w:space="0" w:color="auto"/>
        <w:right w:val="none" w:sz="0" w:space="0" w:color="auto"/>
      </w:divBdr>
      <w:divsChild>
        <w:div w:id="2140144082">
          <w:marLeft w:val="136"/>
          <w:marRight w:val="136"/>
          <w:marTop w:val="136"/>
          <w:marBottom w:val="136"/>
          <w:divBdr>
            <w:top w:val="none" w:sz="0" w:space="0" w:color="auto"/>
            <w:left w:val="none" w:sz="0" w:space="0" w:color="auto"/>
            <w:bottom w:val="none" w:sz="0" w:space="0" w:color="auto"/>
            <w:right w:val="none" w:sz="0" w:space="0" w:color="auto"/>
          </w:divBdr>
        </w:div>
      </w:divsChild>
    </w:div>
    <w:div w:id="2140144085">
      <w:marLeft w:val="0"/>
      <w:marRight w:val="0"/>
      <w:marTop w:val="0"/>
      <w:marBottom w:val="0"/>
      <w:divBdr>
        <w:top w:val="none" w:sz="0" w:space="0" w:color="auto"/>
        <w:left w:val="none" w:sz="0" w:space="0" w:color="auto"/>
        <w:bottom w:val="none" w:sz="0" w:space="0" w:color="auto"/>
        <w:right w:val="none" w:sz="0" w:space="0" w:color="auto"/>
      </w:divBdr>
    </w:div>
    <w:div w:id="2140144086">
      <w:marLeft w:val="0"/>
      <w:marRight w:val="0"/>
      <w:marTop w:val="0"/>
      <w:marBottom w:val="0"/>
      <w:divBdr>
        <w:top w:val="none" w:sz="0" w:space="0" w:color="auto"/>
        <w:left w:val="none" w:sz="0" w:space="0" w:color="auto"/>
        <w:bottom w:val="none" w:sz="0" w:space="0" w:color="auto"/>
        <w:right w:val="none" w:sz="0" w:space="0" w:color="auto"/>
      </w:divBdr>
    </w:div>
    <w:div w:id="2140144089">
      <w:marLeft w:val="0"/>
      <w:marRight w:val="0"/>
      <w:marTop w:val="0"/>
      <w:marBottom w:val="0"/>
      <w:divBdr>
        <w:top w:val="none" w:sz="0" w:space="0" w:color="auto"/>
        <w:left w:val="none" w:sz="0" w:space="0" w:color="auto"/>
        <w:bottom w:val="none" w:sz="0" w:space="0" w:color="auto"/>
        <w:right w:val="none" w:sz="0" w:space="0" w:color="auto"/>
      </w:divBdr>
    </w:div>
    <w:div w:id="2140144090">
      <w:marLeft w:val="0"/>
      <w:marRight w:val="0"/>
      <w:marTop w:val="0"/>
      <w:marBottom w:val="0"/>
      <w:divBdr>
        <w:top w:val="none" w:sz="0" w:space="0" w:color="auto"/>
        <w:left w:val="none" w:sz="0" w:space="0" w:color="auto"/>
        <w:bottom w:val="none" w:sz="0" w:space="0" w:color="auto"/>
        <w:right w:val="none" w:sz="0" w:space="0" w:color="auto"/>
      </w:divBdr>
    </w:div>
    <w:div w:id="2140144091">
      <w:marLeft w:val="0"/>
      <w:marRight w:val="0"/>
      <w:marTop w:val="0"/>
      <w:marBottom w:val="0"/>
      <w:divBdr>
        <w:top w:val="none" w:sz="0" w:space="0" w:color="auto"/>
        <w:left w:val="none" w:sz="0" w:space="0" w:color="auto"/>
        <w:bottom w:val="none" w:sz="0" w:space="0" w:color="auto"/>
        <w:right w:val="none" w:sz="0" w:space="0" w:color="auto"/>
      </w:divBdr>
      <w:divsChild>
        <w:div w:id="2140144088">
          <w:marLeft w:val="0"/>
          <w:marRight w:val="0"/>
          <w:marTop w:val="180"/>
          <w:marBottom w:val="0"/>
          <w:divBdr>
            <w:top w:val="none" w:sz="0" w:space="0" w:color="auto"/>
            <w:left w:val="none" w:sz="0" w:space="0" w:color="auto"/>
            <w:bottom w:val="none" w:sz="0" w:space="0" w:color="auto"/>
            <w:right w:val="none" w:sz="0" w:space="0" w:color="auto"/>
          </w:divBdr>
        </w:div>
        <w:div w:id="2140144095">
          <w:marLeft w:val="0"/>
          <w:marRight w:val="0"/>
          <w:marTop w:val="180"/>
          <w:marBottom w:val="0"/>
          <w:divBdr>
            <w:top w:val="none" w:sz="0" w:space="0" w:color="auto"/>
            <w:left w:val="none" w:sz="0" w:space="0" w:color="auto"/>
            <w:bottom w:val="none" w:sz="0" w:space="0" w:color="auto"/>
            <w:right w:val="none" w:sz="0" w:space="0" w:color="auto"/>
          </w:divBdr>
        </w:div>
      </w:divsChild>
    </w:div>
    <w:div w:id="2140144094">
      <w:marLeft w:val="0"/>
      <w:marRight w:val="0"/>
      <w:marTop w:val="0"/>
      <w:marBottom w:val="0"/>
      <w:divBdr>
        <w:top w:val="none" w:sz="0" w:space="0" w:color="auto"/>
        <w:left w:val="none" w:sz="0" w:space="0" w:color="auto"/>
        <w:bottom w:val="none" w:sz="0" w:space="0" w:color="auto"/>
        <w:right w:val="none" w:sz="0" w:space="0" w:color="auto"/>
      </w:divBdr>
    </w:div>
    <w:div w:id="2140144098">
      <w:marLeft w:val="0"/>
      <w:marRight w:val="0"/>
      <w:marTop w:val="0"/>
      <w:marBottom w:val="0"/>
      <w:divBdr>
        <w:top w:val="none" w:sz="0" w:space="0" w:color="auto"/>
        <w:left w:val="none" w:sz="0" w:space="0" w:color="auto"/>
        <w:bottom w:val="none" w:sz="0" w:space="0" w:color="auto"/>
        <w:right w:val="none" w:sz="0" w:space="0" w:color="auto"/>
      </w:divBdr>
    </w:div>
    <w:div w:id="2140144100">
      <w:marLeft w:val="0"/>
      <w:marRight w:val="0"/>
      <w:marTop w:val="0"/>
      <w:marBottom w:val="0"/>
      <w:divBdr>
        <w:top w:val="none" w:sz="0" w:space="0" w:color="auto"/>
        <w:left w:val="none" w:sz="0" w:space="0" w:color="auto"/>
        <w:bottom w:val="none" w:sz="0" w:space="0" w:color="auto"/>
        <w:right w:val="none" w:sz="0" w:space="0" w:color="auto"/>
      </w:divBdr>
    </w:div>
    <w:div w:id="2140144102">
      <w:marLeft w:val="0"/>
      <w:marRight w:val="0"/>
      <w:marTop w:val="0"/>
      <w:marBottom w:val="0"/>
      <w:divBdr>
        <w:top w:val="none" w:sz="0" w:space="0" w:color="auto"/>
        <w:left w:val="none" w:sz="0" w:space="0" w:color="auto"/>
        <w:bottom w:val="none" w:sz="0" w:space="0" w:color="auto"/>
        <w:right w:val="none" w:sz="0" w:space="0" w:color="auto"/>
      </w:divBdr>
      <w:divsChild>
        <w:div w:id="2140144087">
          <w:marLeft w:val="0"/>
          <w:marRight w:val="0"/>
          <w:marTop w:val="164"/>
          <w:marBottom w:val="0"/>
          <w:divBdr>
            <w:top w:val="none" w:sz="0" w:space="0" w:color="auto"/>
            <w:left w:val="none" w:sz="0" w:space="0" w:color="auto"/>
            <w:bottom w:val="none" w:sz="0" w:space="0" w:color="auto"/>
            <w:right w:val="none" w:sz="0" w:space="0" w:color="auto"/>
          </w:divBdr>
        </w:div>
        <w:div w:id="2140144092">
          <w:marLeft w:val="0"/>
          <w:marRight w:val="0"/>
          <w:marTop w:val="164"/>
          <w:marBottom w:val="0"/>
          <w:divBdr>
            <w:top w:val="none" w:sz="0" w:space="0" w:color="auto"/>
            <w:left w:val="none" w:sz="0" w:space="0" w:color="auto"/>
            <w:bottom w:val="none" w:sz="0" w:space="0" w:color="auto"/>
            <w:right w:val="none" w:sz="0" w:space="0" w:color="auto"/>
          </w:divBdr>
        </w:div>
        <w:div w:id="2140144093">
          <w:marLeft w:val="0"/>
          <w:marRight w:val="0"/>
          <w:marTop w:val="164"/>
          <w:marBottom w:val="0"/>
          <w:divBdr>
            <w:top w:val="none" w:sz="0" w:space="0" w:color="auto"/>
            <w:left w:val="none" w:sz="0" w:space="0" w:color="auto"/>
            <w:bottom w:val="none" w:sz="0" w:space="0" w:color="auto"/>
            <w:right w:val="none" w:sz="0" w:space="0" w:color="auto"/>
          </w:divBdr>
        </w:div>
        <w:div w:id="2140144096">
          <w:marLeft w:val="0"/>
          <w:marRight w:val="0"/>
          <w:marTop w:val="164"/>
          <w:marBottom w:val="0"/>
          <w:divBdr>
            <w:top w:val="none" w:sz="0" w:space="0" w:color="auto"/>
            <w:left w:val="none" w:sz="0" w:space="0" w:color="auto"/>
            <w:bottom w:val="none" w:sz="0" w:space="0" w:color="auto"/>
            <w:right w:val="none" w:sz="0" w:space="0" w:color="auto"/>
          </w:divBdr>
        </w:div>
        <w:div w:id="2140144097">
          <w:marLeft w:val="0"/>
          <w:marRight w:val="0"/>
          <w:marTop w:val="164"/>
          <w:marBottom w:val="0"/>
          <w:divBdr>
            <w:top w:val="none" w:sz="0" w:space="0" w:color="auto"/>
            <w:left w:val="none" w:sz="0" w:space="0" w:color="auto"/>
            <w:bottom w:val="none" w:sz="0" w:space="0" w:color="auto"/>
            <w:right w:val="none" w:sz="0" w:space="0" w:color="auto"/>
          </w:divBdr>
        </w:div>
        <w:div w:id="2140144099">
          <w:marLeft w:val="0"/>
          <w:marRight w:val="0"/>
          <w:marTop w:val="164"/>
          <w:marBottom w:val="0"/>
          <w:divBdr>
            <w:top w:val="none" w:sz="0" w:space="0" w:color="auto"/>
            <w:left w:val="none" w:sz="0" w:space="0" w:color="auto"/>
            <w:bottom w:val="none" w:sz="0" w:space="0" w:color="auto"/>
            <w:right w:val="none" w:sz="0" w:space="0" w:color="auto"/>
          </w:divBdr>
        </w:div>
        <w:div w:id="2140144101">
          <w:marLeft w:val="0"/>
          <w:marRight w:val="0"/>
          <w:marTop w:val="164"/>
          <w:marBottom w:val="0"/>
          <w:divBdr>
            <w:top w:val="none" w:sz="0" w:space="0" w:color="auto"/>
            <w:left w:val="none" w:sz="0" w:space="0" w:color="auto"/>
            <w:bottom w:val="none" w:sz="0" w:space="0" w:color="auto"/>
            <w:right w:val="none" w:sz="0" w:space="0" w:color="auto"/>
          </w:divBdr>
        </w:div>
      </w:divsChild>
    </w:div>
    <w:div w:id="2140144103">
      <w:marLeft w:val="0"/>
      <w:marRight w:val="0"/>
      <w:marTop w:val="0"/>
      <w:marBottom w:val="0"/>
      <w:divBdr>
        <w:top w:val="none" w:sz="0" w:space="0" w:color="auto"/>
        <w:left w:val="none" w:sz="0" w:space="0" w:color="auto"/>
        <w:bottom w:val="none" w:sz="0" w:space="0" w:color="auto"/>
        <w:right w:val="none" w:sz="0" w:space="0" w:color="auto"/>
      </w:divBdr>
    </w:div>
    <w:div w:id="2140144104">
      <w:marLeft w:val="0"/>
      <w:marRight w:val="0"/>
      <w:marTop w:val="0"/>
      <w:marBottom w:val="0"/>
      <w:divBdr>
        <w:top w:val="none" w:sz="0" w:space="0" w:color="auto"/>
        <w:left w:val="none" w:sz="0" w:space="0" w:color="auto"/>
        <w:bottom w:val="none" w:sz="0" w:space="0" w:color="auto"/>
        <w:right w:val="none" w:sz="0" w:space="0" w:color="auto"/>
      </w:divBdr>
    </w:div>
    <w:div w:id="2140144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www.nbljjz.cn/"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0003;&#26631;\&#27993;&#27743;&#30465;&#20892;&#26449;&#20379;&#27700;&#24037;&#31243;&#36816;&#34892;&#31649;&#29702;&#35268;&#31243;&#22320;&#26041;&#26631;&#209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浙江省农村供水工程运行管理规程地方标准</Template>
  <TotalTime>24</TotalTime>
  <Pages>16</Pages>
  <Words>1532</Words>
  <Characters>8737</Characters>
  <Application>Microsoft Office Word</Application>
  <DocSecurity>0</DocSecurity>
  <Lines>72</Lines>
  <Paragraphs>20</Paragraphs>
  <ScaleCrop>false</ScaleCrop>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
  <cp:keywords/>
  <dc:description/>
  <cp:lastModifiedBy/>
  <cp:revision>9</cp:revision>
  <dcterms:created xsi:type="dcterms:W3CDTF">2022-11-07T14:19:00Z</dcterms:created>
  <dcterms:modified xsi:type="dcterms:W3CDTF">2022-11-09T00:55:00Z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