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2016-2017年度农业节水科技奖获奖项目公示名单</w:t>
      </w:r>
    </w:p>
    <w:bookmarkEnd w:id="0"/>
    <w:tbl>
      <w:tblPr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3082"/>
        <w:gridCol w:w="4745"/>
        <w:gridCol w:w="4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建议等级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地埋式自动伸缩高效喷灌关键产品创制及集成应用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中国灌溉排水发展中心、北京中灌绿源国际咨询有限公司、中灌润茵（北京）节水灌溉设备有限责任公司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谢崇宝、李仰斌、张国华、谢时友、彭文启、鲁少华、谢瑞环、王伟杰、张召召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引黄灌区潜水蒸发调控机理研究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武汉大学、河南省豫东水利工程管理局、河海大学、长江水利委员会长江科学院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罗玉峰、冯跃华、李亚龙、刘路广、高子乐、王卫光、侯晓丽、罗童元、张子敬、李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丹、魏淑卿、马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强、宋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艳、付杨戬、蒋亚涛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激光控制土地精细平整技术及其推广应用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中国水利水电科学研究院、中国农业大学、北京盛恒伟业科技发展有限公司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李益农、白美健、许迪、刘刚、李福祥、章少辉、史源、罗小全、杨继富、吴彩丽、徐景东、李民赞、张漫、任贺靖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再生水安全高效灌溉关键技术与应用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北京市水科学技术研究院、中国水利水电科学研究院、中国农业大学、中国农业科学院农田灌溉研究所、中国地质大学（北京）、内蒙古师范大学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刘洪禄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吴文勇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李久生、李其军、何江涛、栗岩峰、王勇、齐学斌、李云开、邸苏闯、廖人宽、尹世洋、李艳、许正锋、相保成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规模化农田智慧滴灌关键技术与设备产业化研发及集成应用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、中农先飞（北京）农业工程技术有限公司、宁波市富金园艺灌溉设备有限公司、石河子大学、水利部综合事业局、贵州航天智慧农业有限公司、吉林喜丰节水科技股份有限公司、新疆坎儿井灌溉技术有限责任公司、广西天华高科技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李云开、王振华、詹卫华、杨培玲、李惠钧、徐飞鹏、王庆斌、刘畅、宋大海、柳德明、范世峰、黄景剑、张钟莉莉、孔杰、罗昊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三江平原农业水资源开发环境效应及其可持续调控模式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黑龙江省水利科学研究院、东北农业大学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郎景波、付强、李铁男、刘东、王大伟、李天霄、尹钢吉、王俊、刘本义、王晓春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《农田水利条例》立法研究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水利部发展研究中心、中国水利水电科学研究院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王冠军、柳长顺、周晓花、王志强、张伟国、戴向前、王健宇、刘小勇、孔慕兰、刘卓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农田水肥微生物调控技术研究与应用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邵孝候、许明、毛欣宇、廖林仙、陈立华、谈俊益、沈晓笑、方部玲、翟亚明、张洁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山丘区精量高效灌溉关键技术研究与示范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四川大学、中国农科院农业环境与可持续发展研究所、西北农林科技大学、四川省水利科学研究院、四川省农业机械研究设计院、广西捷润科技股份有限公司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崔宁博、龚道枝、胡笑涛、周芸、周小波、庄文化、樊毅、李光辉、符文熹、王禄涛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混凝土衬砌渠道保温防冻胀试验研究与应用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中国灌溉排水发展中心、内蒙古自治区水利科学研究院、西北农林科技大学、内蒙古河套灌区管理总局、黑龙江省龙头桥灌区管理处、黑龙江省农垦红兴隆管理局蛤蟆通管理站、新疆布尔津县水利管理总站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张绍强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吉晔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程满金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何武全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杨宏志、沈莹莹、赵宏伟</w:t>
            </w:r>
            <w:r>
              <w:rPr>
                <w:rStyle w:val="4"/>
                <w:rFonts w:eastAsia="宋体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杨发业、李海涛、张智丽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泰州市灌溉节水增效减污关键技术及应用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泰州市水利局、扬州大学、AWL </w:t>
            </w:r>
            <w:r>
              <w:rPr>
                <w:rStyle w:val="5"/>
                <w:lang w:val="en-US" w:eastAsia="zh-CN" w:bidi="ar"/>
              </w:rPr>
              <w:t>农业科技（泰州）有限公司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钱卫清、周明耀、居敏、杨鼎宜、徐珍玉、祁海松、张亚洁、姚剑、王景才、杨正辉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寒地水稻控制灌溉技术推广应用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黑龙江省农田水利管理中心、黑龙江省水利科学研究院、东北农业大学、河海大学、黑龙江省水利工程技术中心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吕纯波、魏邦记、李芳花、付强、徐淑琴、郭龙珠、孙雪梅、孟德宝、李玖颖、朱伟峰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黑河中游玉米高效节水技术集成与示范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张掖市农业科学研究院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刘建勋、郑荣、缪纯庆、王娟、王学强、杨勇、殷雪莲、韩顺斌、刘鹏、达世彩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全国高效节水灌溉规划及分区域发展方案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中国灌溉排水发展中心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王爱国、闫冠宇、顾斌杰、吴玉芹、刘云波、张绍强、顾涛、龙海游、王欢、温立平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4"/>
                <w:rFonts w:eastAsia="宋体"/>
                <w:lang w:val="en-US" w:eastAsia="zh-CN" w:bidi="ar"/>
              </w:rPr>
              <w:t>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现代农业综合节水技术体系与标准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中国水利水电科学研究院、</w:t>
            </w:r>
            <w:r>
              <w:rPr>
                <w:rStyle w:val="4"/>
                <w:rFonts w:eastAsia="宋体"/>
                <w:lang w:val="en-US" w:eastAsia="zh-CN" w:bidi="ar"/>
              </w:rPr>
              <w:t>扬州大学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西北农林科技大学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刘群昌、穆建新、周明耀、何武全、章少辉、白美健、任贺靖、吴彩丽、刘明辉、娄宗科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泰沂山谷丘陵区土地流转节水灌溉与水生态改善关键技术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华北水利水电大学、菏泽三垒塑业股份有限公司、山东省中源生态环境新能源科学研究院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周振民、叶  飞、王学超、周  科、徐苏容、张婧、范  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鄱阳湖流域主要作物需水规律与灌溉定额研究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江西省灌溉试验中心站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刘方平、柳根水、靳伟荣、许亚群、谢亨旺、王少华、才硕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干旱区膜下滴灌农田排盐技术与方法研究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中国水利水电科学研究院水利所</w:t>
            </w:r>
            <w:r>
              <w:rPr>
                <w:rStyle w:val="5"/>
                <w:lang w:val="en-US" w:eastAsia="zh-CN" w:bidi="ar"/>
              </w:rPr>
              <w:t>、新疆水利管理总站（灌溉中心试验站）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赵经华、王少丽、周和平、吴旭春、马玄、管孝艳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熵权TOPSIS用水系数综合测算下的灌区水资源优化配置研究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首都经济贸易大学、黑龙江省水利科学研究院、青岛大学、吉林省水利科学研究院、水利部建设管理与质量安全中心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曾雪婷、李铁男、张俊龙、张守杰、康健、司振江、乔祥利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节水增粮项目管理系统关键技术及集成研究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辽宁省水利厅农村水利处、辽宁省水利水电科学研究院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孙占和、武术、周凯、马宗正、董婷婷、王振颖、刘文铮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灌溉施肥动态调控决策及实施技术研究与应用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山西省水利水电科学研究院、天津农学院、临汾市灌溉试验站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李粉婵、王仰仁、杜娟娟、孟国霞、王双锁、家有才、亢林建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基于物联网的新型超声波流量计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山东力创科技股份有限公司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冯胜利、孙学宏、刘婷、黄龙、赵炎、乔东坡、吴多祥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压力补偿式灌水器关键技术研究与应用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上海华维节水灌溉股份有限公司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吕名礼、张中华、吴小李、李鸣、吕名华、朱登平、夏鸽飞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经济型喷滴灌技术开发与推广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余姚市农村水利管理处、浙江省农村水利局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奕永庆、沈海标、劳冀韵、苗海涛、周浩鸣、张志炎、符杰辉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辽宁省水田节水改造渠道衬砌新技术推广应用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辽宁省水利厅农村水利处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抚顺市水利勘测设计研究院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孙占和、</w:t>
            </w:r>
            <w:r>
              <w:rPr>
                <w:rStyle w:val="5"/>
                <w:lang w:val="en-US" w:eastAsia="zh-CN" w:bidi="ar"/>
              </w:rPr>
              <w:t>徐星星、</w:t>
            </w:r>
            <w:r>
              <w:rPr>
                <w:rStyle w:val="4"/>
                <w:rFonts w:eastAsia="宋体"/>
                <w:lang w:val="en-US" w:eastAsia="zh-CN" w:bidi="ar"/>
              </w:rPr>
              <w:t>武术、马宗正、刘文铮、</w:t>
            </w:r>
            <w:r>
              <w:rPr>
                <w:rStyle w:val="5"/>
                <w:lang w:val="en-US" w:eastAsia="zh-CN" w:bidi="ar"/>
              </w:rPr>
              <w:t>郭丽、</w:t>
            </w:r>
            <w:r>
              <w:rPr>
                <w:rStyle w:val="4"/>
                <w:rFonts w:eastAsia="宋体"/>
                <w:lang w:val="en-US" w:eastAsia="zh-CN" w:bidi="ar"/>
              </w:rPr>
              <w:t>周跃川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宁夏引黄灌区经济作物（酿酒葡萄）滴灌技术集成示范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宁夏回族自治区水利科学研究院、宁夏回族自治区水利厅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杜历、刘学军、陆立国、朱洁、周立华、顾靖超、王永平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海委农村水利管理系统研究与应用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水利部海河水利委员会、天津市龙网科技发展有限公司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翟学军、徐向广、付晓亮、李巍、徐峰、康翰杰、杨朝瀚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新疆维吾尔自治区阿克苏地区田间高效节水实施方案（2016～2020年）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新疆兵团勘测设计院（集团）有限责任公司节水工程院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马辰、杨险锋、罗斌、梁倩、苗壮、齐肖华、刘彦君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平原县农田节水灌溉灌区信息化建设与管理 </w:t>
            </w:r>
          </w:p>
        </w:tc>
        <w:tc>
          <w:tcPr>
            <w:tcW w:w="4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平原县水利勘察设计研究院</w:t>
            </w:r>
          </w:p>
        </w:tc>
        <w:tc>
          <w:tcPr>
            <w:tcW w:w="4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柯强、袁统、李冰、刘刚、张彦泉、王金怡、王震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333F9"/>
    <w:rsid w:val="7CC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2019-11-18T08:14:00Z</dcterms:created>
  <dc:creator>那年那兔</dc:creator>
  <cp:lastModifiedBy>那年那兔</cp:lastModifiedBy>
  <dcterms:modified xsi:type="dcterms:W3CDTF">2019-11-18T08:20:30Z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